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000000" w:rsidRDefault="00E2590D">
      <w:pPr>
        <w:spacing w:before="567" w:after="1134"/>
        <w:ind w:left="964" w:right="964" w:firstLine="0"/>
        <w:rPr>
          <w:rFonts w:ascii="DejaVu Sans" w:hAnsi="DejaVu Sans" w:cs="DejaVu Sans"/>
          <w:b/>
          <w:bCs/>
          <w:sz w:val="32"/>
          <w:szCs w:val="32"/>
        </w:rPr>
        <w:sectPr w:rsidR="00000000">
          <w:footerReference w:type="default" r:id="rId7"/>
          <w:footerReference w:type="first" r:id="rId8"/>
          <w:endnotePr>
            <w:numFmt w:val="decimal"/>
          </w:endnotePr>
          <w:pgSz w:w="8391" w:h="11906"/>
          <w:pgMar w:top="680" w:right="680" w:bottom="1246" w:left="1247" w:header="720" w:footer="680" w:gutter="0"/>
          <w:pgNumType w:start="1"/>
          <w:cols w:space="720"/>
          <w:docGrid w:linePitch="360"/>
        </w:sectPr>
      </w:pPr>
      <w:bookmarkStart w:id="0" w:name="_GoBack"/>
      <w:bookmarkEnd w:id="0"/>
      <w:r>
        <w:rPr>
          <w:noProof/>
          <w:lang w:eastAsia="pt-BR" w:bidi="ar-SA"/>
        </w:rPr>
        <w:drawing>
          <wp:anchor distT="0" distB="0" distL="0" distR="0" simplePos="0" relativeHeight="251655680" behindDoc="0" locked="0" layoutInCell="0" allowOverlap="1">
            <wp:simplePos x="0" y="0"/>
            <wp:positionH relativeFrom="page">
              <wp:align>center</wp:align>
            </wp:positionH>
            <wp:positionV relativeFrom="page">
              <wp:align>top</wp:align>
            </wp:positionV>
            <wp:extent cx="5325745" cy="7557770"/>
            <wp:effectExtent l="0" t="0" r="0" b="0"/>
            <wp:wrapSquare wrapText="largest"/>
            <wp:docPr id="1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l="-26" t="-24" r="-26" b="-24"/>
                    <a:stretch>
                      <a:fillRect/>
                    </a:stretch>
                  </pic:blipFill>
                  <pic:spPr bwMode="auto">
                    <a:xfrm>
                      <a:off x="0" y="0"/>
                      <a:ext cx="5325745" cy="755777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000000" w:rsidRDefault="005F5BC8">
      <w:pPr>
        <w:pageBreakBefore/>
        <w:spacing w:before="907" w:after="170" w:line="276" w:lineRule="auto"/>
        <w:ind w:left="510" w:right="510" w:firstLine="0"/>
        <w:rPr>
          <w:rFonts w:ascii="DejaVu Sans" w:hAnsi="DejaVu Sans" w:cs="DejaVu Sans"/>
          <w:b/>
          <w:bCs/>
          <w:sz w:val="28"/>
          <w:szCs w:val="28"/>
        </w:rPr>
      </w:pPr>
      <w:r>
        <w:rPr>
          <w:rFonts w:ascii="DejaVu Sans" w:hAnsi="DejaVu Sans" w:cs="DejaVu Sans"/>
          <w:b/>
          <w:bCs/>
          <w:sz w:val="40"/>
          <w:szCs w:val="40"/>
        </w:rPr>
        <w:lastRenderedPageBreak/>
        <w:t>Manifestações de Espírito de pessoa viva</w:t>
      </w:r>
    </w:p>
    <w:p w:rsidR="00000000" w:rsidRDefault="005F5BC8">
      <w:pPr>
        <w:spacing w:after="170"/>
        <w:ind w:left="510" w:right="510" w:firstLine="0"/>
        <w:rPr>
          <w:rFonts w:ascii="DejaVu Sans" w:hAnsi="DejaVu Sans" w:cs="DejaVu Sans"/>
        </w:rPr>
      </w:pPr>
      <w:r>
        <w:rPr>
          <w:rFonts w:ascii="DejaVu Sans" w:hAnsi="DejaVu Sans" w:cs="DejaVu Sans"/>
          <w:b/>
          <w:bCs/>
          <w:sz w:val="28"/>
          <w:szCs w:val="28"/>
        </w:rPr>
        <w:t>(Em que condições elas ocorrem)</w:t>
      </w:r>
    </w:p>
    <w:p w:rsidR="00000000" w:rsidRDefault="005F5BC8">
      <w:pPr>
        <w:spacing w:after="113" w:line="276" w:lineRule="auto"/>
        <w:ind w:left="1134" w:right="1134" w:firstLine="0"/>
        <w:rPr>
          <w:rFonts w:ascii="DejaVu Sans" w:hAnsi="DejaVu Sans" w:cs="DejaVu Sans"/>
          <w:b/>
          <w:bCs/>
        </w:rPr>
      </w:pPr>
      <w:r>
        <w:rPr>
          <w:rFonts w:ascii="DejaVu Sans" w:hAnsi="DejaVu Sans" w:cs="DejaVu Sans"/>
        </w:rPr>
        <w:t>(Versão 10)</w:t>
      </w:r>
    </w:p>
    <w:p w:rsidR="00000000" w:rsidRDefault="005F5BC8">
      <w:pPr>
        <w:spacing w:after="113"/>
        <w:ind w:left="1134" w:right="1134" w:firstLine="283"/>
        <w:rPr>
          <w:rFonts w:ascii="DejaVu Sans" w:hAnsi="DejaVu Sans" w:cs="DejaVu Sans"/>
          <w:b/>
          <w:bCs/>
        </w:rPr>
      </w:pPr>
    </w:p>
    <w:p w:rsidR="00000000" w:rsidRDefault="005F5BC8">
      <w:pPr>
        <w:spacing w:after="113"/>
        <w:ind w:left="1134" w:right="1134" w:firstLine="283"/>
        <w:rPr>
          <w:rFonts w:ascii="DejaVu Sans" w:hAnsi="DejaVu Sans" w:cs="DejaVu Sans"/>
          <w:b/>
          <w:bCs/>
        </w:rPr>
      </w:pPr>
    </w:p>
    <w:p w:rsidR="00000000" w:rsidRDefault="005F5BC8">
      <w:pPr>
        <w:spacing w:after="567" w:line="276" w:lineRule="auto"/>
        <w:ind w:left="680" w:right="680" w:firstLine="0"/>
        <w:jc w:val="both"/>
        <w:rPr>
          <w:rFonts w:ascii="Arial" w:hAnsi="Arial" w:cs="Arimo"/>
        </w:rPr>
      </w:pPr>
      <w:r>
        <w:rPr>
          <w:rFonts w:ascii="Arial" w:hAnsi="Arial" w:cs="Arimo"/>
          <w:position w:val="3"/>
        </w:rPr>
        <w:t>“</w:t>
      </w:r>
      <w:r>
        <w:rPr>
          <w:rFonts w:ascii="Arial" w:hAnsi="Arial" w:cs="Arimo"/>
          <w:position w:val="3"/>
        </w:rPr>
        <w:t xml:space="preserve">[…] sendo o pensamento atributo essencial do Espírito, tem este que se achar onde se ache o seu pensamento […].” (ALLAN KARDEC, </w:t>
      </w:r>
      <w:r>
        <w:rPr>
          <w:rFonts w:ascii="Arial" w:hAnsi="Arial" w:cs="Arimo"/>
          <w:i/>
          <w:iCs/>
          <w:position w:val="3"/>
        </w:rPr>
        <w:t>Obras Póstumas</w:t>
      </w:r>
      <w:r>
        <w:rPr>
          <w:rFonts w:ascii="Arial" w:hAnsi="Arial" w:cs="Arimo"/>
          <w:position w:val="3"/>
        </w:rPr>
        <w:t>)</w:t>
      </w:r>
    </w:p>
    <w:p w:rsidR="00000000" w:rsidRDefault="005F5BC8">
      <w:pPr>
        <w:spacing w:after="113" w:line="276" w:lineRule="auto"/>
        <w:ind w:left="680" w:right="680" w:firstLine="0"/>
        <w:jc w:val="both"/>
        <w:rPr>
          <w:rFonts w:ascii="DejaVu Sans" w:hAnsi="DejaVu Sans" w:cs="DejaVu Sans"/>
          <w:b/>
          <w:bCs/>
        </w:rPr>
      </w:pPr>
      <w:r>
        <w:rPr>
          <w:rFonts w:ascii="Arial" w:hAnsi="Arial" w:cs="Arimo"/>
        </w:rPr>
        <w:t>“</w:t>
      </w:r>
      <w:r>
        <w:rPr>
          <w:rFonts w:ascii="Arial" w:hAnsi="Arial" w:cs="Arimo"/>
        </w:rPr>
        <w:t>Quando o pensamento e</w:t>
      </w:r>
      <w:r>
        <w:rPr>
          <w:rFonts w:ascii="Arial" w:hAnsi="Arial" w:cs="Arimo"/>
        </w:rPr>
        <w:t xml:space="preserve">stá em alguma parte, a alma também aí está, pois que é a alma que pensa.” (O </w:t>
      </w:r>
      <w:r>
        <w:rPr>
          <w:rFonts w:ascii="Arial" w:hAnsi="Arial" w:cs="Arimo"/>
          <w:i/>
          <w:iCs/>
        </w:rPr>
        <w:t>Livro dos Espíritos</w:t>
      </w:r>
      <w:r>
        <w:rPr>
          <w:rFonts w:ascii="Arial" w:hAnsi="Arial" w:cs="Arimo"/>
        </w:rPr>
        <w:t>, q. 89.a – resposta)</w:t>
      </w:r>
    </w:p>
    <w:p w:rsidR="00000000" w:rsidRDefault="005F5BC8">
      <w:pPr>
        <w:spacing w:after="113"/>
        <w:ind w:left="1134" w:right="1134" w:firstLine="283"/>
        <w:rPr>
          <w:rFonts w:ascii="DejaVu Sans" w:hAnsi="DejaVu Sans" w:cs="DejaVu Sans"/>
          <w:b/>
          <w:bCs/>
        </w:rPr>
      </w:pPr>
    </w:p>
    <w:p w:rsidR="00000000" w:rsidRDefault="005F5BC8">
      <w:pPr>
        <w:spacing w:after="964"/>
        <w:ind w:left="1134" w:right="1134" w:firstLine="283"/>
        <w:rPr>
          <w:rFonts w:ascii="DejaVu Sans" w:hAnsi="DejaVu Sans" w:cs="DejaVu Sans"/>
          <w:b/>
          <w:bCs/>
        </w:rPr>
      </w:pPr>
    </w:p>
    <w:p w:rsidR="00000000" w:rsidRDefault="005F5BC8">
      <w:pPr>
        <w:spacing w:after="113"/>
        <w:ind w:right="567" w:firstLine="283"/>
        <w:jc w:val="right"/>
        <w:rPr>
          <w:rFonts w:ascii="DejaVu Sans" w:hAnsi="DejaVu Sans" w:cs="Arial"/>
          <w:b/>
        </w:rPr>
        <w:sectPr w:rsidR="00000000">
          <w:footerReference w:type="even" r:id="rId10"/>
          <w:footerReference w:type="default" r:id="rId11"/>
          <w:footerReference w:type="first" r:id="rId12"/>
          <w:endnotePr>
            <w:numFmt w:val="decimal"/>
          </w:endnotePr>
          <w:pgSz w:w="8391" w:h="11906"/>
          <w:pgMar w:top="680" w:right="680" w:bottom="776" w:left="1417" w:header="720" w:footer="720" w:gutter="0"/>
          <w:pgNumType w:start="2"/>
          <w:cols w:space="720"/>
          <w:docGrid w:linePitch="600" w:charSpace="36864"/>
        </w:sectPr>
      </w:pPr>
      <w:r>
        <w:rPr>
          <w:rFonts w:ascii="DejaVu Sans" w:hAnsi="DejaVu Sans" w:cs="DejaVu Sans"/>
          <w:b/>
          <w:bCs/>
        </w:rPr>
        <w:t>Paulo Neto</w:t>
      </w:r>
    </w:p>
    <w:p w:rsidR="00000000" w:rsidRDefault="005F5BC8">
      <w:pPr>
        <w:pageBreakBefore/>
        <w:spacing w:before="100" w:after="100" w:line="240" w:lineRule="auto"/>
        <w:ind w:firstLine="0"/>
        <w:rPr>
          <w:rFonts w:ascii="DejaVu Sans" w:hAnsi="DejaVu Sans" w:cs="Arial"/>
          <w:b/>
        </w:rPr>
      </w:pPr>
      <w:r>
        <w:rPr>
          <w:rFonts w:ascii="DejaVu Sans" w:hAnsi="DejaVu Sans" w:cs="Arial"/>
          <w:b/>
        </w:rPr>
        <w:lastRenderedPageBreak/>
        <w:t>Manifestações de Espírito de pessoa viva</w:t>
      </w:r>
    </w:p>
    <w:p w:rsidR="00000000" w:rsidRDefault="005F5BC8">
      <w:pPr>
        <w:spacing w:before="100" w:after="100" w:line="240" w:lineRule="auto"/>
        <w:ind w:firstLine="0"/>
        <w:rPr>
          <w:rFonts w:ascii="DejaVu Sans" w:hAnsi="DejaVu Sans" w:cs="DejaVu Sans"/>
          <w:sz w:val="20"/>
          <w:szCs w:val="20"/>
        </w:rPr>
      </w:pPr>
      <w:r>
        <w:rPr>
          <w:rFonts w:ascii="DejaVu Sans" w:hAnsi="DejaVu Sans" w:cs="Arial"/>
          <w:b/>
        </w:rPr>
        <w:t>(Em que condições elas ocorrem)</w:t>
      </w:r>
    </w:p>
    <w:p w:rsidR="00000000" w:rsidRDefault="005F5BC8">
      <w:pPr>
        <w:pStyle w:val="Rodap"/>
        <w:spacing w:after="113"/>
        <w:jc w:val="center"/>
      </w:pPr>
      <w:r>
        <w:rPr>
          <w:rFonts w:ascii="DejaVu Sans" w:hAnsi="DejaVu Sans" w:cs="DejaVu Sans"/>
          <w:sz w:val="20"/>
          <w:szCs w:val="20"/>
        </w:rPr>
        <w:t>Data da publicação: 26/05/2017</w:t>
      </w:r>
    </w:p>
    <w:p w:rsidR="00000000" w:rsidRDefault="005F5BC8">
      <w:pPr>
        <w:pStyle w:val="Rodap"/>
        <w:spacing w:after="57"/>
        <w:jc w:val="center"/>
      </w:pPr>
    </w:p>
    <w:p w:rsidR="00000000" w:rsidRDefault="005F5BC8">
      <w:pPr>
        <w:pStyle w:val="Rodap"/>
        <w:jc w:val="center"/>
        <w:rPr>
          <w:rFonts w:ascii="DejaVu Sans" w:eastAsia="Arial" w:hAnsi="DejaVu Sans" w:cs="DejaVu Sans"/>
          <w:sz w:val="20"/>
          <w:szCs w:val="20"/>
        </w:rPr>
      </w:pPr>
    </w:p>
    <w:p w:rsidR="00000000" w:rsidRDefault="005F5BC8">
      <w:pPr>
        <w:pStyle w:val="Rodap"/>
        <w:tabs>
          <w:tab w:val="left" w:pos="2694"/>
          <w:tab w:val="center" w:pos="4252"/>
          <w:tab w:val="right" w:pos="8504"/>
        </w:tabs>
        <w:spacing w:after="113" w:line="276" w:lineRule="auto"/>
        <w:ind w:left="510"/>
        <w:rPr>
          <w:rFonts w:ascii="DejaVu Sans" w:hAnsi="DejaVu Sans"/>
          <w:sz w:val="20"/>
          <w:szCs w:val="20"/>
        </w:rPr>
      </w:pPr>
      <w:r>
        <w:rPr>
          <w:rFonts w:ascii="DejaVu Sans" w:hAnsi="DejaVu Sans" w:cs="DejaVu Sans"/>
          <w:sz w:val="20"/>
          <w:szCs w:val="20"/>
        </w:rPr>
        <w:t xml:space="preserve">DIAGRAMAÇÃO: Paulo </w:t>
      </w:r>
      <w:r>
        <w:rPr>
          <w:rFonts w:ascii="DejaVu Sans" w:hAnsi="DejaVu Sans" w:cs="DejaVu Sans"/>
          <w:sz w:val="20"/>
          <w:szCs w:val="20"/>
        </w:rPr>
        <w:t>Neto</w:t>
      </w:r>
    </w:p>
    <w:p w:rsidR="00000000" w:rsidRDefault="005F5BC8">
      <w:pPr>
        <w:spacing w:after="113" w:line="276" w:lineRule="auto"/>
        <w:ind w:left="510" w:firstLine="0"/>
        <w:jc w:val="left"/>
        <w:rPr>
          <w:rFonts w:ascii="DejaVu Sans" w:hAnsi="DejaVu Sans" w:cs="Arial"/>
          <w:sz w:val="20"/>
          <w:szCs w:val="20"/>
        </w:rPr>
      </w:pPr>
      <w:r>
        <w:rPr>
          <w:rFonts w:ascii="DejaVu Sans" w:hAnsi="DejaVu Sans" w:cs="Arial"/>
          <w:sz w:val="20"/>
          <w:szCs w:val="20"/>
        </w:rPr>
        <w:t xml:space="preserve">CAPA: </w:t>
      </w:r>
      <w:hyperlink r:id="rId13" w:history="1">
        <w:r>
          <w:rPr>
            <w:rStyle w:val="Hyperlink"/>
            <w:rFonts w:ascii="DejaVu Sans" w:hAnsi="DejaVu Sans" w:cs="Arial"/>
            <w:sz w:val="20"/>
            <w:szCs w:val="20"/>
            <w:lang w:eastAsia="pt-BR" w:bidi="ar-SA"/>
          </w:rPr>
          <w:t>https://pbs.twimg.com/media/CyTEJ7NUoAABEF9.jpg</w:t>
        </w:r>
      </w:hyperlink>
    </w:p>
    <w:p w:rsidR="00000000" w:rsidRDefault="005F5BC8">
      <w:pPr>
        <w:spacing w:after="0" w:line="276" w:lineRule="auto"/>
        <w:ind w:left="510" w:firstLine="0"/>
        <w:jc w:val="left"/>
        <w:rPr>
          <w:rFonts w:ascii="DejaVu Sans" w:eastAsia="DejaVu Sans" w:hAnsi="DejaVu Sans" w:cs="DejaVu Sans"/>
          <w:sz w:val="20"/>
          <w:szCs w:val="20"/>
        </w:rPr>
      </w:pPr>
      <w:r>
        <w:rPr>
          <w:rFonts w:ascii="DejaVu Sans" w:hAnsi="DejaVu Sans" w:cs="Arial"/>
          <w:sz w:val="20"/>
          <w:szCs w:val="20"/>
        </w:rPr>
        <w:t>PUBLICAÇÃO: EVOC – Editora Virtual O Consolador</w:t>
      </w:r>
    </w:p>
    <w:p w:rsidR="00000000" w:rsidRDefault="005F5BC8">
      <w:pPr>
        <w:pStyle w:val="Rodap"/>
        <w:tabs>
          <w:tab w:val="left" w:pos="2694"/>
          <w:tab w:val="center" w:pos="4252"/>
          <w:tab w:val="right" w:pos="8504"/>
        </w:tabs>
        <w:spacing w:line="276" w:lineRule="auto"/>
        <w:ind w:left="454"/>
        <w:rPr>
          <w:rFonts w:ascii="DejaVu Sans" w:eastAsia="DejaVu Sans" w:hAnsi="DejaVu Sans" w:cs="DejaVu Sans"/>
          <w:sz w:val="20"/>
          <w:szCs w:val="20"/>
        </w:rPr>
      </w:pPr>
      <w:r>
        <w:rPr>
          <w:rFonts w:ascii="DejaVu Sans" w:eastAsia="DejaVu Sans" w:hAnsi="DejaVu Sans" w:cs="DejaVu Sans"/>
          <w:sz w:val="20"/>
          <w:szCs w:val="20"/>
        </w:rPr>
        <w:t xml:space="preserve">                         </w:t>
      </w:r>
      <w:r>
        <w:rPr>
          <w:rFonts w:ascii="DejaVu Sans" w:hAnsi="DejaVu Sans" w:cs="DejaVu Sans"/>
          <w:sz w:val="20"/>
          <w:szCs w:val="20"/>
        </w:rPr>
        <w:t>Rua Senador Souza Naves, 2245</w:t>
      </w:r>
    </w:p>
    <w:p w:rsidR="00000000" w:rsidRDefault="005F5BC8">
      <w:pPr>
        <w:pStyle w:val="Rodap"/>
        <w:tabs>
          <w:tab w:val="left" w:pos="2835"/>
          <w:tab w:val="center" w:pos="4252"/>
          <w:tab w:val="right" w:pos="8504"/>
        </w:tabs>
        <w:spacing w:line="276" w:lineRule="auto"/>
        <w:ind w:left="454"/>
        <w:rPr>
          <w:rFonts w:ascii="DejaVu Sans" w:eastAsia="DejaVu Sans" w:hAnsi="DejaVu Sans" w:cs="DejaVu Sans"/>
          <w:sz w:val="20"/>
          <w:szCs w:val="20"/>
        </w:rPr>
      </w:pPr>
      <w:r>
        <w:rPr>
          <w:rFonts w:ascii="DejaVu Sans" w:eastAsia="DejaVu Sans" w:hAnsi="DejaVu Sans" w:cs="DejaVu Sans"/>
          <w:sz w:val="20"/>
          <w:szCs w:val="20"/>
        </w:rPr>
        <w:t xml:space="preserve">                         </w:t>
      </w:r>
      <w:r>
        <w:rPr>
          <w:rFonts w:ascii="DejaVu Sans" w:hAnsi="DejaVu Sans" w:cs="DejaVu Sans"/>
          <w:sz w:val="20"/>
          <w:szCs w:val="20"/>
        </w:rPr>
        <w:t>CEP 8</w:t>
      </w:r>
      <w:r>
        <w:rPr>
          <w:rFonts w:ascii="DejaVu Sans" w:hAnsi="DejaVu Sans" w:cs="DejaVu Sans"/>
          <w:sz w:val="20"/>
          <w:szCs w:val="20"/>
        </w:rPr>
        <w:t>6015-430</w:t>
      </w:r>
    </w:p>
    <w:p w:rsidR="00000000" w:rsidRDefault="005F5BC8">
      <w:pPr>
        <w:pStyle w:val="Rodap"/>
        <w:tabs>
          <w:tab w:val="left" w:pos="2835"/>
          <w:tab w:val="center" w:pos="4252"/>
          <w:tab w:val="right" w:pos="8504"/>
        </w:tabs>
        <w:spacing w:line="276" w:lineRule="auto"/>
        <w:ind w:left="454"/>
        <w:rPr>
          <w:rFonts w:ascii="DejaVu Sans" w:eastAsia="DejaVu Sans" w:hAnsi="DejaVu Sans" w:cs="DejaVu Sans"/>
          <w:sz w:val="20"/>
          <w:szCs w:val="20"/>
        </w:rPr>
      </w:pPr>
      <w:r>
        <w:rPr>
          <w:rFonts w:ascii="DejaVu Sans" w:eastAsia="DejaVu Sans" w:hAnsi="DejaVu Sans" w:cs="DejaVu Sans"/>
          <w:sz w:val="20"/>
          <w:szCs w:val="20"/>
        </w:rPr>
        <w:t xml:space="preserve">                         </w:t>
      </w:r>
      <w:r>
        <w:rPr>
          <w:rFonts w:ascii="DejaVu Sans" w:hAnsi="DejaVu Sans" w:cs="DejaVu Sans"/>
          <w:sz w:val="20"/>
          <w:szCs w:val="20"/>
        </w:rPr>
        <w:t>Fone: (43) 3343-2000</w:t>
      </w:r>
    </w:p>
    <w:p w:rsidR="00000000" w:rsidRDefault="005F5BC8">
      <w:pPr>
        <w:pStyle w:val="Rodap"/>
        <w:tabs>
          <w:tab w:val="left" w:pos="2835"/>
          <w:tab w:val="center" w:pos="4252"/>
          <w:tab w:val="right" w:pos="8504"/>
        </w:tabs>
        <w:spacing w:line="276" w:lineRule="auto"/>
        <w:ind w:left="454"/>
        <w:rPr>
          <w:rFonts w:ascii="DejaVu Sans" w:eastAsia="DejaVu Sans" w:hAnsi="DejaVu Sans" w:cs="DejaVu Sans"/>
          <w:sz w:val="20"/>
          <w:szCs w:val="20"/>
        </w:rPr>
      </w:pPr>
      <w:r>
        <w:rPr>
          <w:rFonts w:ascii="DejaVu Sans" w:eastAsia="DejaVu Sans" w:hAnsi="DejaVu Sans" w:cs="DejaVu Sans"/>
          <w:sz w:val="20"/>
          <w:szCs w:val="20"/>
        </w:rPr>
        <w:t xml:space="preserve">                         </w:t>
      </w:r>
      <w:hyperlink r:id="rId14" w:history="1">
        <w:r>
          <w:rPr>
            <w:rStyle w:val="Hyperlink"/>
            <w:rFonts w:ascii="DejaVu Sans" w:hAnsi="DejaVu Sans" w:cs="DejaVu Sans"/>
            <w:sz w:val="20"/>
            <w:szCs w:val="20"/>
          </w:rPr>
          <w:t>www.oconsolador.com</w:t>
        </w:r>
      </w:hyperlink>
    </w:p>
    <w:p w:rsidR="00000000" w:rsidRDefault="005F5BC8">
      <w:pPr>
        <w:pStyle w:val="Rodap"/>
        <w:tabs>
          <w:tab w:val="left" w:pos="2835"/>
          <w:tab w:val="center" w:pos="4252"/>
          <w:tab w:val="right" w:pos="8504"/>
        </w:tabs>
        <w:spacing w:line="276" w:lineRule="auto"/>
        <w:ind w:left="454"/>
        <w:rPr>
          <w:rFonts w:ascii="DejaVu Sans" w:hAnsi="DejaVu Sans" w:cs="DejaVu Sans"/>
          <w:sz w:val="20"/>
          <w:szCs w:val="20"/>
        </w:rPr>
      </w:pPr>
      <w:r>
        <w:rPr>
          <w:rFonts w:ascii="DejaVu Sans" w:eastAsia="DejaVu Sans" w:hAnsi="DejaVu Sans" w:cs="DejaVu Sans"/>
          <w:sz w:val="20"/>
          <w:szCs w:val="20"/>
        </w:rPr>
        <w:t xml:space="preserve">                         </w:t>
      </w:r>
      <w:r>
        <w:rPr>
          <w:rFonts w:ascii="DejaVu Sans" w:hAnsi="DejaVu Sans" w:cs="DejaVu Sans"/>
          <w:sz w:val="20"/>
          <w:szCs w:val="20"/>
        </w:rPr>
        <w:t>Londrina – Estado do Paraná</w:t>
      </w:r>
    </w:p>
    <w:p w:rsidR="00000000" w:rsidRDefault="005F5BC8">
      <w:pPr>
        <w:pStyle w:val="Rodap"/>
        <w:tabs>
          <w:tab w:val="left" w:pos="2835"/>
          <w:tab w:val="center" w:pos="4252"/>
          <w:tab w:val="right" w:pos="8504"/>
        </w:tabs>
        <w:spacing w:line="276" w:lineRule="auto"/>
        <w:ind w:left="454"/>
        <w:rPr>
          <w:rFonts w:ascii="DejaVu Sans" w:hAnsi="DejaVu Sans" w:cs="DejaVu Sans"/>
          <w:sz w:val="20"/>
          <w:szCs w:val="20"/>
        </w:rPr>
      </w:pPr>
    </w:p>
    <w:p w:rsidR="00000000" w:rsidRDefault="005F5BC8">
      <w:pPr>
        <w:pStyle w:val="Rodap"/>
        <w:tabs>
          <w:tab w:val="left" w:pos="2835"/>
          <w:tab w:val="center" w:pos="4252"/>
          <w:tab w:val="right" w:pos="8504"/>
        </w:tabs>
        <w:spacing w:line="276" w:lineRule="auto"/>
        <w:ind w:left="454"/>
        <w:rPr>
          <w:rFonts w:ascii="DejaVu Sans" w:hAnsi="DejaVu Sans" w:cs="DejaVu Sans"/>
          <w:sz w:val="20"/>
          <w:szCs w:val="20"/>
        </w:rPr>
      </w:pPr>
    </w:p>
    <w:p w:rsidR="00000000" w:rsidRDefault="005F5BC8">
      <w:pPr>
        <w:pStyle w:val="Rodap"/>
        <w:tabs>
          <w:tab w:val="left" w:pos="2835"/>
          <w:tab w:val="center" w:pos="4252"/>
          <w:tab w:val="right" w:pos="8504"/>
        </w:tabs>
        <w:spacing w:line="276" w:lineRule="auto"/>
        <w:ind w:left="454"/>
        <w:rPr>
          <w:rFonts w:ascii="DejaVu Sans" w:hAnsi="DejaVu Sans" w:cs="DejaVu Sans"/>
          <w:color w:val="008000"/>
          <w:sz w:val="20"/>
          <w:szCs w:val="20"/>
        </w:rPr>
      </w:pPr>
    </w:p>
    <w:p w:rsidR="00000000" w:rsidRDefault="005F5BC8">
      <w:pPr>
        <w:spacing w:after="0" w:line="276" w:lineRule="auto"/>
        <w:ind w:left="283" w:firstLine="0"/>
        <w:jc w:val="both"/>
        <w:rPr>
          <w:rFonts w:ascii="DejaVu Sans" w:hAnsi="DejaVu Sans" w:cs="DejaVu Sans"/>
          <w:color w:val="008000"/>
          <w:sz w:val="20"/>
          <w:szCs w:val="20"/>
        </w:rPr>
      </w:pPr>
    </w:p>
    <w:p w:rsidR="00000000" w:rsidRDefault="005F5BC8">
      <w:pPr>
        <w:spacing w:after="0" w:line="240" w:lineRule="auto"/>
        <w:jc w:val="left"/>
        <w:rPr>
          <w:rFonts w:ascii="DejaVu Sans" w:eastAsia="Times New Roman" w:hAnsi="DejaVu Sans" w:cs="Arial"/>
          <w:sz w:val="20"/>
          <w:szCs w:val="20"/>
        </w:rPr>
      </w:pPr>
      <w:r>
        <w:rPr>
          <w:rFonts w:ascii="DejaVu Sans" w:eastAsia="Times New Roman" w:hAnsi="DejaVu Sans" w:cs="Arial"/>
          <w:sz w:val="20"/>
          <w:szCs w:val="20"/>
        </w:rPr>
        <w:t>Dados internacionais de catalogação na publicação</w:t>
      </w:r>
    </w:p>
    <w:p w:rsidR="00000000" w:rsidRDefault="005F5BC8">
      <w:pPr>
        <w:spacing w:after="0" w:line="240" w:lineRule="auto"/>
        <w:jc w:val="left"/>
        <w:rPr>
          <w:rFonts w:ascii="Arial" w:eastAsia="Times New Roman" w:hAnsi="Arial" w:cs="Arial"/>
          <w:sz w:val="20"/>
          <w:szCs w:val="20"/>
        </w:rPr>
      </w:pPr>
      <w:r>
        <w:rPr>
          <w:rFonts w:ascii="DejaVu Sans" w:eastAsia="Times New Roman" w:hAnsi="DejaVu Sans" w:cs="Arial"/>
          <w:sz w:val="20"/>
          <w:szCs w:val="20"/>
        </w:rPr>
        <w:t>Bibli</w:t>
      </w:r>
      <w:r>
        <w:rPr>
          <w:rFonts w:ascii="DejaVu Sans" w:eastAsia="Times New Roman" w:hAnsi="DejaVu Sans" w:cs="Arial"/>
          <w:sz w:val="20"/>
          <w:szCs w:val="20"/>
        </w:rPr>
        <w:t>otecária responsável Maria Luiza Perez CRB9/703</w:t>
      </w:r>
    </w:p>
    <w:p w:rsidR="00000000" w:rsidRDefault="005F5BC8">
      <w:pPr>
        <w:spacing w:after="0" w:line="240" w:lineRule="auto"/>
        <w:rPr>
          <w:rFonts w:ascii="Arial" w:eastAsia="Times New Roman" w:hAnsi="Arial" w:cs="Arial"/>
          <w:sz w:val="20"/>
          <w:szCs w:val="20"/>
        </w:rPr>
      </w:pPr>
    </w:p>
    <w:tbl>
      <w:tblPr>
        <w:tblW w:w="0" w:type="auto"/>
        <w:tblInd w:w="62" w:type="dxa"/>
        <w:tblLayout w:type="fixed"/>
        <w:tblCellMar>
          <w:top w:w="55" w:type="dxa"/>
          <w:left w:w="55" w:type="dxa"/>
          <w:bottom w:w="55" w:type="dxa"/>
          <w:right w:w="55" w:type="dxa"/>
        </w:tblCellMar>
        <w:tblLook w:val="0000" w:firstRow="0" w:lastRow="0" w:firstColumn="0" w:lastColumn="0" w:noHBand="0" w:noVBand="0"/>
      </w:tblPr>
      <w:tblGrid>
        <w:gridCol w:w="993"/>
        <w:gridCol w:w="5252"/>
      </w:tblGrid>
      <w:tr w:rsidR="00000000">
        <w:trPr>
          <w:trHeight w:val="23"/>
        </w:trPr>
        <w:tc>
          <w:tcPr>
            <w:tcW w:w="993" w:type="dxa"/>
            <w:tcBorders>
              <w:top w:val="single" w:sz="6" w:space="0" w:color="000000"/>
              <w:left w:val="single" w:sz="6" w:space="0" w:color="000000"/>
              <w:bottom w:val="single" w:sz="6" w:space="0" w:color="000000"/>
            </w:tcBorders>
            <w:shd w:val="clear" w:color="auto" w:fill="auto"/>
          </w:tcPr>
          <w:p w:rsidR="00000000" w:rsidRDefault="005F5BC8">
            <w:pPr>
              <w:snapToGrid w:val="0"/>
              <w:spacing w:after="0" w:line="240" w:lineRule="auto"/>
              <w:ind w:left="-108" w:hanging="219"/>
              <w:rPr>
                <w:rFonts w:ascii="DejaVu Sans" w:eastAsia="Calibri" w:hAnsi="DejaVu Sans" w:cs="Arial"/>
                <w:sz w:val="20"/>
                <w:szCs w:val="20"/>
              </w:rPr>
            </w:pPr>
          </w:p>
        </w:tc>
        <w:tc>
          <w:tcPr>
            <w:tcW w:w="5252" w:type="dxa"/>
            <w:tcBorders>
              <w:top w:val="single" w:sz="6" w:space="0" w:color="000000"/>
              <w:left w:val="single" w:sz="6" w:space="0" w:color="000000"/>
              <w:bottom w:val="single" w:sz="6" w:space="0" w:color="000000"/>
              <w:right w:val="single" w:sz="6" w:space="0" w:color="000000"/>
            </w:tcBorders>
            <w:shd w:val="clear" w:color="auto" w:fill="auto"/>
          </w:tcPr>
          <w:p w:rsidR="00000000" w:rsidRDefault="005F5BC8">
            <w:pPr>
              <w:spacing w:after="0" w:line="240" w:lineRule="auto"/>
              <w:ind w:firstLine="0"/>
              <w:jc w:val="left"/>
            </w:pPr>
            <w:r>
              <w:rPr>
                <w:rFonts w:ascii="DejaVu Sans" w:eastAsia="DejaVu Sans" w:hAnsi="DejaVu Sans" w:cs="DejaVu Sans"/>
                <w:sz w:val="20"/>
                <w:szCs w:val="20"/>
              </w:rPr>
              <w:t xml:space="preserve">   </w:t>
            </w:r>
            <w:r>
              <w:rPr>
                <w:rFonts w:ascii="DejaVu Sans" w:eastAsia="Arial" w:hAnsi="DejaVu Sans" w:cs="Arial"/>
                <w:sz w:val="20"/>
                <w:szCs w:val="20"/>
              </w:rPr>
              <w:t>Paulo Neto.</w:t>
            </w:r>
          </w:p>
        </w:tc>
      </w:tr>
      <w:tr w:rsidR="00000000">
        <w:trPr>
          <w:trHeight w:val="23"/>
        </w:trPr>
        <w:tc>
          <w:tcPr>
            <w:tcW w:w="993" w:type="dxa"/>
            <w:tcBorders>
              <w:left w:val="single" w:sz="6" w:space="0" w:color="000000"/>
              <w:bottom w:val="single" w:sz="6" w:space="0" w:color="000000"/>
            </w:tcBorders>
            <w:shd w:val="clear" w:color="auto" w:fill="auto"/>
          </w:tcPr>
          <w:p w:rsidR="00000000" w:rsidRDefault="005F5BC8">
            <w:pPr>
              <w:spacing w:after="0" w:line="240" w:lineRule="auto"/>
              <w:ind w:firstLine="0"/>
              <w:jc w:val="left"/>
              <w:rPr>
                <w:rFonts w:ascii="DejaVu Sans" w:eastAsia="Arial" w:hAnsi="DejaVu Sans" w:cs="Arial"/>
                <w:sz w:val="20"/>
                <w:szCs w:val="20"/>
              </w:rPr>
            </w:pPr>
            <w:r>
              <w:rPr>
                <w:rFonts w:ascii="DejaVu Sans" w:eastAsia="Arial" w:hAnsi="DejaVu Sans" w:cs="Arial"/>
                <w:sz w:val="20"/>
                <w:szCs w:val="20"/>
              </w:rPr>
              <w:t>P355m</w:t>
            </w:r>
          </w:p>
          <w:p w:rsidR="00000000" w:rsidRDefault="005F5BC8">
            <w:pPr>
              <w:spacing w:after="0" w:line="240" w:lineRule="auto"/>
              <w:rPr>
                <w:rFonts w:ascii="DejaVu Sans" w:eastAsia="Arial" w:hAnsi="DejaVu Sans" w:cs="Arial"/>
                <w:sz w:val="20"/>
                <w:szCs w:val="20"/>
              </w:rPr>
            </w:pPr>
          </w:p>
        </w:tc>
        <w:tc>
          <w:tcPr>
            <w:tcW w:w="5252" w:type="dxa"/>
            <w:tcBorders>
              <w:left w:val="single" w:sz="6" w:space="0" w:color="000000"/>
              <w:bottom w:val="single" w:sz="6" w:space="0" w:color="000000"/>
              <w:right w:val="single" w:sz="6" w:space="0" w:color="000000"/>
            </w:tcBorders>
            <w:shd w:val="clear" w:color="auto" w:fill="auto"/>
          </w:tcPr>
          <w:p w:rsidR="00000000" w:rsidRDefault="005F5BC8">
            <w:pPr>
              <w:spacing w:after="0" w:line="240" w:lineRule="auto"/>
              <w:ind w:firstLine="0"/>
              <w:jc w:val="left"/>
              <w:rPr>
                <w:rFonts w:ascii="DejaVu Sans" w:eastAsia="DejaVu Sans" w:hAnsi="DejaVu Sans" w:cs="DejaVu Sans"/>
                <w:sz w:val="20"/>
                <w:szCs w:val="20"/>
              </w:rPr>
            </w:pPr>
            <w:r>
              <w:rPr>
                <w:rFonts w:ascii="DejaVu Sans" w:eastAsia="DejaVu Sans" w:hAnsi="DejaVu Sans" w:cs="DejaVu Sans"/>
                <w:sz w:val="20"/>
                <w:szCs w:val="20"/>
              </w:rPr>
              <w:t xml:space="preserve">   </w:t>
            </w:r>
            <w:r>
              <w:rPr>
                <w:rFonts w:ascii="DejaVu Sans" w:eastAsia="Arial" w:hAnsi="DejaVu Sans" w:cs="Arial"/>
                <w:sz w:val="20"/>
                <w:szCs w:val="20"/>
              </w:rPr>
              <w:t>Manifestações de espírito de pessoa viva (Em que condições elas ocorrem) / Paulo da Silva Neto Sobrinho; revisão de Hugo Alvarenga Novaes, João Frazão de Medeiros Lima. Londrina, P</w:t>
            </w:r>
            <w:r>
              <w:rPr>
                <w:rFonts w:ascii="DejaVu Sans" w:eastAsia="Arial" w:hAnsi="DejaVu Sans" w:cs="Arial"/>
                <w:sz w:val="20"/>
                <w:szCs w:val="20"/>
              </w:rPr>
              <w:t>R : EVOC, 2017.</w:t>
            </w:r>
          </w:p>
          <w:p w:rsidR="00000000" w:rsidRDefault="005F5BC8">
            <w:pPr>
              <w:spacing w:after="0" w:line="240" w:lineRule="auto"/>
              <w:ind w:firstLine="0"/>
              <w:jc w:val="left"/>
            </w:pPr>
            <w:r>
              <w:rPr>
                <w:rFonts w:ascii="DejaVu Sans" w:eastAsia="DejaVu Sans" w:hAnsi="DejaVu Sans" w:cs="DejaVu Sans"/>
                <w:sz w:val="20"/>
                <w:szCs w:val="20"/>
              </w:rPr>
              <w:t xml:space="preserve">   </w:t>
            </w:r>
            <w:r>
              <w:rPr>
                <w:rFonts w:ascii="DejaVu Sans" w:eastAsia="Arial" w:hAnsi="DejaVu Sans" w:cs="Arial"/>
                <w:sz w:val="20"/>
                <w:szCs w:val="20"/>
              </w:rPr>
              <w:t>3</w:t>
            </w:r>
            <w:r w:rsidR="00F53C19">
              <w:rPr>
                <w:rFonts w:ascii="DejaVu Sans" w:eastAsia="Arial" w:hAnsi="DejaVu Sans" w:cs="Arial"/>
                <w:sz w:val="20"/>
                <w:szCs w:val="20"/>
              </w:rPr>
              <w:t>95</w:t>
            </w:r>
            <w:r>
              <w:rPr>
                <w:rFonts w:ascii="DejaVu Sans" w:eastAsia="Arial" w:hAnsi="DejaVu Sans" w:cs="Arial"/>
                <w:sz w:val="20"/>
                <w:szCs w:val="20"/>
              </w:rPr>
              <w:t xml:space="preserve"> p.</w:t>
            </w:r>
          </w:p>
        </w:tc>
      </w:tr>
      <w:tr w:rsidR="00000000">
        <w:trPr>
          <w:trHeight w:val="23"/>
        </w:trPr>
        <w:tc>
          <w:tcPr>
            <w:tcW w:w="993" w:type="dxa"/>
            <w:tcBorders>
              <w:left w:val="single" w:sz="6" w:space="0" w:color="000000"/>
              <w:bottom w:val="single" w:sz="6" w:space="0" w:color="000000"/>
            </w:tcBorders>
            <w:shd w:val="clear" w:color="auto" w:fill="auto"/>
          </w:tcPr>
          <w:p w:rsidR="00000000" w:rsidRDefault="005F5BC8">
            <w:pPr>
              <w:snapToGrid w:val="0"/>
              <w:spacing w:after="0" w:line="240" w:lineRule="auto"/>
              <w:ind w:left="-108"/>
              <w:rPr>
                <w:rFonts w:ascii="DejaVu Sans" w:eastAsia="Calibri" w:hAnsi="DejaVu Sans" w:cs="Arial"/>
                <w:sz w:val="20"/>
                <w:szCs w:val="20"/>
              </w:rPr>
            </w:pPr>
          </w:p>
        </w:tc>
        <w:tc>
          <w:tcPr>
            <w:tcW w:w="5252" w:type="dxa"/>
            <w:tcBorders>
              <w:left w:val="single" w:sz="6" w:space="0" w:color="000000"/>
              <w:bottom w:val="single" w:sz="6" w:space="0" w:color="000000"/>
              <w:right w:val="single" w:sz="6" w:space="0" w:color="000000"/>
            </w:tcBorders>
            <w:shd w:val="clear" w:color="auto" w:fill="auto"/>
          </w:tcPr>
          <w:p w:rsidR="00000000" w:rsidRDefault="005F5BC8">
            <w:pPr>
              <w:snapToGrid w:val="0"/>
              <w:spacing w:after="0" w:line="240" w:lineRule="auto"/>
              <w:jc w:val="left"/>
              <w:rPr>
                <w:rFonts w:ascii="DejaVu Sans" w:eastAsia="Calibri" w:hAnsi="DejaVu Sans" w:cs="Arial"/>
                <w:sz w:val="20"/>
                <w:szCs w:val="20"/>
              </w:rPr>
            </w:pPr>
          </w:p>
        </w:tc>
      </w:tr>
      <w:tr w:rsidR="00000000">
        <w:trPr>
          <w:trHeight w:val="23"/>
        </w:trPr>
        <w:tc>
          <w:tcPr>
            <w:tcW w:w="993" w:type="dxa"/>
            <w:tcBorders>
              <w:left w:val="single" w:sz="6" w:space="0" w:color="000000"/>
              <w:bottom w:val="single" w:sz="6" w:space="0" w:color="000000"/>
            </w:tcBorders>
            <w:shd w:val="clear" w:color="auto" w:fill="auto"/>
          </w:tcPr>
          <w:p w:rsidR="00000000" w:rsidRDefault="005F5BC8">
            <w:pPr>
              <w:snapToGrid w:val="0"/>
              <w:spacing w:after="0" w:line="240" w:lineRule="auto"/>
              <w:ind w:left="-108"/>
              <w:rPr>
                <w:rFonts w:ascii="DejaVu Sans" w:eastAsia="Calibri" w:hAnsi="DejaVu Sans" w:cs="Arial"/>
                <w:sz w:val="20"/>
                <w:szCs w:val="20"/>
              </w:rPr>
            </w:pPr>
          </w:p>
        </w:tc>
        <w:tc>
          <w:tcPr>
            <w:tcW w:w="5252" w:type="dxa"/>
            <w:tcBorders>
              <w:left w:val="single" w:sz="6" w:space="0" w:color="000000"/>
              <w:bottom w:val="single" w:sz="6" w:space="0" w:color="000000"/>
              <w:right w:val="single" w:sz="6" w:space="0" w:color="000000"/>
            </w:tcBorders>
            <w:shd w:val="clear" w:color="auto" w:fill="auto"/>
          </w:tcPr>
          <w:p w:rsidR="00000000" w:rsidRDefault="005F5BC8">
            <w:pPr>
              <w:spacing w:after="0" w:line="240" w:lineRule="auto"/>
              <w:ind w:firstLine="0"/>
              <w:jc w:val="left"/>
            </w:pPr>
            <w:r>
              <w:rPr>
                <w:rFonts w:ascii="DejaVu Sans" w:eastAsia="DejaVu Sans" w:hAnsi="DejaVu Sans" w:cs="DejaVu Sans"/>
                <w:sz w:val="20"/>
                <w:szCs w:val="20"/>
              </w:rPr>
              <w:t xml:space="preserve">   </w:t>
            </w:r>
            <w:r>
              <w:rPr>
                <w:rFonts w:ascii="DejaVu Sans" w:eastAsia="Arial" w:hAnsi="DejaVu Sans" w:cs="Arial"/>
                <w:sz w:val="20"/>
                <w:szCs w:val="20"/>
              </w:rPr>
              <w:t>1. Espiritismo – estudo e ensino. 2. Espiritismo. 3. Doutrina espírita. I. Novaes, Hugo Alvarenga. II. Lima, João Frazão de Medeiros. III. Título.</w:t>
            </w:r>
          </w:p>
        </w:tc>
      </w:tr>
      <w:tr w:rsidR="00000000">
        <w:tc>
          <w:tcPr>
            <w:tcW w:w="993" w:type="dxa"/>
            <w:tcBorders>
              <w:left w:val="single" w:sz="6" w:space="0" w:color="000000"/>
              <w:bottom w:val="single" w:sz="6" w:space="0" w:color="000000"/>
            </w:tcBorders>
            <w:shd w:val="clear" w:color="auto" w:fill="auto"/>
          </w:tcPr>
          <w:p w:rsidR="00000000" w:rsidRDefault="005F5BC8">
            <w:pPr>
              <w:snapToGrid w:val="0"/>
              <w:spacing w:after="0" w:line="240" w:lineRule="auto"/>
              <w:ind w:left="-108"/>
              <w:rPr>
                <w:rFonts w:ascii="DejaVu Sans" w:eastAsia="Calibri" w:hAnsi="DejaVu Sans" w:cs="Arial"/>
                <w:sz w:val="20"/>
                <w:szCs w:val="20"/>
              </w:rPr>
            </w:pPr>
          </w:p>
        </w:tc>
        <w:tc>
          <w:tcPr>
            <w:tcW w:w="5252" w:type="dxa"/>
            <w:tcBorders>
              <w:left w:val="single" w:sz="6" w:space="0" w:color="000000"/>
              <w:bottom w:val="single" w:sz="6" w:space="0" w:color="000000"/>
              <w:right w:val="single" w:sz="6" w:space="0" w:color="000000"/>
            </w:tcBorders>
            <w:shd w:val="clear" w:color="auto" w:fill="auto"/>
          </w:tcPr>
          <w:p w:rsidR="00000000" w:rsidRDefault="005F5BC8">
            <w:pPr>
              <w:spacing w:after="0" w:line="240" w:lineRule="auto"/>
              <w:jc w:val="right"/>
              <w:rPr>
                <w:rFonts w:ascii="DejaVu Sans" w:eastAsia="DejaVu Sans" w:hAnsi="DejaVu Sans" w:cs="DejaVu Sans"/>
                <w:sz w:val="20"/>
                <w:szCs w:val="20"/>
              </w:rPr>
            </w:pPr>
            <w:r>
              <w:rPr>
                <w:rFonts w:ascii="DejaVu Sans" w:eastAsia="Arial" w:hAnsi="DejaVu Sans" w:cs="Arial"/>
                <w:sz w:val="20"/>
                <w:szCs w:val="20"/>
              </w:rPr>
              <w:t>CDD 133.91</w:t>
            </w:r>
          </w:p>
          <w:p w:rsidR="00000000" w:rsidRDefault="005F5BC8">
            <w:pPr>
              <w:spacing w:after="0" w:line="240" w:lineRule="auto"/>
              <w:jc w:val="right"/>
            </w:pPr>
            <w:r>
              <w:rPr>
                <w:rFonts w:ascii="DejaVu Sans" w:eastAsia="DejaVu Sans" w:hAnsi="DejaVu Sans" w:cs="DejaVu Sans"/>
                <w:sz w:val="20"/>
                <w:szCs w:val="20"/>
              </w:rPr>
              <w:t xml:space="preserve">  </w:t>
            </w:r>
            <w:r>
              <w:rPr>
                <w:rFonts w:ascii="DejaVu Sans" w:eastAsia="Arial" w:hAnsi="DejaVu Sans" w:cs="Arial"/>
                <w:sz w:val="20"/>
                <w:szCs w:val="20"/>
              </w:rPr>
              <w:t>19.ed.</w:t>
            </w:r>
          </w:p>
        </w:tc>
      </w:tr>
    </w:tbl>
    <w:p w:rsidR="00000000" w:rsidRDefault="005F5BC8">
      <w:pPr>
        <w:sectPr w:rsidR="00000000">
          <w:footerReference w:type="even" r:id="rId15"/>
          <w:footerReference w:type="default" r:id="rId16"/>
          <w:footerReference w:type="first" r:id="rId17"/>
          <w:endnotePr>
            <w:numFmt w:val="decimal"/>
          </w:endnotePr>
          <w:pgSz w:w="8391" w:h="11906"/>
          <w:pgMar w:top="680" w:right="680" w:bottom="736" w:left="1247" w:header="720" w:footer="680" w:gutter="0"/>
          <w:pgNumType w:start="2"/>
          <w:cols w:space="720"/>
          <w:docGrid w:linePitch="600" w:charSpace="36864"/>
        </w:sectPr>
      </w:pPr>
    </w:p>
    <w:p w:rsidR="00000000" w:rsidRDefault="005F5BC8">
      <w:pPr>
        <w:pStyle w:val="Ttulodendicedeautoridades1"/>
        <w:spacing w:after="170"/>
      </w:pPr>
      <w:r>
        <w:lastRenderedPageBreak/>
        <w:t>Índice</w:t>
      </w:r>
    </w:p>
    <w:p w:rsidR="00F53C19" w:rsidRDefault="005F5BC8">
      <w:pPr>
        <w:pStyle w:val="Sumrio1"/>
        <w:tabs>
          <w:tab w:val="right" w:leader="dot" w:pos="6284"/>
        </w:tabs>
        <w:rPr>
          <w:rFonts w:ascii="Calibri" w:eastAsia="Times New Roman" w:hAnsi="Calibri" w:cs="Times New Roman"/>
          <w:noProof/>
          <w:color w:val="auto"/>
          <w:lang w:eastAsia="pt-BR" w:bidi="ar-SA"/>
        </w:rPr>
      </w:pPr>
      <w:r>
        <w:fldChar w:fldCharType="begin"/>
      </w:r>
      <w:r>
        <w:instrText xml:space="preserve"> TOC \f \o "1-9" \h</w:instrText>
      </w:r>
      <w:r>
        <w:fldChar w:fldCharType="separate"/>
      </w:r>
      <w:hyperlink w:anchor="_Toc141672082" w:history="1">
        <w:r w:rsidR="00F53C19" w:rsidRPr="00E07AEE">
          <w:rPr>
            <w:rStyle w:val="Hyperlink"/>
            <w:noProof/>
          </w:rPr>
          <w:t>Prefácio</w:t>
        </w:r>
        <w:r w:rsidR="00F53C19">
          <w:rPr>
            <w:noProof/>
          </w:rPr>
          <w:tab/>
        </w:r>
        <w:r w:rsidR="00F53C19">
          <w:rPr>
            <w:noProof/>
          </w:rPr>
          <w:fldChar w:fldCharType="begin"/>
        </w:r>
        <w:r w:rsidR="00F53C19">
          <w:rPr>
            <w:noProof/>
          </w:rPr>
          <w:instrText xml:space="preserve"> PAGEREF _Toc141672082 \h </w:instrText>
        </w:r>
        <w:r w:rsidR="00F53C19">
          <w:rPr>
            <w:noProof/>
          </w:rPr>
        </w:r>
        <w:r w:rsidR="00F53C19">
          <w:rPr>
            <w:noProof/>
          </w:rPr>
          <w:fldChar w:fldCharType="separate"/>
        </w:r>
        <w:r w:rsidR="00F53C19">
          <w:rPr>
            <w:noProof/>
          </w:rPr>
          <w:t>4</w:t>
        </w:r>
        <w:r w:rsidR="00F53C19">
          <w:rPr>
            <w:noProof/>
          </w:rPr>
          <w:fldChar w:fldCharType="end"/>
        </w:r>
      </w:hyperlink>
    </w:p>
    <w:p w:rsidR="00F53C19" w:rsidRDefault="00F53C19">
      <w:pPr>
        <w:pStyle w:val="Sumrio1"/>
        <w:tabs>
          <w:tab w:val="right" w:leader="dot" w:pos="6284"/>
        </w:tabs>
        <w:rPr>
          <w:rFonts w:ascii="Calibri" w:eastAsia="Times New Roman" w:hAnsi="Calibri" w:cs="Times New Roman"/>
          <w:noProof/>
          <w:color w:val="auto"/>
          <w:lang w:eastAsia="pt-BR" w:bidi="ar-SA"/>
        </w:rPr>
      </w:pPr>
      <w:hyperlink w:anchor="_Toc141672083" w:history="1">
        <w:r w:rsidRPr="00E07AEE">
          <w:rPr>
            <w:rStyle w:val="Hyperlink"/>
            <w:noProof/>
          </w:rPr>
          <w:t>Introdução</w:t>
        </w:r>
        <w:r>
          <w:rPr>
            <w:noProof/>
          </w:rPr>
          <w:tab/>
        </w:r>
        <w:r>
          <w:rPr>
            <w:noProof/>
          </w:rPr>
          <w:fldChar w:fldCharType="begin"/>
        </w:r>
        <w:r>
          <w:rPr>
            <w:noProof/>
          </w:rPr>
          <w:instrText xml:space="preserve"> PAGEREF _Toc141672083 \h </w:instrText>
        </w:r>
        <w:r>
          <w:rPr>
            <w:noProof/>
          </w:rPr>
        </w:r>
        <w:r>
          <w:rPr>
            <w:noProof/>
          </w:rPr>
          <w:fldChar w:fldCharType="separate"/>
        </w:r>
        <w:r>
          <w:rPr>
            <w:noProof/>
          </w:rPr>
          <w:t>11</w:t>
        </w:r>
        <w:r>
          <w:rPr>
            <w:noProof/>
          </w:rPr>
          <w:fldChar w:fldCharType="end"/>
        </w:r>
      </w:hyperlink>
    </w:p>
    <w:p w:rsidR="00F53C19" w:rsidRDefault="00F53C19">
      <w:pPr>
        <w:pStyle w:val="Sumrio1"/>
        <w:tabs>
          <w:tab w:val="right" w:leader="dot" w:pos="6284"/>
        </w:tabs>
        <w:rPr>
          <w:rFonts w:ascii="Calibri" w:eastAsia="Times New Roman" w:hAnsi="Calibri" w:cs="Times New Roman"/>
          <w:noProof/>
          <w:color w:val="auto"/>
          <w:lang w:eastAsia="pt-BR" w:bidi="ar-SA"/>
        </w:rPr>
      </w:pPr>
      <w:hyperlink w:anchor="_Toc141672084" w:history="1">
        <w:r w:rsidRPr="00E07AEE">
          <w:rPr>
            <w:rStyle w:val="Hyperlink"/>
            <w:noProof/>
          </w:rPr>
          <w:t>Considerações iniciais</w:t>
        </w:r>
        <w:r>
          <w:rPr>
            <w:noProof/>
          </w:rPr>
          <w:tab/>
        </w:r>
        <w:r>
          <w:rPr>
            <w:noProof/>
          </w:rPr>
          <w:fldChar w:fldCharType="begin"/>
        </w:r>
        <w:r>
          <w:rPr>
            <w:noProof/>
          </w:rPr>
          <w:instrText xml:space="preserve"> PAGEREF _Toc141672084 \h </w:instrText>
        </w:r>
        <w:r>
          <w:rPr>
            <w:noProof/>
          </w:rPr>
        </w:r>
        <w:r>
          <w:rPr>
            <w:noProof/>
          </w:rPr>
          <w:fldChar w:fldCharType="separate"/>
        </w:r>
        <w:r>
          <w:rPr>
            <w:noProof/>
          </w:rPr>
          <w:t>19</w:t>
        </w:r>
        <w:r>
          <w:rPr>
            <w:noProof/>
          </w:rPr>
          <w:fldChar w:fldCharType="end"/>
        </w:r>
      </w:hyperlink>
    </w:p>
    <w:p w:rsidR="00F53C19" w:rsidRDefault="00F53C19">
      <w:pPr>
        <w:pStyle w:val="Sumrio1"/>
        <w:tabs>
          <w:tab w:val="right" w:leader="dot" w:pos="6284"/>
        </w:tabs>
        <w:rPr>
          <w:rFonts w:ascii="Calibri" w:eastAsia="Times New Roman" w:hAnsi="Calibri" w:cs="Times New Roman"/>
          <w:noProof/>
          <w:color w:val="auto"/>
          <w:lang w:eastAsia="pt-BR" w:bidi="ar-SA"/>
        </w:rPr>
      </w:pPr>
      <w:hyperlink w:anchor="_Toc141672085" w:history="1">
        <w:r w:rsidRPr="00E07AEE">
          <w:rPr>
            <w:rStyle w:val="Hyperlink"/>
            <w:noProof/>
          </w:rPr>
          <w:t>Análise doutrinária do tema</w:t>
        </w:r>
        <w:r>
          <w:rPr>
            <w:noProof/>
          </w:rPr>
          <w:tab/>
        </w:r>
        <w:r>
          <w:rPr>
            <w:noProof/>
          </w:rPr>
          <w:fldChar w:fldCharType="begin"/>
        </w:r>
        <w:r>
          <w:rPr>
            <w:noProof/>
          </w:rPr>
          <w:instrText xml:space="preserve"> PAGEREF _Toc141672085 \h </w:instrText>
        </w:r>
        <w:r>
          <w:rPr>
            <w:noProof/>
          </w:rPr>
        </w:r>
        <w:r>
          <w:rPr>
            <w:noProof/>
          </w:rPr>
          <w:fldChar w:fldCharType="separate"/>
        </w:r>
        <w:r>
          <w:rPr>
            <w:noProof/>
          </w:rPr>
          <w:t>26</w:t>
        </w:r>
        <w:r>
          <w:rPr>
            <w:noProof/>
          </w:rPr>
          <w:fldChar w:fldCharType="end"/>
        </w:r>
      </w:hyperlink>
    </w:p>
    <w:p w:rsidR="00F53C19" w:rsidRDefault="00F53C19">
      <w:pPr>
        <w:pStyle w:val="Sumrio1"/>
        <w:tabs>
          <w:tab w:val="right" w:leader="dot" w:pos="6284"/>
        </w:tabs>
        <w:rPr>
          <w:rFonts w:ascii="Calibri" w:eastAsia="Times New Roman" w:hAnsi="Calibri" w:cs="Times New Roman"/>
          <w:noProof/>
          <w:color w:val="auto"/>
          <w:lang w:eastAsia="pt-BR" w:bidi="ar-SA"/>
        </w:rPr>
      </w:pPr>
      <w:hyperlink w:anchor="_Toc141672086" w:history="1">
        <w:r w:rsidRPr="00E07AEE">
          <w:rPr>
            <w:rStyle w:val="Hyperlink"/>
            <w:noProof/>
          </w:rPr>
          <w:t>Pessoas vivas de outros mundos também se manifestariam a habitantes da Terra?</w:t>
        </w:r>
        <w:r>
          <w:rPr>
            <w:noProof/>
          </w:rPr>
          <w:tab/>
        </w:r>
        <w:r>
          <w:rPr>
            <w:noProof/>
          </w:rPr>
          <w:fldChar w:fldCharType="begin"/>
        </w:r>
        <w:r>
          <w:rPr>
            <w:noProof/>
          </w:rPr>
          <w:instrText xml:space="preserve"> PAGEREF _Toc141672086 \h </w:instrText>
        </w:r>
        <w:r>
          <w:rPr>
            <w:noProof/>
          </w:rPr>
        </w:r>
        <w:r>
          <w:rPr>
            <w:noProof/>
          </w:rPr>
          <w:fldChar w:fldCharType="separate"/>
        </w:r>
        <w:r>
          <w:rPr>
            <w:noProof/>
          </w:rPr>
          <w:t>158</w:t>
        </w:r>
        <w:r>
          <w:rPr>
            <w:noProof/>
          </w:rPr>
          <w:fldChar w:fldCharType="end"/>
        </w:r>
      </w:hyperlink>
    </w:p>
    <w:p w:rsidR="00F53C19" w:rsidRDefault="00F53C19">
      <w:pPr>
        <w:pStyle w:val="Sumrio1"/>
        <w:tabs>
          <w:tab w:val="right" w:leader="dot" w:pos="6284"/>
        </w:tabs>
        <w:rPr>
          <w:rFonts w:ascii="Calibri" w:eastAsia="Times New Roman" w:hAnsi="Calibri" w:cs="Times New Roman"/>
          <w:noProof/>
          <w:color w:val="auto"/>
          <w:lang w:eastAsia="pt-BR" w:bidi="ar-SA"/>
        </w:rPr>
      </w:pPr>
      <w:hyperlink w:anchor="_Toc141672087" w:history="1">
        <w:r w:rsidRPr="00E07AEE">
          <w:rPr>
            <w:rStyle w:val="Hyperlink"/>
            <w:noProof/>
          </w:rPr>
          <w:t>O que espíritas estudiosos encontraram</w:t>
        </w:r>
        <w:r>
          <w:rPr>
            <w:noProof/>
          </w:rPr>
          <w:tab/>
        </w:r>
        <w:r>
          <w:rPr>
            <w:noProof/>
          </w:rPr>
          <w:fldChar w:fldCharType="begin"/>
        </w:r>
        <w:r>
          <w:rPr>
            <w:noProof/>
          </w:rPr>
          <w:instrText xml:space="preserve"> PAGEREF _Toc141672087 \h </w:instrText>
        </w:r>
        <w:r>
          <w:rPr>
            <w:noProof/>
          </w:rPr>
        </w:r>
        <w:r>
          <w:rPr>
            <w:noProof/>
          </w:rPr>
          <w:fldChar w:fldCharType="separate"/>
        </w:r>
        <w:r>
          <w:rPr>
            <w:noProof/>
          </w:rPr>
          <w:t>170</w:t>
        </w:r>
        <w:r>
          <w:rPr>
            <w:noProof/>
          </w:rPr>
          <w:fldChar w:fldCharType="end"/>
        </w:r>
      </w:hyperlink>
    </w:p>
    <w:p w:rsidR="00F53C19" w:rsidRDefault="00F53C19">
      <w:pPr>
        <w:pStyle w:val="Sumrio1"/>
        <w:tabs>
          <w:tab w:val="right" w:leader="dot" w:pos="6284"/>
        </w:tabs>
        <w:rPr>
          <w:rFonts w:ascii="Calibri" w:eastAsia="Times New Roman" w:hAnsi="Calibri" w:cs="Times New Roman"/>
          <w:noProof/>
          <w:color w:val="auto"/>
          <w:lang w:eastAsia="pt-BR" w:bidi="ar-SA"/>
        </w:rPr>
      </w:pPr>
      <w:hyperlink w:anchor="_Toc141672088" w:history="1">
        <w:r w:rsidRPr="00E07AEE">
          <w:rPr>
            <w:rStyle w:val="Hyperlink"/>
            <w:noProof/>
          </w:rPr>
          <w:t>O inexplicável caso de Emilie Sagée</w:t>
        </w:r>
        <w:r>
          <w:rPr>
            <w:noProof/>
          </w:rPr>
          <w:tab/>
        </w:r>
        <w:r>
          <w:rPr>
            <w:noProof/>
          </w:rPr>
          <w:fldChar w:fldCharType="begin"/>
        </w:r>
        <w:r>
          <w:rPr>
            <w:noProof/>
          </w:rPr>
          <w:instrText xml:space="preserve"> PAGEREF _Toc141672088 \h </w:instrText>
        </w:r>
        <w:r>
          <w:rPr>
            <w:noProof/>
          </w:rPr>
        </w:r>
        <w:r>
          <w:rPr>
            <w:noProof/>
          </w:rPr>
          <w:fldChar w:fldCharType="separate"/>
        </w:r>
        <w:r>
          <w:rPr>
            <w:noProof/>
          </w:rPr>
          <w:t>259</w:t>
        </w:r>
        <w:r>
          <w:rPr>
            <w:noProof/>
          </w:rPr>
          <w:fldChar w:fldCharType="end"/>
        </w:r>
      </w:hyperlink>
    </w:p>
    <w:p w:rsidR="00F53C19" w:rsidRDefault="00F53C19">
      <w:pPr>
        <w:pStyle w:val="Sumrio1"/>
        <w:tabs>
          <w:tab w:val="right" w:leader="dot" w:pos="6284"/>
        </w:tabs>
        <w:rPr>
          <w:rFonts w:ascii="Calibri" w:eastAsia="Times New Roman" w:hAnsi="Calibri" w:cs="Times New Roman"/>
          <w:noProof/>
          <w:color w:val="auto"/>
          <w:lang w:eastAsia="pt-BR" w:bidi="ar-SA"/>
        </w:rPr>
      </w:pPr>
      <w:hyperlink w:anchor="_Toc141672089" w:history="1">
        <w:r w:rsidRPr="00E07AEE">
          <w:rPr>
            <w:rStyle w:val="Hyperlink"/>
            <w:noProof/>
          </w:rPr>
          <w:t>O que a experiência de três médiuns aponta</w:t>
        </w:r>
        <w:r>
          <w:rPr>
            <w:noProof/>
          </w:rPr>
          <w:tab/>
        </w:r>
        <w:r>
          <w:rPr>
            <w:noProof/>
          </w:rPr>
          <w:fldChar w:fldCharType="begin"/>
        </w:r>
        <w:r>
          <w:rPr>
            <w:noProof/>
          </w:rPr>
          <w:instrText xml:space="preserve"> PAGEREF _Toc141672089 \h </w:instrText>
        </w:r>
        <w:r>
          <w:rPr>
            <w:noProof/>
          </w:rPr>
        </w:r>
        <w:r>
          <w:rPr>
            <w:noProof/>
          </w:rPr>
          <w:fldChar w:fldCharType="separate"/>
        </w:r>
        <w:r>
          <w:rPr>
            <w:noProof/>
          </w:rPr>
          <w:t>289</w:t>
        </w:r>
        <w:r>
          <w:rPr>
            <w:noProof/>
          </w:rPr>
          <w:fldChar w:fldCharType="end"/>
        </w:r>
      </w:hyperlink>
    </w:p>
    <w:p w:rsidR="00F53C19" w:rsidRDefault="00F53C19">
      <w:pPr>
        <w:pStyle w:val="Sumrio1"/>
        <w:tabs>
          <w:tab w:val="right" w:leader="dot" w:pos="6284"/>
        </w:tabs>
        <w:rPr>
          <w:rFonts w:ascii="Calibri" w:eastAsia="Times New Roman" w:hAnsi="Calibri" w:cs="Times New Roman"/>
          <w:noProof/>
          <w:color w:val="auto"/>
          <w:lang w:eastAsia="pt-BR" w:bidi="ar-SA"/>
        </w:rPr>
      </w:pPr>
      <w:hyperlink w:anchor="_Toc141672090" w:history="1">
        <w:r w:rsidRPr="00E07AEE">
          <w:rPr>
            <w:rStyle w:val="Hyperlink"/>
            <w:noProof/>
          </w:rPr>
          <w:t>Haveria alguma condição especial para que ocorram essas manifestações?</w:t>
        </w:r>
        <w:r>
          <w:rPr>
            <w:noProof/>
          </w:rPr>
          <w:tab/>
        </w:r>
        <w:r>
          <w:rPr>
            <w:noProof/>
          </w:rPr>
          <w:fldChar w:fldCharType="begin"/>
        </w:r>
        <w:r>
          <w:rPr>
            <w:noProof/>
          </w:rPr>
          <w:instrText xml:space="preserve"> PAGEREF _Toc141672090 \h </w:instrText>
        </w:r>
        <w:r>
          <w:rPr>
            <w:noProof/>
          </w:rPr>
        </w:r>
        <w:r>
          <w:rPr>
            <w:noProof/>
          </w:rPr>
          <w:fldChar w:fldCharType="separate"/>
        </w:r>
        <w:r>
          <w:rPr>
            <w:noProof/>
          </w:rPr>
          <w:t>303</w:t>
        </w:r>
        <w:r>
          <w:rPr>
            <w:noProof/>
          </w:rPr>
          <w:fldChar w:fldCharType="end"/>
        </w:r>
      </w:hyperlink>
    </w:p>
    <w:p w:rsidR="00F53C19" w:rsidRDefault="00F53C19">
      <w:pPr>
        <w:pStyle w:val="Sumrio1"/>
        <w:tabs>
          <w:tab w:val="right" w:leader="dot" w:pos="6284"/>
        </w:tabs>
        <w:rPr>
          <w:rFonts w:ascii="Calibri" w:eastAsia="Times New Roman" w:hAnsi="Calibri" w:cs="Times New Roman"/>
          <w:noProof/>
          <w:color w:val="auto"/>
          <w:lang w:eastAsia="pt-BR" w:bidi="ar-SA"/>
        </w:rPr>
      </w:pPr>
      <w:hyperlink w:anchor="_Toc141672091" w:history="1">
        <w:r w:rsidRPr="00E07AEE">
          <w:rPr>
            <w:rStyle w:val="Hyperlink"/>
            <w:noProof/>
          </w:rPr>
          <w:t>Manifestações de Allan Kardec como pessoa viva</w:t>
        </w:r>
        <w:r>
          <w:rPr>
            <w:noProof/>
          </w:rPr>
          <w:tab/>
        </w:r>
        <w:r>
          <w:rPr>
            <w:noProof/>
          </w:rPr>
          <w:fldChar w:fldCharType="begin"/>
        </w:r>
        <w:r>
          <w:rPr>
            <w:noProof/>
          </w:rPr>
          <w:instrText xml:space="preserve"> PAGEREF _Toc141672091 \h </w:instrText>
        </w:r>
        <w:r>
          <w:rPr>
            <w:noProof/>
          </w:rPr>
        </w:r>
        <w:r>
          <w:rPr>
            <w:noProof/>
          </w:rPr>
          <w:fldChar w:fldCharType="separate"/>
        </w:r>
        <w:r>
          <w:rPr>
            <w:noProof/>
          </w:rPr>
          <w:t>320</w:t>
        </w:r>
        <w:r>
          <w:rPr>
            <w:noProof/>
          </w:rPr>
          <w:fldChar w:fldCharType="end"/>
        </w:r>
      </w:hyperlink>
    </w:p>
    <w:p w:rsidR="00F53C19" w:rsidRDefault="00F53C19">
      <w:pPr>
        <w:pStyle w:val="Sumrio1"/>
        <w:tabs>
          <w:tab w:val="right" w:leader="dot" w:pos="6284"/>
        </w:tabs>
        <w:rPr>
          <w:rFonts w:ascii="Calibri" w:eastAsia="Times New Roman" w:hAnsi="Calibri" w:cs="Times New Roman"/>
          <w:noProof/>
          <w:color w:val="auto"/>
          <w:lang w:eastAsia="pt-BR" w:bidi="ar-SA"/>
        </w:rPr>
      </w:pPr>
      <w:hyperlink w:anchor="_Toc141672092" w:history="1">
        <w:r w:rsidRPr="00E07AEE">
          <w:rPr>
            <w:rStyle w:val="Hyperlink"/>
            <w:noProof/>
          </w:rPr>
          <w:t>As manifestações e materializações do médium Chico Xavier</w:t>
        </w:r>
        <w:r>
          <w:rPr>
            <w:noProof/>
          </w:rPr>
          <w:tab/>
        </w:r>
        <w:r>
          <w:rPr>
            <w:noProof/>
          </w:rPr>
          <w:fldChar w:fldCharType="begin"/>
        </w:r>
        <w:r>
          <w:rPr>
            <w:noProof/>
          </w:rPr>
          <w:instrText xml:space="preserve"> PAGEREF _Toc141672092 \h </w:instrText>
        </w:r>
        <w:r>
          <w:rPr>
            <w:noProof/>
          </w:rPr>
        </w:r>
        <w:r>
          <w:rPr>
            <w:noProof/>
          </w:rPr>
          <w:fldChar w:fldCharType="separate"/>
        </w:r>
        <w:r>
          <w:rPr>
            <w:noProof/>
          </w:rPr>
          <w:t>325</w:t>
        </w:r>
        <w:r>
          <w:rPr>
            <w:noProof/>
          </w:rPr>
          <w:fldChar w:fldCharType="end"/>
        </w:r>
      </w:hyperlink>
    </w:p>
    <w:p w:rsidR="00F53C19" w:rsidRDefault="00F53C19">
      <w:pPr>
        <w:pStyle w:val="Sumrio1"/>
        <w:tabs>
          <w:tab w:val="right" w:leader="dot" w:pos="6284"/>
        </w:tabs>
        <w:rPr>
          <w:rFonts w:ascii="Calibri" w:eastAsia="Times New Roman" w:hAnsi="Calibri" w:cs="Times New Roman"/>
          <w:noProof/>
          <w:color w:val="auto"/>
          <w:lang w:eastAsia="pt-BR" w:bidi="ar-SA"/>
        </w:rPr>
      </w:pPr>
      <w:hyperlink w:anchor="_Toc141672093" w:history="1">
        <w:r w:rsidRPr="00E07AEE">
          <w:rPr>
            <w:rStyle w:val="Hyperlink"/>
            <w:noProof/>
          </w:rPr>
          <w:t>Por ação da vontade, a pessoa viva poderia mudar sua aparência ao se materializar?</w:t>
        </w:r>
        <w:r>
          <w:rPr>
            <w:noProof/>
          </w:rPr>
          <w:tab/>
        </w:r>
        <w:r>
          <w:rPr>
            <w:noProof/>
          </w:rPr>
          <w:fldChar w:fldCharType="begin"/>
        </w:r>
        <w:r>
          <w:rPr>
            <w:noProof/>
          </w:rPr>
          <w:instrText xml:space="preserve"> PAGEREF _Toc141672093 \h </w:instrText>
        </w:r>
        <w:r>
          <w:rPr>
            <w:noProof/>
          </w:rPr>
        </w:r>
        <w:r>
          <w:rPr>
            <w:noProof/>
          </w:rPr>
          <w:fldChar w:fldCharType="separate"/>
        </w:r>
        <w:r>
          <w:rPr>
            <w:noProof/>
          </w:rPr>
          <w:t>335</w:t>
        </w:r>
        <w:r>
          <w:rPr>
            <w:noProof/>
          </w:rPr>
          <w:fldChar w:fldCharType="end"/>
        </w:r>
      </w:hyperlink>
    </w:p>
    <w:p w:rsidR="00F53C19" w:rsidRDefault="00F53C19">
      <w:pPr>
        <w:pStyle w:val="Sumrio1"/>
        <w:tabs>
          <w:tab w:val="right" w:leader="dot" w:pos="6284"/>
        </w:tabs>
        <w:rPr>
          <w:rFonts w:ascii="Calibri" w:eastAsia="Times New Roman" w:hAnsi="Calibri" w:cs="Times New Roman"/>
          <w:noProof/>
          <w:color w:val="auto"/>
          <w:lang w:eastAsia="pt-BR" w:bidi="ar-SA"/>
        </w:rPr>
      </w:pPr>
      <w:hyperlink w:anchor="_Toc141672094" w:history="1">
        <w:r w:rsidRPr="00E07AEE">
          <w:rPr>
            <w:rStyle w:val="Hyperlink"/>
            <w:noProof/>
          </w:rPr>
          <w:t>Considerações finais</w:t>
        </w:r>
        <w:r>
          <w:rPr>
            <w:noProof/>
          </w:rPr>
          <w:tab/>
        </w:r>
        <w:r>
          <w:rPr>
            <w:noProof/>
          </w:rPr>
          <w:fldChar w:fldCharType="begin"/>
        </w:r>
        <w:r>
          <w:rPr>
            <w:noProof/>
          </w:rPr>
          <w:instrText xml:space="preserve"> PAGEREF _Toc141672094 \h </w:instrText>
        </w:r>
        <w:r>
          <w:rPr>
            <w:noProof/>
          </w:rPr>
        </w:r>
        <w:r>
          <w:rPr>
            <w:noProof/>
          </w:rPr>
          <w:fldChar w:fldCharType="separate"/>
        </w:r>
        <w:r>
          <w:rPr>
            <w:noProof/>
          </w:rPr>
          <w:t>364</w:t>
        </w:r>
        <w:r>
          <w:rPr>
            <w:noProof/>
          </w:rPr>
          <w:fldChar w:fldCharType="end"/>
        </w:r>
      </w:hyperlink>
    </w:p>
    <w:p w:rsidR="00F53C19" w:rsidRDefault="00F53C19">
      <w:pPr>
        <w:pStyle w:val="Sumrio1"/>
        <w:tabs>
          <w:tab w:val="right" w:leader="dot" w:pos="6284"/>
        </w:tabs>
        <w:rPr>
          <w:rFonts w:ascii="Calibri" w:eastAsia="Times New Roman" w:hAnsi="Calibri" w:cs="Times New Roman"/>
          <w:noProof/>
          <w:color w:val="auto"/>
          <w:lang w:eastAsia="pt-BR" w:bidi="ar-SA"/>
        </w:rPr>
      </w:pPr>
      <w:hyperlink w:anchor="_Toc141672095" w:history="1">
        <w:r w:rsidRPr="00E07AEE">
          <w:rPr>
            <w:rStyle w:val="Hyperlink"/>
            <w:noProof/>
          </w:rPr>
          <w:t>Conclusão</w:t>
        </w:r>
        <w:r>
          <w:rPr>
            <w:noProof/>
          </w:rPr>
          <w:tab/>
        </w:r>
        <w:r>
          <w:rPr>
            <w:noProof/>
          </w:rPr>
          <w:fldChar w:fldCharType="begin"/>
        </w:r>
        <w:r>
          <w:rPr>
            <w:noProof/>
          </w:rPr>
          <w:instrText xml:space="preserve"> PAGEREF _Toc141672095 \h </w:instrText>
        </w:r>
        <w:r>
          <w:rPr>
            <w:noProof/>
          </w:rPr>
        </w:r>
        <w:r>
          <w:rPr>
            <w:noProof/>
          </w:rPr>
          <w:fldChar w:fldCharType="separate"/>
        </w:r>
        <w:r>
          <w:rPr>
            <w:noProof/>
          </w:rPr>
          <w:t>370</w:t>
        </w:r>
        <w:r>
          <w:rPr>
            <w:noProof/>
          </w:rPr>
          <w:fldChar w:fldCharType="end"/>
        </w:r>
      </w:hyperlink>
    </w:p>
    <w:p w:rsidR="00F53C19" w:rsidRDefault="00F53C19">
      <w:pPr>
        <w:pStyle w:val="Sumrio1"/>
        <w:tabs>
          <w:tab w:val="right" w:leader="dot" w:pos="6284"/>
        </w:tabs>
        <w:rPr>
          <w:rFonts w:ascii="Calibri" w:eastAsia="Times New Roman" w:hAnsi="Calibri" w:cs="Times New Roman"/>
          <w:noProof/>
          <w:color w:val="auto"/>
          <w:lang w:eastAsia="pt-BR" w:bidi="ar-SA"/>
        </w:rPr>
      </w:pPr>
      <w:hyperlink w:anchor="_Toc141672096" w:history="1">
        <w:r w:rsidRPr="00E07AEE">
          <w:rPr>
            <w:rStyle w:val="Hyperlink"/>
            <w:noProof/>
          </w:rPr>
          <w:t>Referências bibliográficas</w:t>
        </w:r>
        <w:r>
          <w:rPr>
            <w:noProof/>
          </w:rPr>
          <w:tab/>
        </w:r>
        <w:r>
          <w:rPr>
            <w:noProof/>
          </w:rPr>
          <w:fldChar w:fldCharType="begin"/>
        </w:r>
        <w:r>
          <w:rPr>
            <w:noProof/>
          </w:rPr>
          <w:instrText xml:space="preserve"> PAGEREF _Toc141672096 \h </w:instrText>
        </w:r>
        <w:r>
          <w:rPr>
            <w:noProof/>
          </w:rPr>
        </w:r>
        <w:r>
          <w:rPr>
            <w:noProof/>
          </w:rPr>
          <w:fldChar w:fldCharType="separate"/>
        </w:r>
        <w:r>
          <w:rPr>
            <w:noProof/>
          </w:rPr>
          <w:t>373</w:t>
        </w:r>
        <w:r>
          <w:rPr>
            <w:noProof/>
          </w:rPr>
          <w:fldChar w:fldCharType="end"/>
        </w:r>
      </w:hyperlink>
    </w:p>
    <w:p w:rsidR="00F53C19" w:rsidRDefault="00F53C19">
      <w:pPr>
        <w:pStyle w:val="Sumrio1"/>
        <w:tabs>
          <w:tab w:val="right" w:leader="dot" w:pos="6284"/>
        </w:tabs>
        <w:rPr>
          <w:rFonts w:ascii="Calibri" w:eastAsia="Times New Roman" w:hAnsi="Calibri" w:cs="Times New Roman"/>
          <w:noProof/>
          <w:color w:val="auto"/>
          <w:lang w:eastAsia="pt-BR" w:bidi="ar-SA"/>
        </w:rPr>
      </w:pPr>
      <w:hyperlink w:anchor="_Toc141672097" w:history="1">
        <w:r w:rsidRPr="00E07AEE">
          <w:rPr>
            <w:rStyle w:val="Hyperlink"/>
            <w:noProof/>
          </w:rPr>
          <w:t>Dados biográficos do autor</w:t>
        </w:r>
        <w:r>
          <w:rPr>
            <w:noProof/>
          </w:rPr>
          <w:tab/>
        </w:r>
        <w:r>
          <w:rPr>
            <w:noProof/>
          </w:rPr>
          <w:fldChar w:fldCharType="begin"/>
        </w:r>
        <w:r>
          <w:rPr>
            <w:noProof/>
          </w:rPr>
          <w:instrText xml:space="preserve"> PAGEREF _Toc141672097 \h </w:instrText>
        </w:r>
        <w:r>
          <w:rPr>
            <w:noProof/>
          </w:rPr>
        </w:r>
        <w:r>
          <w:rPr>
            <w:noProof/>
          </w:rPr>
          <w:fldChar w:fldCharType="separate"/>
        </w:r>
        <w:r>
          <w:rPr>
            <w:noProof/>
          </w:rPr>
          <w:t>379</w:t>
        </w:r>
        <w:r>
          <w:rPr>
            <w:noProof/>
          </w:rPr>
          <w:fldChar w:fldCharType="end"/>
        </w:r>
      </w:hyperlink>
    </w:p>
    <w:p w:rsidR="00000000" w:rsidRDefault="005F5BC8">
      <w:pPr>
        <w:pStyle w:val="Sumrio1"/>
        <w:tabs>
          <w:tab w:val="right" w:leader="dot" w:pos="6294"/>
        </w:tabs>
        <w:rPr>
          <w:rFonts w:ascii="Calibri" w:eastAsia="Times New Roman" w:hAnsi="Calibri" w:cs="Times New Roman"/>
          <w:b/>
          <w:bCs/>
          <w:lang w:val="pt-BR" w:eastAsia="pt-BR" w:bidi="ar-SA"/>
        </w:rPr>
      </w:pPr>
      <w:r>
        <w:fldChar w:fldCharType="end"/>
      </w:r>
    </w:p>
    <w:p w:rsidR="00000000" w:rsidRDefault="005F5BC8">
      <w:pPr>
        <w:pStyle w:val="Sumrio1"/>
        <w:tabs>
          <w:tab w:val="right" w:leader="dot" w:pos="6294"/>
        </w:tabs>
        <w:rPr>
          <w:rFonts w:ascii="Calibri" w:eastAsia="Times New Roman" w:hAnsi="Calibri" w:cs="Times New Roman"/>
          <w:b/>
          <w:bCs/>
          <w:lang w:val="pt-BR" w:eastAsia="pt-BR" w:bidi="ar-SA"/>
        </w:rPr>
      </w:pPr>
    </w:p>
    <w:p w:rsidR="00000000" w:rsidRDefault="005F5BC8">
      <w:pPr>
        <w:tabs>
          <w:tab w:val="right" w:leader="dot" w:pos="6294"/>
        </w:tabs>
        <w:spacing w:after="113"/>
        <w:ind w:firstLine="0"/>
        <w:jc w:val="both"/>
        <w:rPr>
          <w:rFonts w:ascii="DejaVu Sans" w:eastAsia="Times New Roman" w:hAnsi="DejaVu Sans" w:cs="DejaVu Sans"/>
          <w:b/>
          <w:bCs/>
          <w:lang w:val="pt-BR" w:eastAsia="pt-BR" w:bidi="ar-SA"/>
        </w:rPr>
      </w:pPr>
    </w:p>
    <w:p w:rsidR="00000000" w:rsidRDefault="005F5BC8">
      <w:pPr>
        <w:sectPr w:rsidR="00000000">
          <w:footerReference w:type="even" r:id="rId18"/>
          <w:footerReference w:type="default" r:id="rId19"/>
          <w:footerReference w:type="first" r:id="rId20"/>
          <w:endnotePr>
            <w:numFmt w:val="decimal"/>
          </w:endnotePr>
          <w:pgSz w:w="8391" w:h="11906"/>
          <w:pgMar w:top="680" w:right="680" w:bottom="776" w:left="1417" w:header="720" w:footer="720" w:gutter="0"/>
          <w:cols w:space="720"/>
          <w:docGrid w:linePitch="600" w:charSpace="36864"/>
        </w:sectPr>
      </w:pPr>
    </w:p>
    <w:p w:rsidR="00000000" w:rsidRDefault="005F5BC8">
      <w:pPr>
        <w:pStyle w:val="Ttulo1"/>
        <w:pageBreakBefore/>
        <w:rPr>
          <w:sz w:val="24"/>
          <w:szCs w:val="24"/>
        </w:rPr>
      </w:pPr>
      <w:bookmarkStart w:id="1" w:name="_Toc141672082"/>
      <w:r>
        <w:lastRenderedPageBreak/>
        <w:t>Prefácio</w:t>
      </w:r>
      <w:bookmarkEnd w:id="1"/>
    </w:p>
    <w:p w:rsidR="00000000" w:rsidRDefault="005F5BC8">
      <w:pPr>
        <w:spacing w:after="170"/>
        <w:ind w:firstLine="720"/>
        <w:jc w:val="both"/>
        <w:rPr>
          <w:rFonts w:ascii="DejaVu Sans" w:hAnsi="DejaVu Sans" w:cs="DejaVu Sans"/>
          <w:sz w:val="24"/>
          <w:szCs w:val="24"/>
        </w:rPr>
      </w:pPr>
      <w:r>
        <w:rPr>
          <w:rFonts w:ascii="DejaVu Sans" w:hAnsi="DejaVu Sans" w:cs="DejaVu Sans"/>
          <w:sz w:val="24"/>
          <w:szCs w:val="24"/>
        </w:rPr>
        <w:t>Muito se fala e ensina em nosso movimento a respeito da caridade. Paulo de Tarso, no capítulo treze da prim</w:t>
      </w:r>
      <w:r>
        <w:rPr>
          <w:rFonts w:ascii="DejaVu Sans" w:hAnsi="DejaVu Sans" w:cs="DejaVu Sans"/>
          <w:sz w:val="24"/>
          <w:szCs w:val="24"/>
        </w:rPr>
        <w:t>e</w:t>
      </w:r>
      <w:r>
        <w:rPr>
          <w:rFonts w:ascii="DejaVu Sans" w:hAnsi="DejaVu Sans" w:cs="DejaVu Sans"/>
          <w:sz w:val="24"/>
          <w:szCs w:val="24"/>
        </w:rPr>
        <w:t>ira Epístola aos Coríntios, descreve a caridade com sabedoria. O Espiritismo tem como lema “</w:t>
      </w:r>
      <w:r>
        <w:rPr>
          <w:rFonts w:ascii="DejaVu Sans" w:hAnsi="DejaVu Sans" w:cs="DejaVu Sans"/>
          <w:i/>
          <w:sz w:val="24"/>
          <w:szCs w:val="24"/>
        </w:rPr>
        <w:t>fora da caridade não há salvação</w:t>
      </w:r>
      <w:r>
        <w:rPr>
          <w:rFonts w:ascii="DejaVu Sans" w:hAnsi="DejaVu Sans" w:cs="DejaVu Sans"/>
          <w:sz w:val="24"/>
          <w:szCs w:val="24"/>
        </w:rPr>
        <w:t xml:space="preserve">”. Mas poucos se lembram de refletir sobre os diversos tipos de caridade. Lembremos aqui de um deles. Emmanuel, na obra </w:t>
      </w:r>
      <w:r>
        <w:rPr>
          <w:rFonts w:ascii="DejaVu Sans" w:hAnsi="DejaVu Sans" w:cs="DejaVu Sans"/>
          <w:i/>
          <w:sz w:val="24"/>
          <w:szCs w:val="24"/>
        </w:rPr>
        <w:t>Estude e Vi</w:t>
      </w:r>
      <w:r>
        <w:rPr>
          <w:rFonts w:ascii="DejaVu Sans" w:hAnsi="DejaVu Sans" w:cs="DejaVu Sans"/>
          <w:i/>
          <w:sz w:val="24"/>
          <w:szCs w:val="24"/>
        </w:rPr>
        <w:t>v</w:t>
      </w:r>
      <w:r>
        <w:rPr>
          <w:rFonts w:ascii="DejaVu Sans" w:hAnsi="DejaVu Sans" w:cs="DejaVu Sans"/>
          <w:i/>
          <w:sz w:val="24"/>
          <w:szCs w:val="24"/>
        </w:rPr>
        <w:t>a</w:t>
      </w:r>
      <w:r>
        <w:rPr>
          <w:rFonts w:ascii="DejaVu Sans" w:hAnsi="DejaVu Sans" w:cs="DejaVu Sans"/>
          <w:sz w:val="24"/>
          <w:szCs w:val="24"/>
        </w:rPr>
        <w:t xml:space="preserve"> (psicografia de Francisco Cândido Xavier e Waldo Vieira), no capítulo 40, intitulado “Socorro Oportuno”, assim se expressa: “</w:t>
      </w:r>
      <w:r>
        <w:rPr>
          <w:rFonts w:ascii="DejaVu Sans" w:hAnsi="DejaVu Sans" w:cs="DejaVu Sans"/>
          <w:i/>
          <w:sz w:val="24"/>
          <w:szCs w:val="24"/>
        </w:rPr>
        <w:t xml:space="preserve">Lembra-te deles, os quase loucos de sofrimento, e trabalha para </w:t>
      </w:r>
      <w:r>
        <w:rPr>
          <w:rFonts w:ascii="DejaVu Sans" w:hAnsi="DejaVu Sans" w:cs="DejaVu Sans"/>
          <w:b/>
          <w:i/>
          <w:sz w:val="24"/>
          <w:szCs w:val="24"/>
        </w:rPr>
        <w:t>que a Doutrina Espírita lhes estenda socorro oportuno</w:t>
      </w:r>
      <w:r>
        <w:rPr>
          <w:rFonts w:ascii="DejaVu Sans" w:hAnsi="DejaVu Sans" w:cs="DejaVu Sans"/>
          <w:i/>
          <w:sz w:val="24"/>
          <w:szCs w:val="24"/>
        </w:rPr>
        <w:t>. Para isso</w:t>
      </w:r>
      <w:r>
        <w:rPr>
          <w:rFonts w:ascii="DejaVu Sans" w:hAnsi="DejaVu Sans" w:cs="DejaVu Sans"/>
          <w:i/>
          <w:sz w:val="24"/>
          <w:szCs w:val="24"/>
        </w:rPr>
        <w:t>,</w:t>
      </w:r>
      <w:r>
        <w:rPr>
          <w:rFonts w:ascii="DejaVu Sans" w:hAnsi="DejaVu Sans" w:cs="DejaVu Sans"/>
          <w:i/>
          <w:sz w:val="24"/>
          <w:szCs w:val="24"/>
        </w:rPr>
        <w:t xml:space="preserve"> </w:t>
      </w:r>
      <w:r>
        <w:rPr>
          <w:rFonts w:ascii="DejaVu Sans" w:hAnsi="DejaVu Sans" w:cs="DejaVu Sans"/>
          <w:b/>
          <w:i/>
          <w:sz w:val="24"/>
          <w:szCs w:val="24"/>
        </w:rPr>
        <w:t>estudemos Allan Kardec</w:t>
      </w:r>
      <w:r>
        <w:rPr>
          <w:rFonts w:ascii="DejaVu Sans" w:hAnsi="DejaVu Sans" w:cs="DejaVu Sans"/>
          <w:i/>
          <w:sz w:val="24"/>
          <w:szCs w:val="24"/>
        </w:rPr>
        <w:t xml:space="preserve">, ao clarão da mensagem de Jesus Cristo, e, seja no </w:t>
      </w:r>
      <w:r>
        <w:rPr>
          <w:rFonts w:ascii="DejaVu Sans" w:hAnsi="DejaVu Sans" w:cs="DejaVu Sans"/>
          <w:b/>
          <w:i/>
          <w:sz w:val="24"/>
          <w:szCs w:val="24"/>
        </w:rPr>
        <w:t>exemplo</w:t>
      </w:r>
      <w:r>
        <w:rPr>
          <w:rFonts w:ascii="DejaVu Sans" w:hAnsi="DejaVu Sans" w:cs="DejaVu Sans"/>
          <w:i/>
          <w:sz w:val="24"/>
          <w:szCs w:val="24"/>
        </w:rPr>
        <w:t xml:space="preserve"> ou na </w:t>
      </w:r>
      <w:r>
        <w:rPr>
          <w:rFonts w:ascii="DejaVu Sans" w:hAnsi="DejaVu Sans" w:cs="DejaVu Sans"/>
          <w:b/>
          <w:i/>
          <w:sz w:val="24"/>
          <w:szCs w:val="24"/>
        </w:rPr>
        <w:t>atitude</w:t>
      </w:r>
      <w:r>
        <w:rPr>
          <w:rFonts w:ascii="DejaVu Sans" w:hAnsi="DejaVu Sans" w:cs="DejaVu Sans"/>
          <w:i/>
          <w:sz w:val="24"/>
          <w:szCs w:val="24"/>
        </w:rPr>
        <w:t xml:space="preserve">, na </w:t>
      </w:r>
      <w:r>
        <w:rPr>
          <w:rFonts w:ascii="DejaVu Sans" w:hAnsi="DejaVu Sans" w:cs="DejaVu Sans"/>
          <w:b/>
          <w:i/>
          <w:sz w:val="24"/>
          <w:szCs w:val="24"/>
        </w:rPr>
        <w:t xml:space="preserve">ação </w:t>
      </w:r>
      <w:r>
        <w:rPr>
          <w:rFonts w:ascii="DejaVu Sans" w:hAnsi="DejaVu Sans" w:cs="DejaVu Sans"/>
          <w:i/>
          <w:sz w:val="24"/>
          <w:szCs w:val="24"/>
        </w:rPr>
        <w:t xml:space="preserve">ou na </w:t>
      </w:r>
      <w:r>
        <w:rPr>
          <w:rFonts w:ascii="DejaVu Sans" w:hAnsi="DejaVu Sans" w:cs="DejaVu Sans"/>
          <w:b/>
          <w:i/>
          <w:sz w:val="24"/>
          <w:szCs w:val="24"/>
        </w:rPr>
        <w:t>palavra</w:t>
      </w:r>
      <w:r>
        <w:rPr>
          <w:rFonts w:ascii="DejaVu Sans" w:hAnsi="DejaVu Sans" w:cs="DejaVu Sans"/>
          <w:i/>
          <w:sz w:val="24"/>
          <w:szCs w:val="24"/>
        </w:rPr>
        <w:t xml:space="preserve">, recordemos que o Espiritismo nos solicita uma espécie permanente de caridade – </w:t>
      </w:r>
      <w:r>
        <w:rPr>
          <w:rFonts w:ascii="DejaVu Sans" w:hAnsi="DejaVu Sans" w:cs="DejaVu Sans"/>
          <w:b/>
          <w:i/>
          <w:sz w:val="24"/>
          <w:szCs w:val="24"/>
        </w:rPr>
        <w:t>a caridade da sua própria divulgação</w:t>
      </w:r>
      <w:r>
        <w:rPr>
          <w:rFonts w:ascii="DejaVu Sans" w:hAnsi="DejaVu Sans" w:cs="DejaVu Sans"/>
          <w:i/>
          <w:sz w:val="24"/>
          <w:szCs w:val="24"/>
        </w:rPr>
        <w:t>.</w:t>
      </w:r>
      <w:r>
        <w:rPr>
          <w:rFonts w:ascii="DejaVu Sans" w:hAnsi="DejaVu Sans" w:cs="DejaVu Sans"/>
          <w:sz w:val="24"/>
          <w:szCs w:val="24"/>
        </w:rPr>
        <w:t>” (Grifos em negri</w:t>
      </w:r>
      <w:r>
        <w:rPr>
          <w:rFonts w:ascii="DejaVu Sans" w:hAnsi="DejaVu Sans" w:cs="DejaVu Sans"/>
          <w:sz w:val="24"/>
          <w:szCs w:val="24"/>
        </w:rPr>
        <w:t>t</w:t>
      </w:r>
      <w:r>
        <w:rPr>
          <w:rFonts w:ascii="DejaVu Sans" w:hAnsi="DejaVu Sans" w:cs="DejaVu Sans"/>
          <w:sz w:val="24"/>
          <w:szCs w:val="24"/>
        </w:rPr>
        <w:t>o, meus).</w:t>
      </w:r>
    </w:p>
    <w:p w:rsidR="00000000" w:rsidRDefault="005F5BC8">
      <w:pPr>
        <w:spacing w:after="170"/>
        <w:ind w:firstLine="720"/>
        <w:jc w:val="both"/>
        <w:rPr>
          <w:rFonts w:ascii="DejaVu Sans" w:hAnsi="DejaVu Sans" w:cs="DejaVu Sans"/>
          <w:sz w:val="24"/>
          <w:szCs w:val="24"/>
        </w:rPr>
      </w:pPr>
      <w:r>
        <w:rPr>
          <w:rFonts w:ascii="DejaVu Sans" w:hAnsi="DejaVu Sans" w:cs="DejaVu Sans"/>
          <w:sz w:val="24"/>
          <w:szCs w:val="24"/>
        </w:rPr>
        <w:t xml:space="preserve">Portanto, a divulgação do Espiritismo é também uma forma de caridade, caridade esta que exige </w:t>
      </w:r>
      <w:r>
        <w:rPr>
          <w:rFonts w:ascii="DejaVu Sans" w:hAnsi="DejaVu Sans" w:cs="DejaVu Sans"/>
          <w:sz w:val="24"/>
          <w:szCs w:val="24"/>
        </w:rPr>
        <w:lastRenderedPageBreak/>
        <w:t>responsabilidade já que requer estudo e compreensão da Doutrina Espírita. Mas, Emmanuel não está sozinho! Bezerra de Menezes e Camilo, Espíritos cujo n</w:t>
      </w:r>
      <w:r>
        <w:rPr>
          <w:rFonts w:ascii="DejaVu Sans" w:hAnsi="DejaVu Sans" w:cs="DejaVu Sans"/>
          <w:sz w:val="24"/>
          <w:szCs w:val="24"/>
        </w:rPr>
        <w:t>o</w:t>
      </w:r>
      <w:r>
        <w:rPr>
          <w:rFonts w:ascii="DejaVu Sans" w:hAnsi="DejaVu Sans" w:cs="DejaVu Sans"/>
          <w:sz w:val="24"/>
          <w:szCs w:val="24"/>
        </w:rPr>
        <w:t>me muito respeitamos no movimento espírita, não se cansaram de deixar claro: “</w:t>
      </w:r>
      <w:r>
        <w:rPr>
          <w:rFonts w:ascii="DejaVu Sans" w:hAnsi="DejaVu Sans" w:cs="DejaVu Sans"/>
          <w:i/>
          <w:sz w:val="24"/>
          <w:szCs w:val="24"/>
        </w:rPr>
        <w:t xml:space="preserve">Fidelidade à doutrina é o que se nos impõe” </w:t>
      </w:r>
      <w:r>
        <w:rPr>
          <w:rFonts w:ascii="DejaVu Sans" w:hAnsi="DejaVu Sans" w:cs="DejaVu Sans"/>
          <w:sz w:val="24"/>
          <w:szCs w:val="24"/>
        </w:rPr>
        <w:t>(</w:t>
      </w:r>
      <w:r>
        <w:rPr>
          <w:rStyle w:val="Caracteresdenotaderodap"/>
          <w:rFonts w:ascii="DejaVu Sans" w:hAnsi="DejaVu Sans" w:cs="DejaVu Sans"/>
          <w:sz w:val="24"/>
          <w:szCs w:val="24"/>
        </w:rPr>
        <w:endnoteReference w:id="1"/>
      </w:r>
      <w:r>
        <w:rPr>
          <w:rFonts w:ascii="DejaVu Sans" w:hAnsi="DejaVu Sans" w:cs="DejaVu Sans"/>
          <w:sz w:val="24"/>
          <w:szCs w:val="24"/>
        </w:rPr>
        <w:t>) e “</w:t>
      </w:r>
      <w:r>
        <w:rPr>
          <w:rFonts w:ascii="DejaVu Sans" w:hAnsi="DejaVu Sans" w:cs="DejaVu Sans"/>
          <w:i/>
          <w:sz w:val="24"/>
          <w:szCs w:val="24"/>
        </w:rPr>
        <w:t xml:space="preserve">Esses tempos atuais nos chamam à fidelidade aos projetos do Espírito de Verdade” </w:t>
      </w:r>
      <w:r>
        <w:rPr>
          <w:rFonts w:ascii="DejaVu Sans" w:hAnsi="DejaVu Sans" w:cs="DejaVu Sans"/>
          <w:sz w:val="24"/>
          <w:szCs w:val="24"/>
        </w:rPr>
        <w:t>(</w:t>
      </w:r>
      <w:r>
        <w:rPr>
          <w:rStyle w:val="Caracteresdenotaderodap"/>
          <w:rFonts w:ascii="DejaVu Sans" w:hAnsi="DejaVu Sans" w:cs="DejaVu Sans"/>
          <w:sz w:val="24"/>
          <w:szCs w:val="24"/>
        </w:rPr>
        <w:endnoteReference w:id="2"/>
      </w:r>
      <w:r>
        <w:rPr>
          <w:rFonts w:ascii="DejaVu Sans" w:hAnsi="DejaVu Sans" w:cs="DejaVu Sans"/>
          <w:sz w:val="24"/>
          <w:szCs w:val="24"/>
        </w:rPr>
        <w:t>), respectivamente. Aprendi, então, a recon</w:t>
      </w:r>
      <w:r>
        <w:rPr>
          <w:rFonts w:ascii="DejaVu Sans" w:hAnsi="DejaVu Sans" w:cs="DejaVu Sans"/>
          <w:sz w:val="24"/>
          <w:szCs w:val="24"/>
        </w:rPr>
        <w:t>h</w:t>
      </w:r>
      <w:r>
        <w:rPr>
          <w:rFonts w:ascii="DejaVu Sans" w:hAnsi="DejaVu Sans" w:cs="DejaVu Sans"/>
          <w:sz w:val="24"/>
          <w:szCs w:val="24"/>
        </w:rPr>
        <w:t>ecer e valorizar a importância da fidelidade ao Espiritismo.</w:t>
      </w:r>
    </w:p>
    <w:p w:rsidR="00000000" w:rsidRDefault="005F5BC8">
      <w:pPr>
        <w:spacing w:after="170"/>
        <w:ind w:firstLine="720"/>
        <w:jc w:val="both"/>
        <w:rPr>
          <w:rFonts w:ascii="DejaVu Sans" w:hAnsi="DejaVu Sans" w:cs="DejaVu Sans"/>
          <w:sz w:val="24"/>
          <w:szCs w:val="24"/>
        </w:rPr>
      </w:pPr>
      <w:r>
        <w:rPr>
          <w:rFonts w:ascii="DejaVu Sans" w:hAnsi="DejaVu Sans" w:cs="DejaVu Sans"/>
          <w:sz w:val="24"/>
          <w:szCs w:val="24"/>
        </w:rPr>
        <w:t>Nisso, foi com bastante satisfação que li os originais da presente obra e recebi o convite para prefaciá-la. Satisfação dupla, pois Autor e Obra possuem uma qualidade especial que se tem tornado</w:t>
      </w:r>
      <w:r>
        <w:rPr>
          <w:rFonts w:ascii="DejaVu Sans" w:hAnsi="DejaVu Sans" w:cs="DejaVu Sans"/>
          <w:sz w:val="24"/>
          <w:szCs w:val="24"/>
        </w:rPr>
        <w:t xml:space="preserve"> </w:t>
      </w:r>
      <w:r>
        <w:rPr>
          <w:rFonts w:ascii="DejaVu Sans" w:hAnsi="DejaVu Sans" w:cs="DejaVu Sans"/>
          <w:sz w:val="24"/>
          <w:szCs w:val="24"/>
        </w:rPr>
        <w:t>cada vez mais rara em nosso movimento espírita: ambos se destacam por valorizar Kardec e a Doutrina Espírita.</w:t>
      </w:r>
    </w:p>
    <w:p w:rsidR="00000000" w:rsidRDefault="005F5BC8">
      <w:pPr>
        <w:spacing w:after="170"/>
        <w:ind w:firstLine="720"/>
        <w:jc w:val="both"/>
        <w:rPr>
          <w:rFonts w:ascii="DejaVu Sans" w:hAnsi="DejaVu Sans" w:cs="DejaVu Sans"/>
          <w:sz w:val="24"/>
          <w:szCs w:val="24"/>
        </w:rPr>
      </w:pPr>
      <w:r>
        <w:rPr>
          <w:rFonts w:ascii="DejaVu Sans" w:hAnsi="DejaVu Sans" w:cs="DejaVu Sans"/>
          <w:sz w:val="24"/>
          <w:szCs w:val="24"/>
        </w:rPr>
        <w:t>O Autor, Paulo Neto, é nosso amigo e se destaca a anos por realizar estudos que buscam elucidar questões diversas com base no Espiritismo. Ele te</w:t>
      </w:r>
      <w:r>
        <w:rPr>
          <w:rFonts w:ascii="DejaVu Sans" w:hAnsi="DejaVu Sans" w:cs="DejaVu Sans"/>
          <w:sz w:val="24"/>
          <w:szCs w:val="24"/>
        </w:rPr>
        <w:t>m</w:t>
      </w:r>
      <w:r>
        <w:rPr>
          <w:rFonts w:ascii="DejaVu Sans" w:hAnsi="DejaVu Sans" w:cs="DejaVu Sans"/>
          <w:sz w:val="24"/>
          <w:szCs w:val="24"/>
        </w:rPr>
        <w:t xml:space="preserve"> dado vários exemplos daquilo que Emmanuel, Bezerra e Camilo destacaram: a caridade da divulgação da Doutrina.</w:t>
      </w:r>
    </w:p>
    <w:p w:rsidR="00000000" w:rsidRDefault="005F5BC8">
      <w:pPr>
        <w:spacing w:after="170"/>
        <w:ind w:firstLine="720"/>
        <w:jc w:val="both"/>
        <w:rPr>
          <w:rFonts w:ascii="DejaVu Sans" w:hAnsi="DejaVu Sans" w:cs="DejaVu Sans"/>
          <w:sz w:val="24"/>
          <w:szCs w:val="24"/>
        </w:rPr>
      </w:pPr>
      <w:r>
        <w:rPr>
          <w:rFonts w:ascii="DejaVu Sans" w:hAnsi="DejaVu Sans" w:cs="DejaVu Sans"/>
          <w:sz w:val="24"/>
          <w:szCs w:val="24"/>
        </w:rPr>
        <w:t xml:space="preserve">A presente obra, </w:t>
      </w:r>
      <w:r>
        <w:rPr>
          <w:rFonts w:ascii="DejaVu Sans" w:hAnsi="DejaVu Sans" w:cs="DejaVu Sans"/>
          <w:i/>
          <w:sz w:val="24"/>
          <w:szCs w:val="24"/>
        </w:rPr>
        <w:t>Manifestações de Espírito de pessoa viva (Em que condições elas ocorrem)</w:t>
      </w:r>
      <w:r>
        <w:rPr>
          <w:rFonts w:ascii="DejaVu Sans" w:hAnsi="DejaVu Sans" w:cs="DejaVu Sans"/>
          <w:sz w:val="24"/>
          <w:szCs w:val="24"/>
        </w:rPr>
        <w:t>, se destaca por satisfazer as recomendações de Emmanue</w:t>
      </w:r>
      <w:r>
        <w:rPr>
          <w:rFonts w:ascii="DejaVu Sans" w:hAnsi="DejaVu Sans" w:cs="DejaVu Sans"/>
          <w:sz w:val="24"/>
          <w:szCs w:val="24"/>
        </w:rPr>
        <w:t>l</w:t>
      </w:r>
      <w:r>
        <w:rPr>
          <w:rFonts w:ascii="DejaVu Sans" w:hAnsi="DejaVu Sans" w:cs="DejaVu Sans"/>
          <w:sz w:val="24"/>
          <w:szCs w:val="24"/>
        </w:rPr>
        <w:t xml:space="preserve">, Bezerra e </w:t>
      </w:r>
      <w:r>
        <w:rPr>
          <w:rFonts w:ascii="DejaVu Sans" w:hAnsi="DejaVu Sans" w:cs="DejaVu Sans"/>
          <w:sz w:val="24"/>
          <w:szCs w:val="24"/>
        </w:rPr>
        <w:lastRenderedPageBreak/>
        <w:t>Camilo. Ela aborda uma questão muito séria, relevante para o conhecimento espírita, e que requer saber o que exatamente o Espiritismo ensina a respeito. Basicamente, a questão é a seguinte: pode um Espírito encarnado, como nós, se emancipar pa</w:t>
      </w:r>
      <w:r>
        <w:rPr>
          <w:rFonts w:ascii="DejaVu Sans" w:hAnsi="DejaVu Sans" w:cs="DejaVu Sans"/>
          <w:sz w:val="24"/>
          <w:szCs w:val="24"/>
        </w:rPr>
        <w:t>r</w:t>
      </w:r>
      <w:r>
        <w:rPr>
          <w:rFonts w:ascii="DejaVu Sans" w:hAnsi="DejaVu Sans" w:cs="DejaVu Sans"/>
          <w:sz w:val="24"/>
          <w:szCs w:val="24"/>
        </w:rPr>
        <w:t>cialmente do corpo (a emancipação total seria a desencarnação), e se manifestar mediunicamente através de um médium alhures? Ou poderia o Espírito encarnado se tornar visível e tangível em lugar distinto de onde se localiza seu corpo físico? Essas questõe</w:t>
      </w:r>
      <w:r>
        <w:rPr>
          <w:rFonts w:ascii="DejaVu Sans" w:hAnsi="DejaVu Sans" w:cs="DejaVu Sans"/>
          <w:sz w:val="24"/>
          <w:szCs w:val="24"/>
        </w:rPr>
        <w:t>s</w:t>
      </w:r>
      <w:r>
        <w:rPr>
          <w:rFonts w:ascii="DejaVu Sans" w:hAnsi="DejaVu Sans" w:cs="DejaVu Sans"/>
          <w:sz w:val="24"/>
          <w:szCs w:val="24"/>
        </w:rPr>
        <w:t xml:space="preserve"> são muito importantes por permitir demonstrar a existência da alma, e sua independência do corpo físico.</w:t>
      </w:r>
    </w:p>
    <w:p w:rsidR="00000000" w:rsidRDefault="005F5BC8">
      <w:pPr>
        <w:spacing w:after="170"/>
        <w:ind w:firstLine="720"/>
        <w:jc w:val="both"/>
        <w:rPr>
          <w:rFonts w:ascii="DejaVu Sans" w:hAnsi="DejaVu Sans" w:cs="DejaVu Sans"/>
          <w:sz w:val="24"/>
          <w:szCs w:val="24"/>
        </w:rPr>
      </w:pPr>
      <w:r>
        <w:rPr>
          <w:rFonts w:ascii="DejaVu Sans" w:hAnsi="DejaVu Sans" w:cs="DejaVu Sans"/>
          <w:sz w:val="24"/>
          <w:szCs w:val="24"/>
        </w:rPr>
        <w:t>A obra mostra, então, e de modo muito claro, as conclusões de Kardec sobre o tema, bem como os fatos que levaram Kardec a concluir da forma como o fe</w:t>
      </w:r>
      <w:r>
        <w:rPr>
          <w:rFonts w:ascii="DejaVu Sans" w:hAnsi="DejaVu Sans" w:cs="DejaVu Sans"/>
          <w:sz w:val="24"/>
          <w:szCs w:val="24"/>
        </w:rPr>
        <w:t>z</w:t>
      </w:r>
      <w:r>
        <w:rPr>
          <w:rFonts w:ascii="DejaVu Sans" w:hAnsi="DejaVu Sans" w:cs="DejaVu Sans"/>
          <w:sz w:val="24"/>
          <w:szCs w:val="24"/>
        </w:rPr>
        <w:t xml:space="preserve">. Nisso, temos que reconhecer o esforço e o trabalho do irmão Paulo Neto. Ele vasculhou as obras básicas (o pentateuco), as obras complementares e a </w:t>
      </w:r>
      <w:r>
        <w:rPr>
          <w:rFonts w:ascii="DejaVu Sans" w:hAnsi="DejaVu Sans" w:cs="DejaVu Sans"/>
          <w:i/>
          <w:sz w:val="24"/>
          <w:szCs w:val="24"/>
        </w:rPr>
        <w:t>Revista Espírita</w:t>
      </w:r>
      <w:r>
        <w:rPr>
          <w:rFonts w:ascii="DejaVu Sans" w:hAnsi="DejaVu Sans" w:cs="DejaVu Sans"/>
          <w:sz w:val="24"/>
          <w:szCs w:val="24"/>
        </w:rPr>
        <w:t xml:space="preserve">, todas obras de Kardec, para pesquisar todos os fatos, estudos e comentários de Kardec a </w:t>
      </w:r>
      <w:r>
        <w:rPr>
          <w:rFonts w:ascii="DejaVu Sans" w:hAnsi="DejaVu Sans" w:cs="DejaVu Sans"/>
          <w:sz w:val="24"/>
          <w:szCs w:val="24"/>
        </w:rPr>
        <w:t>r</w:t>
      </w:r>
      <w:r>
        <w:rPr>
          <w:rFonts w:ascii="DejaVu Sans" w:hAnsi="DejaVu Sans" w:cs="DejaVu Sans"/>
          <w:sz w:val="24"/>
          <w:szCs w:val="24"/>
        </w:rPr>
        <w:t>espeito do fenômeno.</w:t>
      </w:r>
    </w:p>
    <w:p w:rsidR="00000000" w:rsidRDefault="005F5BC8">
      <w:pPr>
        <w:spacing w:after="170"/>
        <w:ind w:firstLine="720"/>
        <w:jc w:val="both"/>
        <w:rPr>
          <w:rFonts w:ascii="DejaVu Sans" w:hAnsi="DejaVu Sans" w:cs="DejaVu Sans"/>
          <w:sz w:val="24"/>
          <w:szCs w:val="24"/>
        </w:rPr>
      </w:pPr>
      <w:r>
        <w:rPr>
          <w:rFonts w:ascii="DejaVu Sans" w:hAnsi="DejaVu Sans" w:cs="DejaVu Sans"/>
          <w:sz w:val="24"/>
          <w:szCs w:val="24"/>
        </w:rPr>
        <w:t xml:space="preserve">Não exagero quando falo em “todos” na frase anterior. O leitor encontrará, sim, todos os exemplos de casos, as descrições de pessoas que viram ou passaram elas mesmas pelo fenômeno de emancipação da alma, </w:t>
      </w:r>
      <w:r>
        <w:rPr>
          <w:rFonts w:ascii="DejaVu Sans" w:hAnsi="DejaVu Sans" w:cs="DejaVu Sans"/>
          <w:sz w:val="24"/>
          <w:szCs w:val="24"/>
        </w:rPr>
        <w:lastRenderedPageBreak/>
        <w:t xml:space="preserve">assim como a lucidez e o bom </w:t>
      </w:r>
      <w:r>
        <w:rPr>
          <w:rFonts w:ascii="DejaVu Sans" w:hAnsi="DejaVu Sans" w:cs="DejaVu Sans"/>
          <w:sz w:val="24"/>
          <w:szCs w:val="24"/>
        </w:rPr>
        <w:t>s</w:t>
      </w:r>
      <w:r>
        <w:rPr>
          <w:rFonts w:ascii="DejaVu Sans" w:hAnsi="DejaVu Sans" w:cs="DejaVu Sans"/>
          <w:sz w:val="24"/>
          <w:szCs w:val="24"/>
        </w:rPr>
        <w:t xml:space="preserve">enso do nosso respeitado Codificador, analisando prós e contras, e determinando a posição que devemos considerar como </w:t>
      </w:r>
      <w:r>
        <w:rPr>
          <w:rFonts w:ascii="DejaVu Sans" w:hAnsi="DejaVu Sans" w:cs="DejaVu Sans"/>
          <w:i/>
          <w:sz w:val="24"/>
          <w:szCs w:val="24"/>
        </w:rPr>
        <w:t>espírita</w:t>
      </w:r>
      <w:r>
        <w:rPr>
          <w:rFonts w:ascii="DejaVu Sans" w:hAnsi="DejaVu Sans" w:cs="DejaVu Sans"/>
          <w:sz w:val="24"/>
          <w:szCs w:val="24"/>
        </w:rPr>
        <w:t>.</w:t>
      </w:r>
    </w:p>
    <w:p w:rsidR="00000000" w:rsidRDefault="005F5BC8">
      <w:pPr>
        <w:spacing w:after="170"/>
        <w:ind w:firstLine="720"/>
        <w:jc w:val="both"/>
        <w:rPr>
          <w:rFonts w:ascii="DejaVu Sans" w:hAnsi="DejaVu Sans" w:cs="DejaVu Sans"/>
          <w:sz w:val="24"/>
          <w:szCs w:val="24"/>
        </w:rPr>
      </w:pPr>
      <w:r>
        <w:rPr>
          <w:rFonts w:ascii="DejaVu Sans" w:hAnsi="DejaVu Sans" w:cs="DejaVu Sans"/>
          <w:sz w:val="24"/>
          <w:szCs w:val="24"/>
        </w:rPr>
        <w:t xml:space="preserve">A obra traz, também, casos relatados por outros pesquisadores, demonstrando que todos eles </w:t>
      </w:r>
      <w:r>
        <w:rPr>
          <w:rFonts w:ascii="DejaVu Sans" w:hAnsi="DejaVu Sans" w:cs="DejaVu Sans"/>
          <w:b/>
          <w:sz w:val="24"/>
          <w:szCs w:val="24"/>
        </w:rPr>
        <w:t>concordam</w:t>
      </w:r>
      <w:r>
        <w:rPr>
          <w:rFonts w:ascii="DejaVu Sans" w:hAnsi="DejaVu Sans" w:cs="DejaVu Sans"/>
          <w:sz w:val="24"/>
          <w:szCs w:val="24"/>
        </w:rPr>
        <w:t xml:space="preserve"> com Kardec. Isto é, todos </w:t>
      </w:r>
      <w:r>
        <w:rPr>
          <w:rFonts w:ascii="DejaVu Sans" w:hAnsi="DejaVu Sans" w:cs="DejaVu Sans"/>
          <w:sz w:val="24"/>
          <w:szCs w:val="24"/>
        </w:rPr>
        <w:t>a</w:t>
      </w:r>
      <w:r>
        <w:rPr>
          <w:rFonts w:ascii="DejaVu Sans" w:hAnsi="DejaVu Sans" w:cs="DejaVu Sans"/>
          <w:sz w:val="24"/>
          <w:szCs w:val="24"/>
        </w:rPr>
        <w:t xml:space="preserve">queles que investigaram os fenômenos de manifestação mediúnica de </w:t>
      </w:r>
      <w:r>
        <w:rPr>
          <w:rFonts w:ascii="DejaVu Sans" w:hAnsi="DejaVu Sans" w:cs="DejaVu Sans"/>
          <w:i/>
          <w:sz w:val="24"/>
          <w:szCs w:val="24"/>
        </w:rPr>
        <w:t>vivos</w:t>
      </w:r>
      <w:r>
        <w:rPr>
          <w:rFonts w:ascii="DejaVu Sans" w:hAnsi="DejaVu Sans" w:cs="DejaVu Sans"/>
          <w:sz w:val="24"/>
          <w:szCs w:val="24"/>
        </w:rPr>
        <w:t xml:space="preserve"> chegaram às mesmas conclusões que Kardec.</w:t>
      </w:r>
    </w:p>
    <w:p w:rsidR="00000000" w:rsidRDefault="005F5BC8">
      <w:pPr>
        <w:spacing w:after="170"/>
        <w:ind w:firstLine="720"/>
        <w:jc w:val="both"/>
        <w:rPr>
          <w:rFonts w:ascii="DejaVu Sans" w:hAnsi="DejaVu Sans" w:cs="DejaVu Sans"/>
          <w:sz w:val="24"/>
          <w:szCs w:val="24"/>
        </w:rPr>
      </w:pPr>
      <w:r>
        <w:rPr>
          <w:rFonts w:ascii="DejaVu Sans" w:hAnsi="DejaVu Sans" w:cs="DejaVu Sans"/>
          <w:sz w:val="24"/>
          <w:szCs w:val="24"/>
        </w:rPr>
        <w:t>Mas, a obra ensina mais. Ela traz esclarecimentos doutrinários relevantes para o entendimento do fenômeno mediúnico em contraponto ao fenômen</w:t>
      </w:r>
      <w:r>
        <w:rPr>
          <w:rFonts w:ascii="DejaVu Sans" w:hAnsi="DejaVu Sans" w:cs="DejaVu Sans"/>
          <w:sz w:val="24"/>
          <w:szCs w:val="24"/>
        </w:rPr>
        <w:t>o</w:t>
      </w:r>
      <w:r>
        <w:rPr>
          <w:rFonts w:ascii="DejaVu Sans" w:hAnsi="DejaVu Sans" w:cs="DejaVu Sans"/>
          <w:sz w:val="24"/>
          <w:szCs w:val="24"/>
        </w:rPr>
        <w:t xml:space="preserve"> anímico. Destaco, por exemplo, a questão da diferença conceitual entre os fenômenos de </w:t>
      </w:r>
      <w:r>
        <w:rPr>
          <w:rFonts w:ascii="DejaVu Sans" w:hAnsi="DejaVu Sans" w:cs="DejaVu Sans"/>
          <w:i/>
          <w:sz w:val="24"/>
          <w:szCs w:val="24"/>
        </w:rPr>
        <w:t>comunicação</w:t>
      </w:r>
      <w:r>
        <w:rPr>
          <w:rFonts w:ascii="DejaVu Sans" w:hAnsi="DejaVu Sans" w:cs="DejaVu Sans"/>
          <w:sz w:val="24"/>
          <w:szCs w:val="24"/>
        </w:rPr>
        <w:t xml:space="preserve"> e </w:t>
      </w:r>
      <w:r>
        <w:rPr>
          <w:rFonts w:ascii="DejaVu Sans" w:hAnsi="DejaVu Sans" w:cs="DejaVu Sans"/>
          <w:i/>
          <w:sz w:val="24"/>
          <w:szCs w:val="24"/>
        </w:rPr>
        <w:t>manifestação</w:t>
      </w:r>
      <w:r>
        <w:rPr>
          <w:rFonts w:ascii="DejaVu Sans" w:hAnsi="DejaVu Sans" w:cs="DejaVu Sans"/>
          <w:sz w:val="24"/>
          <w:szCs w:val="24"/>
        </w:rPr>
        <w:t xml:space="preserve"> de um Espírito. Alguns leitores como eu mesmo, não tínhamos atentado para as diferenças.</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b/>
        <w:t>Preciso destacar também um detalhe que é pouco val</w:t>
      </w:r>
      <w:r>
        <w:rPr>
          <w:rFonts w:ascii="DejaVu Sans" w:hAnsi="DejaVu Sans" w:cs="DejaVu Sans"/>
          <w:sz w:val="24"/>
          <w:szCs w:val="24"/>
        </w:rPr>
        <w:t>o</w:t>
      </w:r>
      <w:r>
        <w:rPr>
          <w:rFonts w:ascii="DejaVu Sans" w:hAnsi="DejaVu Sans" w:cs="DejaVu Sans"/>
          <w:sz w:val="24"/>
          <w:szCs w:val="24"/>
        </w:rPr>
        <w:t xml:space="preserve">rizado em nosso movimento espírita. Muitos, de boa-fé, pensam que Ciência Espírita só se faz através de estudos com base em conceitos e métodos de outras ciências. Em geral, desconhecemos como o </w:t>
      </w:r>
      <w:r>
        <w:rPr>
          <w:rFonts w:ascii="DejaVu Sans" w:hAnsi="DejaVu Sans" w:cs="DejaVu Sans"/>
          <w:i/>
          <w:sz w:val="24"/>
          <w:szCs w:val="24"/>
        </w:rPr>
        <w:t>avanço do conhecimento</w:t>
      </w:r>
      <w:r>
        <w:rPr>
          <w:rFonts w:ascii="DejaVu Sans" w:hAnsi="DejaVu Sans" w:cs="DejaVu Sans"/>
          <w:sz w:val="24"/>
          <w:szCs w:val="24"/>
        </w:rPr>
        <w:t xml:space="preserve"> ocorre em todas as áreas.</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Ficamos adm</w:t>
      </w:r>
      <w:r>
        <w:rPr>
          <w:rFonts w:ascii="DejaVu Sans" w:hAnsi="DejaVu Sans" w:cs="DejaVu Sans"/>
          <w:sz w:val="24"/>
          <w:szCs w:val="24"/>
        </w:rPr>
        <w:t>i</w:t>
      </w:r>
      <w:r>
        <w:rPr>
          <w:rFonts w:ascii="DejaVu Sans" w:hAnsi="DejaVu Sans" w:cs="DejaVu Sans"/>
          <w:sz w:val="24"/>
          <w:szCs w:val="24"/>
        </w:rPr>
        <w:t xml:space="preserve">rados quando o noticiário divulga </w:t>
      </w:r>
      <w:r>
        <w:rPr>
          <w:rFonts w:ascii="DejaVu Sans" w:hAnsi="DejaVu Sans" w:cs="DejaVu Sans"/>
          <w:sz w:val="24"/>
          <w:szCs w:val="24"/>
        </w:rPr>
        <w:lastRenderedPageBreak/>
        <w:t xml:space="preserve">descobertas em torno da saúde, da tecnologia ou do Universo que nos rodeia. Entretanto, não percebemos que antes dessas descobertas maiores, a Ciência trabalhou em pequenos </w:t>
      </w:r>
      <w:r>
        <w:rPr>
          <w:rFonts w:ascii="DejaVu Sans" w:hAnsi="DejaVu Sans" w:cs="DejaVu Sans"/>
          <w:i/>
          <w:sz w:val="24"/>
          <w:szCs w:val="24"/>
        </w:rPr>
        <w:t>avanços de conhecimento</w:t>
      </w:r>
      <w:r>
        <w:rPr>
          <w:rFonts w:ascii="DejaVu Sans" w:hAnsi="DejaVu Sans" w:cs="DejaVu Sans"/>
          <w:sz w:val="24"/>
          <w:szCs w:val="24"/>
        </w:rPr>
        <w:t xml:space="preserve"> realizados a cada dia, n</w:t>
      </w:r>
      <w:r>
        <w:rPr>
          <w:rFonts w:ascii="DejaVu Sans" w:hAnsi="DejaVu Sans" w:cs="DejaVu Sans"/>
          <w:sz w:val="24"/>
          <w:szCs w:val="24"/>
        </w:rPr>
        <w:t>o</w:t>
      </w:r>
      <w:r>
        <w:rPr>
          <w:rFonts w:ascii="DejaVu Sans" w:hAnsi="DejaVu Sans" w:cs="DejaVu Sans"/>
          <w:sz w:val="24"/>
          <w:szCs w:val="24"/>
        </w:rPr>
        <w:t>s laboratórios e escritórios de pesquisa de cada área e em todo o mundo.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Assim também ocorrerá com a Ciência Espírita. Os </w:t>
      </w:r>
      <w:r>
        <w:rPr>
          <w:rFonts w:ascii="DejaVu Sans" w:hAnsi="DejaVu Sans" w:cs="DejaVu Sans"/>
          <w:i/>
          <w:sz w:val="24"/>
          <w:szCs w:val="24"/>
        </w:rPr>
        <w:t>avanços no conhecimento espírita</w:t>
      </w:r>
      <w:r>
        <w:rPr>
          <w:rFonts w:ascii="DejaVu Sans" w:hAnsi="DejaVu Sans" w:cs="DejaVu Sans"/>
          <w:sz w:val="24"/>
          <w:szCs w:val="24"/>
        </w:rPr>
        <w:t xml:space="preserve"> devem acontecer da mesma maneira. Não precisamos aguardar revelações da Física, da Química ou da Med</w:t>
      </w:r>
      <w:r>
        <w:rPr>
          <w:rFonts w:ascii="DejaVu Sans" w:hAnsi="DejaVu Sans" w:cs="DejaVu Sans"/>
          <w:sz w:val="24"/>
          <w:szCs w:val="24"/>
        </w:rPr>
        <w:t>i</w:t>
      </w:r>
      <w:r>
        <w:rPr>
          <w:rFonts w:ascii="DejaVu Sans" w:hAnsi="DejaVu Sans" w:cs="DejaVu Sans"/>
          <w:sz w:val="24"/>
          <w:szCs w:val="24"/>
        </w:rPr>
        <w:t xml:space="preserve">cina em torno de fenômenos espíritas para perceber </w:t>
      </w:r>
      <w:r>
        <w:rPr>
          <w:rFonts w:ascii="DejaVu Sans" w:hAnsi="DejaVu Sans" w:cs="DejaVu Sans"/>
          <w:i/>
          <w:sz w:val="24"/>
          <w:szCs w:val="24"/>
        </w:rPr>
        <w:t>avanços do conhecimento espírita</w:t>
      </w:r>
      <w:r>
        <w:rPr>
          <w:rFonts w:ascii="DejaVu Sans" w:hAnsi="DejaVu Sans" w:cs="DejaVu Sans"/>
          <w:sz w:val="24"/>
          <w:szCs w:val="24"/>
        </w:rPr>
        <w:t>. Basta acompanhar a seriedade e o aprofundamento de estudos como a da presente obra. Ela é, também, um exemplo de trabalho legítimo da Ciência Espírita, pois ela nos ajuda</w:t>
      </w:r>
      <w:r>
        <w:rPr>
          <w:rFonts w:ascii="DejaVu Sans" w:hAnsi="DejaVu Sans" w:cs="DejaVu Sans"/>
          <w:sz w:val="24"/>
          <w:szCs w:val="24"/>
        </w:rPr>
        <w:t xml:space="preserve"> </w:t>
      </w:r>
      <w:r>
        <w:rPr>
          <w:rFonts w:ascii="DejaVu Sans" w:hAnsi="DejaVu Sans" w:cs="DejaVu Sans"/>
          <w:sz w:val="24"/>
          <w:szCs w:val="24"/>
        </w:rPr>
        <w:t>a perceber e esclarecer a respeito de um fenômeno que diz respeito a todos nós. Precisamos saber reconhecer esse mérito da obra.</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b/>
        <w:t xml:space="preserve">Portanto, </w:t>
      </w:r>
      <w:r>
        <w:rPr>
          <w:rFonts w:ascii="DejaVu Sans" w:hAnsi="DejaVu Sans" w:cs="DejaVu Sans"/>
          <w:i/>
          <w:sz w:val="24"/>
          <w:szCs w:val="24"/>
        </w:rPr>
        <w:t>Manifestações de Espírito de pessoa viva (Em que condições elas ocorrem)</w:t>
      </w:r>
      <w:r>
        <w:rPr>
          <w:rFonts w:ascii="DejaVu Sans" w:hAnsi="DejaVu Sans" w:cs="DejaVu Sans"/>
          <w:sz w:val="24"/>
          <w:szCs w:val="24"/>
        </w:rPr>
        <w:t xml:space="preserve"> é uma obra que nos convida ao estudo do Es</w:t>
      </w:r>
      <w:r>
        <w:rPr>
          <w:rFonts w:ascii="DejaVu Sans" w:hAnsi="DejaVu Sans" w:cs="DejaVu Sans"/>
          <w:sz w:val="24"/>
          <w:szCs w:val="24"/>
        </w:rPr>
        <w:t>p</w:t>
      </w:r>
      <w:r>
        <w:rPr>
          <w:rFonts w:ascii="DejaVu Sans" w:hAnsi="DejaVu Sans" w:cs="DejaVu Sans"/>
          <w:sz w:val="24"/>
          <w:szCs w:val="24"/>
        </w:rPr>
        <w:t xml:space="preserve">iritismo no tocante à possibilidade de encarnados darem manifestações espíritas quando estejam em estados de emancipação da alma. É uma obra de grande utilidade e inestimável valor para estudiosos e </w:t>
      </w:r>
      <w:r>
        <w:rPr>
          <w:rFonts w:ascii="DejaVu Sans" w:hAnsi="DejaVu Sans" w:cs="DejaVu Sans"/>
          <w:sz w:val="24"/>
          <w:szCs w:val="24"/>
        </w:rPr>
        <w:lastRenderedPageBreak/>
        <w:t>expositores espíritas, mormente aqueles que, como solici</w:t>
      </w:r>
      <w:r>
        <w:rPr>
          <w:rFonts w:ascii="DejaVu Sans" w:hAnsi="DejaVu Sans" w:cs="DejaVu Sans"/>
          <w:sz w:val="24"/>
          <w:szCs w:val="24"/>
        </w:rPr>
        <w:t>t</w:t>
      </w:r>
      <w:r>
        <w:rPr>
          <w:rFonts w:ascii="DejaVu Sans" w:hAnsi="DejaVu Sans" w:cs="DejaVu Sans"/>
          <w:sz w:val="24"/>
          <w:szCs w:val="24"/>
        </w:rPr>
        <w:t>aram Bezerra e Camilo, trabalham com responsabilidade e respeito à fidelidade ao Espiritismo.</w:t>
      </w:r>
    </w:p>
    <w:p w:rsidR="00000000" w:rsidRDefault="005F5BC8">
      <w:pPr>
        <w:spacing w:after="283"/>
        <w:jc w:val="both"/>
        <w:rPr>
          <w:rFonts w:ascii="DejaVu Sans" w:hAnsi="DejaVu Sans" w:cs="DejaVu Sans"/>
          <w:sz w:val="24"/>
          <w:szCs w:val="24"/>
        </w:rPr>
      </w:pPr>
      <w:r>
        <w:rPr>
          <w:rFonts w:ascii="DejaVu Sans" w:hAnsi="DejaVu Sans" w:cs="DejaVu Sans"/>
          <w:sz w:val="24"/>
          <w:szCs w:val="24"/>
        </w:rPr>
        <w:t>Mais que isso, a obra é necessária a todos que pretendem “</w:t>
      </w:r>
      <w:r>
        <w:rPr>
          <w:rFonts w:ascii="DejaVu Sans" w:hAnsi="DejaVu Sans" w:cs="DejaVu Sans"/>
          <w:i/>
          <w:sz w:val="24"/>
          <w:szCs w:val="24"/>
        </w:rPr>
        <w:t xml:space="preserve">seja no </w:t>
      </w:r>
      <w:r>
        <w:rPr>
          <w:rFonts w:ascii="DejaVu Sans" w:hAnsi="DejaVu Sans" w:cs="DejaVu Sans"/>
          <w:b/>
          <w:i/>
          <w:sz w:val="24"/>
          <w:szCs w:val="24"/>
        </w:rPr>
        <w:t>exemplo</w:t>
      </w:r>
      <w:r>
        <w:rPr>
          <w:rFonts w:ascii="DejaVu Sans" w:hAnsi="DejaVu Sans" w:cs="DejaVu Sans"/>
          <w:i/>
          <w:sz w:val="24"/>
          <w:szCs w:val="24"/>
        </w:rPr>
        <w:t xml:space="preserve"> ou na </w:t>
      </w:r>
      <w:r>
        <w:rPr>
          <w:rFonts w:ascii="DejaVu Sans" w:hAnsi="DejaVu Sans" w:cs="DejaVu Sans"/>
          <w:b/>
          <w:i/>
          <w:sz w:val="24"/>
          <w:szCs w:val="24"/>
        </w:rPr>
        <w:t>atitude</w:t>
      </w:r>
      <w:r>
        <w:rPr>
          <w:rFonts w:ascii="DejaVu Sans" w:hAnsi="DejaVu Sans" w:cs="DejaVu Sans"/>
          <w:i/>
          <w:sz w:val="24"/>
          <w:szCs w:val="24"/>
        </w:rPr>
        <w:t xml:space="preserve">, na </w:t>
      </w:r>
      <w:r>
        <w:rPr>
          <w:rFonts w:ascii="DejaVu Sans" w:hAnsi="DejaVu Sans" w:cs="DejaVu Sans"/>
          <w:b/>
          <w:i/>
          <w:sz w:val="24"/>
          <w:szCs w:val="24"/>
        </w:rPr>
        <w:t xml:space="preserve">ação </w:t>
      </w:r>
      <w:r>
        <w:rPr>
          <w:rFonts w:ascii="DejaVu Sans" w:hAnsi="DejaVu Sans" w:cs="DejaVu Sans"/>
          <w:i/>
          <w:sz w:val="24"/>
          <w:szCs w:val="24"/>
        </w:rPr>
        <w:t xml:space="preserve">ou na </w:t>
      </w:r>
      <w:r>
        <w:rPr>
          <w:rFonts w:ascii="DejaVu Sans" w:hAnsi="DejaVu Sans" w:cs="DejaVu Sans"/>
          <w:b/>
          <w:i/>
          <w:sz w:val="24"/>
          <w:szCs w:val="24"/>
        </w:rPr>
        <w:t>palavra</w:t>
      </w:r>
      <w:r>
        <w:rPr>
          <w:rFonts w:ascii="DejaVu Sans" w:hAnsi="DejaVu Sans" w:cs="DejaVu Sans"/>
          <w:i/>
          <w:sz w:val="24"/>
          <w:szCs w:val="24"/>
        </w:rPr>
        <w:t>,</w:t>
      </w:r>
      <w:r>
        <w:rPr>
          <w:rFonts w:ascii="DejaVu Sans" w:hAnsi="DejaVu Sans" w:cs="DejaVu Sans"/>
          <w:sz w:val="24"/>
          <w:szCs w:val="24"/>
        </w:rPr>
        <w:t>” honrar o Espiritismo realizando a caridade de di</w:t>
      </w:r>
      <w:r>
        <w:rPr>
          <w:rFonts w:ascii="DejaVu Sans" w:hAnsi="DejaVu Sans" w:cs="DejaVu Sans"/>
          <w:sz w:val="24"/>
          <w:szCs w:val="24"/>
        </w:rPr>
        <w:t>v</w:t>
      </w:r>
      <w:r>
        <w:rPr>
          <w:rFonts w:ascii="DejaVu Sans" w:hAnsi="DejaVu Sans" w:cs="DejaVu Sans"/>
          <w:sz w:val="24"/>
          <w:szCs w:val="24"/>
        </w:rPr>
        <w:t xml:space="preserve">ulgá-lo e ensiná-lo com fidelidade a Kardec. A palavra de ordem, nesse milênio que se iniciou, é </w:t>
      </w:r>
      <w:r>
        <w:rPr>
          <w:rFonts w:ascii="DejaVu Sans" w:hAnsi="DejaVu Sans" w:cs="DejaVu Sans"/>
          <w:b/>
          <w:bCs/>
          <w:sz w:val="24"/>
          <w:szCs w:val="24"/>
        </w:rPr>
        <w:t>valorizar Kardec</w:t>
      </w:r>
      <w:r>
        <w:rPr>
          <w:rFonts w:ascii="DejaVu Sans" w:hAnsi="DejaVu Sans" w:cs="DejaVu Sans"/>
          <w:sz w:val="24"/>
          <w:szCs w:val="24"/>
        </w:rPr>
        <w:t xml:space="preserve">! A presente obra </w:t>
      </w:r>
      <w:r>
        <w:rPr>
          <w:rFonts w:ascii="DejaVu Sans" w:hAnsi="DejaVu Sans" w:cs="DejaVu Sans"/>
          <w:b/>
          <w:sz w:val="24"/>
          <w:szCs w:val="24"/>
        </w:rPr>
        <w:t>valoriza Kardec</w:t>
      </w:r>
      <w:r>
        <w:rPr>
          <w:rFonts w:ascii="DejaVu Sans" w:hAnsi="DejaVu Sans" w:cs="DejaVu Sans"/>
          <w:sz w:val="24"/>
          <w:szCs w:val="24"/>
        </w:rPr>
        <w:t>.</w:t>
      </w:r>
    </w:p>
    <w:p w:rsidR="00000000" w:rsidRDefault="005F5BC8">
      <w:pPr>
        <w:spacing w:after="170" w:line="276" w:lineRule="auto"/>
        <w:jc w:val="right"/>
        <w:rPr>
          <w:rFonts w:ascii="DejaVu Sans" w:hAnsi="DejaVu Sans" w:cs="DejaVu Sans"/>
          <w:sz w:val="24"/>
          <w:szCs w:val="24"/>
        </w:rPr>
      </w:pPr>
      <w:r>
        <w:rPr>
          <w:rFonts w:ascii="DejaVu Sans" w:hAnsi="DejaVu Sans" w:cs="DejaVu Sans"/>
          <w:sz w:val="24"/>
          <w:szCs w:val="24"/>
        </w:rPr>
        <w:t>Alexandre Fontes da Fonseca</w:t>
      </w:r>
    </w:p>
    <w:p w:rsidR="00000000" w:rsidRDefault="005F5BC8">
      <w:pPr>
        <w:spacing w:after="170" w:line="276" w:lineRule="auto"/>
        <w:jc w:val="right"/>
      </w:pPr>
      <w:r>
        <w:rPr>
          <w:rFonts w:ascii="DejaVu Sans" w:hAnsi="DejaVu Sans" w:cs="DejaVu Sans"/>
          <w:sz w:val="24"/>
          <w:szCs w:val="24"/>
        </w:rPr>
        <w:t>3 de maio de 2017.</w:t>
      </w:r>
    </w:p>
    <w:p w:rsidR="00000000" w:rsidRDefault="005F5BC8">
      <w:pPr>
        <w:pStyle w:val="Ttulo1"/>
        <w:pageBreakBefore/>
        <w:ind w:left="432" w:hanging="432"/>
        <w:rPr>
          <w:position w:val="2"/>
          <w:sz w:val="24"/>
          <w:szCs w:val="24"/>
        </w:rPr>
      </w:pPr>
      <w:bookmarkStart w:id="2" w:name="_Toc141672083"/>
      <w:r>
        <w:lastRenderedPageBreak/>
        <w:t>Introdução</w:t>
      </w:r>
      <w:bookmarkEnd w:id="2"/>
    </w:p>
    <w:p w:rsidR="00000000" w:rsidRDefault="005F5BC8">
      <w:pPr>
        <w:spacing w:after="170"/>
        <w:jc w:val="both"/>
        <w:rPr>
          <w:rFonts w:ascii="DejaVu Sans" w:hAnsi="DejaVu Sans" w:cs="DejaVu Sans"/>
          <w:position w:val="2"/>
          <w:sz w:val="24"/>
          <w:szCs w:val="24"/>
        </w:rPr>
      </w:pPr>
      <w:r>
        <w:rPr>
          <w:rFonts w:ascii="DejaVu Sans" w:hAnsi="DejaVu Sans" w:cs="DejaVu Sans"/>
          <w:position w:val="2"/>
          <w:sz w:val="24"/>
          <w:szCs w:val="24"/>
        </w:rPr>
        <w:t>O Espiritismo, segundo o que entendemos, ensina q</w:t>
      </w:r>
      <w:r>
        <w:rPr>
          <w:rFonts w:ascii="DejaVu Sans" w:hAnsi="DejaVu Sans" w:cs="DejaVu Sans"/>
          <w:position w:val="2"/>
          <w:sz w:val="24"/>
          <w:szCs w:val="24"/>
        </w:rPr>
        <w:t>u</w:t>
      </w:r>
      <w:r>
        <w:rPr>
          <w:rFonts w:ascii="DejaVu Sans" w:hAnsi="DejaVu Sans" w:cs="DejaVu Sans"/>
          <w:position w:val="2"/>
          <w:sz w:val="24"/>
          <w:szCs w:val="24"/>
        </w:rPr>
        <w:t xml:space="preserve">e é possível a manifestação de um Espírito de uma pessoa viva, através de um médium, somente se ele estiver em um estado alterado de consciência, como, por exemplo, no sono ou em êxtase, situação em que ocorrem as condições para que a alma se emancipe do </w:t>
      </w:r>
      <w:r>
        <w:rPr>
          <w:rFonts w:ascii="DejaVu Sans" w:hAnsi="DejaVu Sans" w:cs="DejaVu Sans"/>
          <w:position w:val="2"/>
          <w:sz w:val="24"/>
          <w:szCs w:val="24"/>
        </w:rPr>
        <w:t>c</w:t>
      </w:r>
      <w:r>
        <w:rPr>
          <w:rFonts w:ascii="DejaVu Sans" w:hAnsi="DejaVu Sans" w:cs="DejaVu Sans"/>
          <w:position w:val="2"/>
          <w:sz w:val="24"/>
          <w:szCs w:val="24"/>
        </w:rPr>
        <w:t>orpo físico e, assim, possa se manifestar em qualquer local, até mesmo no ambiente onde este se encontra.</w:t>
      </w:r>
    </w:p>
    <w:p w:rsidR="00000000" w:rsidRDefault="005F5BC8">
      <w:pPr>
        <w:spacing w:after="170"/>
        <w:jc w:val="both"/>
        <w:rPr>
          <w:rFonts w:ascii="DejaVu Sans" w:hAnsi="DejaVu Sans" w:cs="DejaVu Sans"/>
          <w:position w:val="2"/>
          <w:sz w:val="24"/>
          <w:szCs w:val="24"/>
        </w:rPr>
      </w:pPr>
      <w:r>
        <w:rPr>
          <w:rFonts w:ascii="DejaVu Sans" w:hAnsi="DejaVu Sans" w:cs="DejaVu Sans"/>
          <w:position w:val="2"/>
          <w:sz w:val="24"/>
          <w:szCs w:val="24"/>
        </w:rPr>
        <w:t>Evitamos o termo comunicação, pois nele também inclui a telepatia, que não é o que aqui abordaremos.</w:t>
      </w:r>
    </w:p>
    <w:p w:rsidR="00000000" w:rsidRDefault="005F5BC8">
      <w:pPr>
        <w:spacing w:after="170"/>
        <w:jc w:val="both"/>
        <w:rPr>
          <w:rFonts w:ascii="DejaVu Sans" w:hAnsi="DejaVu Sans" w:cs="DejaVu Sans"/>
          <w:position w:val="2"/>
          <w:sz w:val="24"/>
          <w:szCs w:val="24"/>
        </w:rPr>
      </w:pPr>
      <w:r>
        <w:rPr>
          <w:rFonts w:ascii="DejaVu Sans" w:hAnsi="DejaVu Sans" w:cs="DejaVu Sans"/>
          <w:position w:val="2"/>
          <w:sz w:val="24"/>
          <w:szCs w:val="24"/>
        </w:rPr>
        <w:t>Recentemente, no meio espírita, alguns confrades</w:t>
      </w:r>
      <w:r>
        <w:rPr>
          <w:rFonts w:ascii="DejaVu Sans" w:hAnsi="DejaVu Sans" w:cs="DejaVu Sans"/>
          <w:position w:val="2"/>
          <w:sz w:val="24"/>
          <w:szCs w:val="24"/>
        </w:rPr>
        <w:t xml:space="preserve"> </w:t>
      </w:r>
      <w:r>
        <w:rPr>
          <w:rFonts w:ascii="DejaVu Sans" w:hAnsi="DejaVu Sans" w:cs="DejaVu Sans"/>
          <w:position w:val="2"/>
          <w:sz w:val="24"/>
          <w:szCs w:val="24"/>
        </w:rPr>
        <w:t>ventilaram a possibilidade de isso também ocorrer, mesmo no caso de o encarnado estar em estado de vigília; claro, como se era de esperar, tornou-se uma questão controversa por não se apresentarem as bases doutrinárias que a justifiquem.</w:t>
      </w:r>
    </w:p>
    <w:p w:rsidR="00000000" w:rsidRDefault="005F5BC8">
      <w:pPr>
        <w:spacing w:after="170"/>
        <w:jc w:val="both"/>
        <w:rPr>
          <w:rFonts w:ascii="Arial" w:hAnsi="Arial" w:cs="Arimo"/>
          <w:position w:val="2"/>
          <w:szCs w:val="21"/>
        </w:rPr>
      </w:pPr>
      <w:r>
        <w:rPr>
          <w:rFonts w:ascii="DejaVu Sans" w:hAnsi="DejaVu Sans" w:cs="DejaVu Sans"/>
          <w:position w:val="2"/>
          <w:sz w:val="24"/>
          <w:szCs w:val="24"/>
        </w:rPr>
        <w:t>Embora em context</w:t>
      </w:r>
      <w:r>
        <w:rPr>
          <w:rFonts w:ascii="DejaVu Sans" w:hAnsi="DejaVu Sans" w:cs="DejaVu Sans"/>
          <w:position w:val="2"/>
          <w:sz w:val="24"/>
          <w:szCs w:val="24"/>
        </w:rPr>
        <w:t>o</w:t>
      </w:r>
      <w:r>
        <w:rPr>
          <w:rFonts w:ascii="DejaVu Sans" w:hAnsi="DejaVu Sans" w:cs="DejaVu Sans"/>
          <w:position w:val="2"/>
          <w:sz w:val="24"/>
          <w:szCs w:val="24"/>
        </w:rPr>
        <w:t xml:space="preserve"> diferente, de </w:t>
      </w:r>
      <w:r>
        <w:rPr>
          <w:rFonts w:ascii="DejaVu Sans" w:hAnsi="DejaVu Sans" w:cs="DejaVu Sans"/>
          <w:b/>
          <w:bCs/>
          <w:i/>
          <w:iCs/>
          <w:color w:val="0000FF"/>
          <w:position w:val="2"/>
          <w:sz w:val="24"/>
          <w:szCs w:val="24"/>
        </w:rPr>
        <w:t>As Forças Naturais Desconhecidas</w:t>
      </w:r>
      <w:r>
        <w:rPr>
          <w:rFonts w:ascii="DejaVu Sans" w:hAnsi="DejaVu Sans" w:cs="DejaVu Sans"/>
          <w:position w:val="2"/>
          <w:sz w:val="24"/>
          <w:szCs w:val="24"/>
        </w:rPr>
        <w:t xml:space="preserve">, tomaremos esta fala de Camille </w:t>
      </w:r>
      <w:r>
        <w:rPr>
          <w:rFonts w:ascii="DejaVu Sans" w:hAnsi="DejaVu Sans" w:cs="DejaVu Sans"/>
          <w:position w:val="2"/>
          <w:sz w:val="24"/>
          <w:szCs w:val="24"/>
        </w:rPr>
        <w:lastRenderedPageBreak/>
        <w:t>Flammarion (1842-1925), porquanto ela tem tudo a ver com a tarefa que aqui empreenderemos:</w:t>
      </w:r>
    </w:p>
    <w:p w:rsidR="00000000" w:rsidRDefault="005F5BC8">
      <w:pPr>
        <w:spacing w:before="283" w:after="567" w:line="276" w:lineRule="auto"/>
        <w:ind w:left="1134" w:right="283" w:firstLine="283"/>
        <w:jc w:val="both"/>
        <w:rPr>
          <w:rFonts w:ascii="DejaVu Sans" w:hAnsi="DejaVu Sans" w:cs="DejaVu Sans"/>
          <w:position w:val="2"/>
          <w:sz w:val="24"/>
          <w:szCs w:val="24"/>
        </w:rPr>
      </w:pPr>
      <w:r>
        <w:rPr>
          <w:rFonts w:ascii="Arial" w:hAnsi="Arial" w:cs="Arimo"/>
          <w:position w:val="2"/>
          <w:szCs w:val="21"/>
        </w:rPr>
        <w:t xml:space="preserve">[…] é dever do investigador abster-se completamente de qualquer sistema de teorias, </w:t>
      </w:r>
      <w:r>
        <w:rPr>
          <w:rFonts w:ascii="Arial" w:hAnsi="Arial" w:cs="Arimo"/>
          <w:position w:val="2"/>
          <w:szCs w:val="21"/>
        </w:rPr>
        <w:t>a</w:t>
      </w:r>
      <w:r>
        <w:rPr>
          <w:rFonts w:ascii="Arial" w:hAnsi="Arial" w:cs="Arimo"/>
          <w:position w:val="2"/>
          <w:szCs w:val="21"/>
        </w:rPr>
        <w:t>té que ele tenha reunido um número de fatos suficiente para formar uma base sólida sobre a qual ele possa raciocinar. […]. (</w:t>
      </w:r>
      <w:r>
        <w:rPr>
          <w:rStyle w:val="Refdenotaderodap1"/>
          <w:rFonts w:ascii="Arial" w:hAnsi="Arial" w:cs="Arimo"/>
          <w:position w:val="2"/>
          <w:szCs w:val="21"/>
        </w:rPr>
        <w:endnoteReference w:id="3"/>
      </w:r>
      <w:r>
        <w:rPr>
          <w:rFonts w:ascii="Arial" w:hAnsi="Arial" w:cs="Arimo"/>
          <w:position w:val="2"/>
          <w:szCs w:val="21"/>
        </w:rPr>
        <w:t>)</w:t>
      </w:r>
    </w:p>
    <w:p w:rsidR="00000000" w:rsidRDefault="005F5BC8">
      <w:pPr>
        <w:spacing w:after="170"/>
        <w:jc w:val="both"/>
        <w:rPr>
          <w:rFonts w:ascii="DejaVu Sans" w:hAnsi="DejaVu Sans" w:cs="DejaVu Sans"/>
          <w:position w:val="2"/>
          <w:sz w:val="24"/>
          <w:szCs w:val="24"/>
        </w:rPr>
      </w:pPr>
      <w:r>
        <w:rPr>
          <w:rFonts w:ascii="DejaVu Sans" w:hAnsi="DejaVu Sans" w:cs="DejaVu Sans"/>
          <w:position w:val="2"/>
          <w:sz w:val="24"/>
          <w:szCs w:val="24"/>
        </w:rPr>
        <w:t>Neste estudo, nos aprofundaremos nas obras básicas da Codificação Espírita para descobrir como o tema é nela tratado; e se há ma</w:t>
      </w:r>
      <w:r>
        <w:rPr>
          <w:rFonts w:ascii="DejaVu Sans" w:hAnsi="DejaVu Sans" w:cs="DejaVu Sans"/>
          <w:position w:val="2"/>
          <w:sz w:val="24"/>
          <w:szCs w:val="24"/>
        </w:rPr>
        <w:t>i</w:t>
      </w:r>
      <w:r>
        <w:rPr>
          <w:rFonts w:ascii="DejaVu Sans" w:hAnsi="DejaVu Sans" w:cs="DejaVu Sans"/>
          <w:position w:val="2"/>
          <w:sz w:val="24"/>
          <w:szCs w:val="24"/>
        </w:rPr>
        <w:t>or respaldo doutrinário para essa questão.</w:t>
      </w:r>
    </w:p>
    <w:p w:rsidR="00000000" w:rsidRDefault="005F5BC8">
      <w:pPr>
        <w:spacing w:after="170"/>
        <w:jc w:val="both"/>
        <w:rPr>
          <w:rFonts w:ascii="Arial" w:hAnsi="Arial" w:cs="DejaVu Sans"/>
          <w:position w:val="2"/>
        </w:rPr>
      </w:pPr>
      <w:r>
        <w:rPr>
          <w:rFonts w:ascii="DejaVu Sans" w:hAnsi="DejaVu Sans" w:cs="DejaVu Sans"/>
          <w:position w:val="2"/>
          <w:sz w:val="24"/>
          <w:szCs w:val="24"/>
        </w:rPr>
        <w:t xml:space="preserve">Concordamos com Hermínio C. Miranda (1920-2013). que, em </w:t>
      </w:r>
      <w:r>
        <w:rPr>
          <w:rFonts w:ascii="DejaVu Sans" w:hAnsi="DejaVu Sans" w:cs="DejaVu Sans"/>
          <w:b/>
          <w:bCs/>
          <w:i/>
          <w:iCs/>
          <w:color w:val="0000FF"/>
          <w:position w:val="2"/>
          <w:sz w:val="24"/>
          <w:szCs w:val="24"/>
        </w:rPr>
        <w:t>Diversidade dos Carismas – Teoria e Prática da Mediunidade</w:t>
      </w:r>
      <w:r>
        <w:rPr>
          <w:rFonts w:ascii="DejaVu Sans" w:hAnsi="DejaVu Sans" w:cs="DejaVu Sans"/>
          <w:position w:val="2"/>
          <w:sz w:val="24"/>
          <w:szCs w:val="24"/>
        </w:rPr>
        <w:t>, disse:</w:t>
      </w:r>
    </w:p>
    <w:p w:rsidR="00000000" w:rsidRDefault="005F5BC8">
      <w:pPr>
        <w:spacing w:before="283" w:after="567" w:line="276" w:lineRule="auto"/>
        <w:ind w:left="1134" w:right="283" w:firstLine="283"/>
        <w:jc w:val="both"/>
        <w:rPr>
          <w:rFonts w:ascii="DejaVu Sans" w:hAnsi="DejaVu Sans" w:cs="DejaVu Sans"/>
          <w:position w:val="2"/>
          <w:sz w:val="24"/>
          <w:szCs w:val="24"/>
        </w:rPr>
      </w:pPr>
      <w:r>
        <w:rPr>
          <w:rFonts w:ascii="Arial" w:hAnsi="Arial" w:cs="DejaVu Sans"/>
          <w:position w:val="2"/>
        </w:rPr>
        <w:t>Muitos livros têm sido escritos sobre comunicações diretas, não-telepáticas, entre vivos</w:t>
      </w:r>
      <w:r>
        <w:rPr>
          <w:rFonts w:ascii="Arial" w:hAnsi="Arial" w:cs="DejaVu Sans"/>
          <w:position w:val="2"/>
        </w:rPr>
        <w:t xml:space="preserve"> </w:t>
      </w:r>
      <w:r>
        <w:rPr>
          <w:rFonts w:ascii="Arial" w:hAnsi="Arial" w:cs="DejaVu Sans"/>
          <w:position w:val="2"/>
        </w:rPr>
        <w:t>que se visitam em desdobramento ou são vistos em locais diferentes de onde se acham seus corpos físicos. (</w:t>
      </w:r>
      <w:r>
        <w:rPr>
          <w:rStyle w:val="Refdenotaderodap1"/>
          <w:rFonts w:ascii="Arial" w:hAnsi="Arial" w:cs="DejaVu Sans"/>
          <w:position w:val="2"/>
        </w:rPr>
        <w:endnoteReference w:id="4"/>
      </w:r>
      <w:r>
        <w:rPr>
          <w:rFonts w:ascii="Arial" w:hAnsi="Arial" w:cs="DejaVu Sans"/>
          <w:position w:val="2"/>
        </w:rPr>
        <w:t>)</w:t>
      </w:r>
    </w:p>
    <w:p w:rsidR="00000000" w:rsidRDefault="005F5BC8">
      <w:pPr>
        <w:spacing w:after="170"/>
        <w:jc w:val="both"/>
        <w:rPr>
          <w:rFonts w:ascii="DejaVu Sans" w:hAnsi="DejaVu Sans" w:cs="DejaVu Sans"/>
          <w:position w:val="2"/>
          <w:sz w:val="24"/>
          <w:szCs w:val="24"/>
        </w:rPr>
      </w:pPr>
      <w:r>
        <w:rPr>
          <w:rFonts w:ascii="DejaVu Sans" w:hAnsi="DejaVu Sans" w:cs="DejaVu Sans"/>
          <w:position w:val="2"/>
          <w:sz w:val="24"/>
          <w:szCs w:val="24"/>
        </w:rPr>
        <w:t>É disso que aqui trataremos, é preciso deixar bem clara a nossa proposta.</w:t>
      </w:r>
    </w:p>
    <w:p w:rsidR="00000000" w:rsidRDefault="005F5BC8">
      <w:pPr>
        <w:spacing w:after="170"/>
        <w:jc w:val="both"/>
        <w:rPr>
          <w:rFonts w:ascii="DejaVu Sans" w:hAnsi="DejaVu Sans" w:cs="DejaVu Sans"/>
          <w:position w:val="2"/>
          <w:sz w:val="24"/>
          <w:szCs w:val="24"/>
        </w:rPr>
      </w:pPr>
      <w:r>
        <w:rPr>
          <w:rFonts w:ascii="DejaVu Sans" w:hAnsi="DejaVu Sans" w:cs="DejaVu Sans"/>
          <w:position w:val="2"/>
          <w:sz w:val="24"/>
          <w:szCs w:val="24"/>
        </w:rPr>
        <w:lastRenderedPageBreak/>
        <w:t xml:space="preserve">Entendendo como “obras básicas” todas as que foram publicadas por Allan </w:t>
      </w:r>
      <w:r>
        <w:rPr>
          <w:rFonts w:ascii="DejaVu Sans" w:hAnsi="DejaVu Sans" w:cs="DejaVu Sans"/>
          <w:position w:val="2"/>
          <w:sz w:val="24"/>
          <w:szCs w:val="24"/>
        </w:rPr>
        <w:t>K</w:t>
      </w:r>
      <w:r>
        <w:rPr>
          <w:rFonts w:ascii="DejaVu Sans" w:hAnsi="DejaVu Sans" w:cs="DejaVu Sans"/>
          <w:position w:val="2"/>
          <w:sz w:val="24"/>
          <w:szCs w:val="24"/>
        </w:rPr>
        <w:t xml:space="preserve">ardec (1804-1869), incluiremos, também, </w:t>
      </w:r>
      <w:r>
        <w:rPr>
          <w:rFonts w:ascii="DejaVu Sans" w:hAnsi="DejaVu Sans" w:cs="DejaVu Sans"/>
          <w:i/>
          <w:iCs/>
          <w:position w:val="2"/>
          <w:sz w:val="24"/>
          <w:szCs w:val="24"/>
        </w:rPr>
        <w:t xml:space="preserve">Obras Póstumas </w:t>
      </w:r>
      <w:r>
        <w:rPr>
          <w:rFonts w:ascii="DejaVu Sans" w:hAnsi="DejaVu Sans" w:cs="DejaVu Sans"/>
          <w:position w:val="2"/>
          <w:sz w:val="24"/>
          <w:szCs w:val="24"/>
        </w:rPr>
        <w:t>que, apesar de não ter sido publicada pelo Codificador, por óbvio, o seu teor compõe-se de manuscritos pessoais que foram encontrados em sua residência, pouco tempo depois de seu retorno ao mundo espi</w:t>
      </w:r>
      <w:r>
        <w:rPr>
          <w:rFonts w:ascii="DejaVu Sans" w:hAnsi="DejaVu Sans" w:cs="DejaVu Sans"/>
          <w:position w:val="2"/>
          <w:sz w:val="24"/>
          <w:szCs w:val="24"/>
        </w:rPr>
        <w:t>r</w:t>
      </w:r>
      <w:r>
        <w:rPr>
          <w:rFonts w:ascii="DejaVu Sans" w:hAnsi="DejaVu Sans" w:cs="DejaVu Sans"/>
          <w:position w:val="2"/>
          <w:sz w:val="24"/>
          <w:szCs w:val="24"/>
        </w:rPr>
        <w:t>itual.</w:t>
      </w:r>
    </w:p>
    <w:p w:rsidR="00000000" w:rsidRDefault="005F5BC8">
      <w:pPr>
        <w:spacing w:after="170"/>
        <w:jc w:val="both"/>
        <w:rPr>
          <w:rFonts w:ascii="DejaVu Sans" w:hAnsi="DejaVu Sans" w:cs="DejaVu Sans"/>
          <w:position w:val="2"/>
          <w:sz w:val="24"/>
          <w:szCs w:val="24"/>
        </w:rPr>
      </w:pPr>
      <w:r>
        <w:rPr>
          <w:rFonts w:ascii="DejaVu Sans" w:hAnsi="DejaVu Sans" w:cs="DejaVu Sans"/>
          <w:position w:val="2"/>
          <w:sz w:val="24"/>
          <w:szCs w:val="24"/>
        </w:rPr>
        <w:t xml:space="preserve">Embora exista uma mensagem contida na </w:t>
      </w:r>
      <w:r>
        <w:rPr>
          <w:rFonts w:ascii="DejaVu Sans" w:hAnsi="DejaVu Sans" w:cs="DejaVu Sans"/>
          <w:i/>
          <w:iCs/>
          <w:position w:val="2"/>
          <w:sz w:val="24"/>
          <w:szCs w:val="24"/>
        </w:rPr>
        <w:t>Revista Espírita</w:t>
      </w:r>
      <w:r>
        <w:rPr>
          <w:rFonts w:ascii="DejaVu Sans" w:hAnsi="DejaVu Sans" w:cs="DejaVu Sans"/>
          <w:position w:val="2"/>
          <w:sz w:val="24"/>
          <w:szCs w:val="24"/>
        </w:rPr>
        <w:t xml:space="preserve"> que, à primeira vista, sugere essa possibilidade, nós a analisaremos e mostraremos que, segundo o Espiritismo, se o encarnado estiver em estado de vigília, o seu Espírito jamais se emancipará d</w:t>
      </w:r>
      <w:r>
        <w:rPr>
          <w:rFonts w:ascii="DejaVu Sans" w:hAnsi="DejaVu Sans" w:cs="DejaVu Sans"/>
          <w:position w:val="2"/>
          <w:sz w:val="24"/>
          <w:szCs w:val="24"/>
        </w:rPr>
        <w:t>o</w:t>
      </w:r>
      <w:r>
        <w:rPr>
          <w:rFonts w:ascii="DejaVu Sans" w:hAnsi="DejaVu Sans" w:cs="DejaVu Sans"/>
          <w:position w:val="2"/>
          <w:sz w:val="24"/>
          <w:szCs w:val="24"/>
        </w:rPr>
        <w:t xml:space="preserve"> corpo para se manifestar espiritualmente, pois ocorrendo o afastamento o corpo, inevitavelmente, cairá em inatividade.</w:t>
      </w:r>
    </w:p>
    <w:p w:rsidR="00000000" w:rsidRDefault="005F5BC8">
      <w:pPr>
        <w:spacing w:after="170"/>
        <w:jc w:val="both"/>
        <w:rPr>
          <w:rFonts w:ascii="DejaVu Sans" w:hAnsi="DejaVu Sans" w:cs="DejaVu Sans"/>
          <w:position w:val="2"/>
          <w:sz w:val="24"/>
          <w:szCs w:val="24"/>
        </w:rPr>
      </w:pPr>
      <w:r>
        <w:rPr>
          <w:rFonts w:ascii="DejaVu Sans" w:hAnsi="DejaVu Sans" w:cs="DejaVu Sans"/>
          <w:position w:val="2"/>
          <w:sz w:val="24"/>
          <w:szCs w:val="24"/>
        </w:rPr>
        <w:t>Também veremos se temos suporte doutrinário para admitir que, ao se manifestar, o Espírito de uma pessoa viva, teria o “poder” de assum</w:t>
      </w:r>
      <w:r>
        <w:rPr>
          <w:rFonts w:ascii="DejaVu Sans" w:hAnsi="DejaVu Sans" w:cs="DejaVu Sans"/>
          <w:position w:val="2"/>
          <w:sz w:val="24"/>
          <w:szCs w:val="24"/>
        </w:rPr>
        <w:t>i</w:t>
      </w:r>
      <w:r>
        <w:rPr>
          <w:rFonts w:ascii="DejaVu Sans" w:hAnsi="DejaVu Sans" w:cs="DejaVu Sans"/>
          <w:position w:val="2"/>
          <w:sz w:val="24"/>
          <w:szCs w:val="24"/>
        </w:rPr>
        <w:t>r a aparência de seu corpo físico de alguma de suas reencarnações passadas.</w:t>
      </w:r>
    </w:p>
    <w:p w:rsidR="00000000" w:rsidRDefault="005F5BC8">
      <w:pPr>
        <w:spacing w:after="170"/>
        <w:jc w:val="both"/>
        <w:rPr>
          <w:rFonts w:ascii="DejaVu Sans" w:hAnsi="DejaVu Sans" w:cs="DejaVu Sans"/>
          <w:position w:val="2"/>
          <w:sz w:val="24"/>
          <w:szCs w:val="24"/>
        </w:rPr>
      </w:pPr>
      <w:r>
        <w:rPr>
          <w:rFonts w:ascii="DejaVu Sans" w:hAnsi="DejaVu Sans" w:cs="DejaVu Sans"/>
          <w:position w:val="2"/>
          <w:sz w:val="24"/>
          <w:szCs w:val="24"/>
        </w:rPr>
        <w:t xml:space="preserve">Alguém poderá julgar que a análise crítica na esfera espírita não deve ser feita, pois, em alguns casos, seria como que menosprezar o médium ou duvidar do Espírito que por ele se </w:t>
      </w:r>
      <w:r>
        <w:rPr>
          <w:rFonts w:ascii="DejaVu Sans" w:hAnsi="DejaVu Sans" w:cs="DejaVu Sans"/>
          <w:position w:val="2"/>
          <w:sz w:val="24"/>
          <w:szCs w:val="24"/>
        </w:rPr>
        <w:t>m</w:t>
      </w:r>
      <w:r>
        <w:rPr>
          <w:rFonts w:ascii="DejaVu Sans" w:hAnsi="DejaVu Sans" w:cs="DejaVu Sans"/>
          <w:position w:val="2"/>
          <w:sz w:val="24"/>
          <w:szCs w:val="24"/>
        </w:rPr>
        <w:t xml:space="preserve">anifesta. Ledo engano, porquanto não existe médium infalível, e, além disso, pelo que </w:t>
      </w:r>
      <w:r>
        <w:rPr>
          <w:rFonts w:ascii="DejaVu Sans" w:hAnsi="DejaVu Sans" w:cs="DejaVu Sans"/>
          <w:position w:val="2"/>
          <w:sz w:val="24"/>
          <w:szCs w:val="24"/>
        </w:rPr>
        <w:lastRenderedPageBreak/>
        <w:t>depreendemos das obras da Codificação, somente os Espíritos Puros estão isentos de erros.</w:t>
      </w:r>
    </w:p>
    <w:p w:rsidR="00000000" w:rsidRDefault="005F5BC8">
      <w:pPr>
        <w:spacing w:after="170"/>
        <w:jc w:val="both"/>
        <w:rPr>
          <w:rFonts w:ascii="Arial" w:hAnsi="Arial" w:cs="Arimo"/>
          <w:b/>
          <w:bCs/>
          <w:position w:val="2"/>
          <w:szCs w:val="21"/>
        </w:rPr>
      </w:pPr>
      <w:r>
        <w:rPr>
          <w:rFonts w:ascii="DejaVu Sans" w:hAnsi="DejaVu Sans" w:cs="DejaVu Sans"/>
          <w:position w:val="2"/>
          <w:sz w:val="24"/>
          <w:szCs w:val="24"/>
        </w:rPr>
        <w:t xml:space="preserve">Em </w:t>
      </w:r>
      <w:r>
        <w:rPr>
          <w:rFonts w:ascii="DejaVu Sans" w:hAnsi="DejaVu Sans" w:cs="DejaVu Sans"/>
          <w:b/>
          <w:bCs/>
          <w:i/>
          <w:iCs/>
          <w:color w:val="0000FF"/>
          <w:position w:val="2"/>
          <w:sz w:val="24"/>
          <w:szCs w:val="24"/>
        </w:rPr>
        <w:t>O Livro dos Médiuns</w:t>
      </w:r>
      <w:r>
        <w:rPr>
          <w:rFonts w:ascii="DejaVu Sans" w:hAnsi="DejaVu Sans" w:cs="DejaVu Sans"/>
          <w:position w:val="2"/>
          <w:sz w:val="24"/>
          <w:szCs w:val="24"/>
        </w:rPr>
        <w:t>, encontramos este sábio conselho de Allan Kardec, que fo</w:t>
      </w:r>
      <w:r>
        <w:rPr>
          <w:rFonts w:ascii="DejaVu Sans" w:hAnsi="DejaVu Sans" w:cs="DejaVu Sans"/>
          <w:position w:val="2"/>
          <w:sz w:val="24"/>
          <w:szCs w:val="24"/>
        </w:rPr>
        <w:t>i</w:t>
      </w:r>
      <w:r>
        <w:rPr>
          <w:rFonts w:ascii="DejaVu Sans" w:hAnsi="DejaVu Sans" w:cs="DejaVu Sans"/>
          <w:position w:val="2"/>
          <w:sz w:val="24"/>
          <w:szCs w:val="24"/>
        </w:rPr>
        <w:t xml:space="preserve"> corroborado pelo Espírito São Luís:</w:t>
      </w:r>
    </w:p>
    <w:p w:rsidR="00000000" w:rsidRDefault="005F5BC8">
      <w:pPr>
        <w:spacing w:before="283" w:after="113" w:line="276" w:lineRule="auto"/>
        <w:ind w:left="1134" w:right="283" w:firstLine="283"/>
        <w:jc w:val="both"/>
        <w:rPr>
          <w:rFonts w:ascii="Arial" w:hAnsi="Arial" w:cs="Arimo"/>
          <w:szCs w:val="21"/>
        </w:rPr>
      </w:pPr>
      <w:r>
        <w:rPr>
          <w:rFonts w:ascii="Arial" w:hAnsi="Arial" w:cs="Arimo"/>
          <w:b/>
          <w:bCs/>
          <w:position w:val="2"/>
          <w:szCs w:val="21"/>
        </w:rPr>
        <w:t xml:space="preserve">Se submetendo todas as comunicações a um exame escrupuloso, </w:t>
      </w:r>
      <w:r>
        <w:rPr>
          <w:rFonts w:ascii="Arial" w:hAnsi="Arial" w:cs="Arimo"/>
          <w:b/>
          <w:bCs/>
          <w:szCs w:val="21"/>
        </w:rPr>
        <w:t>perscrutando-se-lhes e analisando suas ideias e expressões, como fazemos quando se trata de julgar uma obra literária, rejeitando-se, sem</w:t>
      </w:r>
      <w:r>
        <w:rPr>
          <w:rFonts w:ascii="Arial" w:hAnsi="Arial" w:cs="Arimo"/>
          <w:b/>
          <w:bCs/>
          <w:i/>
          <w:szCs w:val="21"/>
        </w:rPr>
        <w:t xml:space="preserve"> hesitação</w:t>
      </w:r>
      <w:r>
        <w:rPr>
          <w:rFonts w:ascii="Arial" w:hAnsi="Arial" w:cs="Arimo"/>
          <w:b/>
          <w:bCs/>
          <w:szCs w:val="21"/>
        </w:rPr>
        <w:t>, tudo o qu</w:t>
      </w:r>
      <w:r>
        <w:rPr>
          <w:rFonts w:ascii="Arial" w:hAnsi="Arial" w:cs="Arimo"/>
          <w:b/>
          <w:bCs/>
          <w:szCs w:val="21"/>
        </w:rPr>
        <w:t>e</w:t>
      </w:r>
      <w:r>
        <w:rPr>
          <w:rFonts w:ascii="Arial" w:hAnsi="Arial" w:cs="Arimo"/>
          <w:b/>
          <w:bCs/>
          <w:szCs w:val="21"/>
        </w:rPr>
        <w:t xml:space="preserve"> for contrário à lógica e ao bom senso</w:t>
      </w:r>
      <w:r>
        <w:rPr>
          <w:rFonts w:ascii="Arial" w:hAnsi="Arial" w:cs="Arimo"/>
          <w:szCs w:val="21"/>
        </w:rPr>
        <w:t>, tudo o que desminta o caráter do Espírito que supomos esteja se está manifestando, levaremos os Espíritos mentirosos ao desânimo, os quais acabam por se retirar, desde que fiquem bem convencidos de que não conseguir</w:t>
      </w:r>
      <w:r>
        <w:rPr>
          <w:rFonts w:ascii="Arial" w:hAnsi="Arial" w:cs="Arimo"/>
          <w:szCs w:val="21"/>
        </w:rPr>
        <w:t>ã</w:t>
      </w:r>
      <w:r>
        <w:rPr>
          <w:rFonts w:ascii="Arial" w:hAnsi="Arial" w:cs="Arimo"/>
          <w:szCs w:val="21"/>
        </w:rPr>
        <w:t>o nos enganar. Repetimos: este é o único meio, porém, meio infalível, porque não há comunicação má que resista a uma crítica rigorosa. Os Espíritos bons nunca se ofendem com ela, pois eles nos aconselham e examinar as comunicações, já que não têm nada a t</w:t>
      </w:r>
      <w:r>
        <w:rPr>
          <w:rFonts w:ascii="Arial" w:hAnsi="Arial" w:cs="Arimo"/>
          <w:szCs w:val="21"/>
        </w:rPr>
        <w:t>e</w:t>
      </w:r>
      <w:r>
        <w:rPr>
          <w:rFonts w:ascii="Arial" w:hAnsi="Arial" w:cs="Arimo"/>
          <w:szCs w:val="21"/>
        </w:rPr>
        <w:t>mer do exame. Somente os maus se ofendem e procuram evitar críticas, porque têm tudo a perder. Só com isso provam o que são.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Eis aqui o conselho que a tal respeito nos deu São Luís:</w:t>
      </w:r>
    </w:p>
    <w:p w:rsidR="00000000" w:rsidRDefault="005F5BC8">
      <w:pPr>
        <w:spacing w:after="567" w:line="276" w:lineRule="auto"/>
        <w:ind w:left="1134" w:right="283" w:firstLine="283"/>
        <w:jc w:val="both"/>
        <w:rPr>
          <w:rFonts w:ascii="DejaVu Sans" w:hAnsi="DejaVu Sans" w:cs="DejaVu Sans"/>
          <w:position w:val="2"/>
          <w:sz w:val="24"/>
          <w:szCs w:val="24"/>
        </w:rPr>
      </w:pPr>
      <w:r>
        <w:rPr>
          <w:rFonts w:ascii="Arial" w:hAnsi="Arial" w:cs="Arimo"/>
          <w:szCs w:val="21"/>
        </w:rPr>
        <w:t>“</w:t>
      </w:r>
      <w:r>
        <w:rPr>
          <w:rFonts w:ascii="Arial" w:hAnsi="Arial" w:cs="Arimo"/>
          <w:szCs w:val="21"/>
        </w:rPr>
        <w:t>Qualquer que seja a confiança legítima que vos inspirem os Espíritos que</w:t>
      </w:r>
      <w:r>
        <w:rPr>
          <w:rFonts w:ascii="Arial" w:hAnsi="Arial" w:cs="Arimo"/>
          <w:szCs w:val="21"/>
        </w:rPr>
        <w:t xml:space="preserve"> </w:t>
      </w:r>
      <w:r>
        <w:rPr>
          <w:rFonts w:ascii="Arial" w:hAnsi="Arial" w:cs="Arimo"/>
          <w:szCs w:val="21"/>
        </w:rPr>
        <w:t xml:space="preserve">presidem aos vossos </w:t>
      </w:r>
      <w:r>
        <w:rPr>
          <w:rFonts w:ascii="Arial" w:hAnsi="Arial" w:cs="Arimo"/>
          <w:szCs w:val="21"/>
        </w:rPr>
        <w:lastRenderedPageBreak/>
        <w:t xml:space="preserve">trabalhos, uma recomendação há que nunca será demais repetir e que deveríeis ter presente sempre na vossa lembrança, </w:t>
      </w:r>
      <w:r>
        <w:rPr>
          <w:rFonts w:ascii="Arial" w:hAnsi="Arial" w:cs="Arimo"/>
          <w:b/>
          <w:bCs/>
          <w:szCs w:val="21"/>
        </w:rPr>
        <w:t>quando vos entregais aos vossos estudos: é a de pesar e meditar, é a de submeter ao cadinho da razão mais severa todas</w:t>
      </w:r>
      <w:r>
        <w:rPr>
          <w:rFonts w:ascii="Arial" w:hAnsi="Arial" w:cs="Arimo"/>
          <w:b/>
          <w:bCs/>
          <w:szCs w:val="21"/>
        </w:rPr>
        <w:t xml:space="preserve"> </w:t>
      </w:r>
      <w:r>
        <w:rPr>
          <w:rFonts w:ascii="Arial" w:hAnsi="Arial" w:cs="Arimo"/>
          <w:b/>
          <w:bCs/>
          <w:szCs w:val="21"/>
        </w:rPr>
        <w:t>as comunicações que receberdes</w:t>
      </w:r>
      <w:r>
        <w:rPr>
          <w:rFonts w:ascii="Arial" w:hAnsi="Arial" w:cs="Arimo"/>
          <w:szCs w:val="21"/>
        </w:rPr>
        <w:t>; é a de não deixardes de pedir as explicações necessárias a formardes opinião segura, desde que um ponto de vos pareça suspeito, duvidoso ou obscuro.” (</w:t>
      </w:r>
      <w:r>
        <w:rPr>
          <w:rStyle w:val="Refdenotaderodap1"/>
          <w:rFonts w:ascii="Arial" w:hAnsi="Arial" w:cs="Arimo"/>
          <w:position w:val="2"/>
          <w:szCs w:val="21"/>
        </w:rPr>
        <w:endnoteReference w:id="5"/>
      </w:r>
      <w:r>
        <w:rPr>
          <w:rFonts w:ascii="Arial" w:hAnsi="Arial" w:cs="Arimo"/>
          <w:szCs w:val="21"/>
        </w:rPr>
        <w:t>)</w:t>
      </w:r>
    </w:p>
    <w:p w:rsidR="00000000" w:rsidRDefault="005F5BC8">
      <w:pPr>
        <w:spacing w:after="170"/>
        <w:jc w:val="both"/>
        <w:rPr>
          <w:rFonts w:ascii="DejaVu Sans" w:hAnsi="DejaVu Sans" w:cs="DejaVu Sans"/>
          <w:position w:val="2"/>
          <w:sz w:val="24"/>
          <w:szCs w:val="24"/>
        </w:rPr>
      </w:pPr>
      <w:r>
        <w:rPr>
          <w:rFonts w:ascii="DejaVu Sans" w:hAnsi="DejaVu Sans" w:cs="DejaVu Sans"/>
          <w:position w:val="2"/>
          <w:sz w:val="24"/>
          <w:szCs w:val="24"/>
        </w:rPr>
        <w:t>Acreditamos que o critério de se avaliar tudo não deverá causar qualq</w:t>
      </w:r>
      <w:r>
        <w:rPr>
          <w:rFonts w:ascii="DejaVu Sans" w:hAnsi="DejaVu Sans" w:cs="DejaVu Sans"/>
          <w:position w:val="2"/>
          <w:sz w:val="24"/>
          <w:szCs w:val="24"/>
        </w:rPr>
        <w:t>u</w:t>
      </w:r>
      <w:r>
        <w:rPr>
          <w:rFonts w:ascii="DejaVu Sans" w:hAnsi="DejaVu Sans" w:cs="DejaVu Sans"/>
          <w:position w:val="2"/>
          <w:sz w:val="24"/>
          <w:szCs w:val="24"/>
        </w:rPr>
        <w:t>er tipo de melindre ao médium e menos ainda nos que confiam nele, a não ser que se queira manter num ponto de vista próprio de fanatismo cego.</w:t>
      </w:r>
    </w:p>
    <w:p w:rsidR="00000000" w:rsidRDefault="005F5BC8">
      <w:pPr>
        <w:spacing w:after="170"/>
        <w:jc w:val="both"/>
        <w:rPr>
          <w:rFonts w:ascii="DejaVu Sans" w:hAnsi="DejaVu Sans" w:cs="DejaVu Sans"/>
          <w:sz w:val="24"/>
          <w:szCs w:val="24"/>
        </w:rPr>
      </w:pPr>
      <w:r>
        <w:rPr>
          <w:rFonts w:ascii="DejaVu Sans" w:hAnsi="DejaVu Sans" w:cs="DejaVu Sans"/>
          <w:position w:val="2"/>
          <w:sz w:val="24"/>
          <w:szCs w:val="24"/>
        </w:rPr>
        <w:t xml:space="preserve">A Dra. Marlene Nobre </w:t>
      </w:r>
      <w:r>
        <w:rPr>
          <w:rFonts w:ascii="DejaVu Sans" w:eastAsia="Times New Roman" w:hAnsi="DejaVu Sans" w:cs="DejaVu Sans"/>
          <w:position w:val="2"/>
          <w:sz w:val="24"/>
          <w:szCs w:val="24"/>
          <w:lang w:bidi="ar-SA"/>
        </w:rPr>
        <w:t>(1937-2015)</w:t>
      </w:r>
      <w:r>
        <w:rPr>
          <w:rFonts w:ascii="DejaVu Sans" w:hAnsi="DejaVu Sans" w:cs="DejaVu Sans"/>
          <w:position w:val="2"/>
          <w:sz w:val="24"/>
          <w:szCs w:val="24"/>
        </w:rPr>
        <w:t xml:space="preserve">, em </w:t>
      </w:r>
      <w:r>
        <w:rPr>
          <w:rFonts w:ascii="DejaVu Sans" w:hAnsi="DejaVu Sans" w:cs="DejaVu Sans"/>
          <w:b/>
          <w:bCs/>
          <w:i/>
          <w:iCs/>
          <w:color w:val="0000FF"/>
          <w:position w:val="2"/>
          <w:sz w:val="24"/>
          <w:szCs w:val="24"/>
        </w:rPr>
        <w:t>Lições de Sabedoria</w:t>
      </w:r>
      <w:r>
        <w:rPr>
          <w:rFonts w:ascii="DejaVu Sans" w:hAnsi="DejaVu Sans" w:cs="DejaVu Sans"/>
          <w:position w:val="2"/>
          <w:sz w:val="24"/>
          <w:szCs w:val="24"/>
        </w:rPr>
        <w:t>, nos dá a conhecer a opinião de Chico Xavier (1910-2002</w:t>
      </w:r>
      <w:r>
        <w:rPr>
          <w:rFonts w:ascii="DejaVu Sans" w:hAnsi="DejaVu Sans" w:cs="DejaVu Sans"/>
          <w:position w:val="2"/>
          <w:sz w:val="24"/>
          <w:szCs w:val="24"/>
        </w:rPr>
        <w:t>)</w:t>
      </w:r>
      <w:r>
        <w:rPr>
          <w:rFonts w:ascii="DejaVu Sans" w:hAnsi="DejaVu Sans" w:cs="DejaVu Sans"/>
          <w:position w:val="2"/>
          <w:sz w:val="24"/>
          <w:szCs w:val="24"/>
        </w:rPr>
        <w:t>: “</w:t>
      </w:r>
      <w:r>
        <w:rPr>
          <w:rFonts w:ascii="DejaVu Sans" w:hAnsi="DejaVu Sans" w:cs="DejaVu Sans"/>
          <w:i/>
          <w:iCs/>
          <w:sz w:val="24"/>
          <w:szCs w:val="24"/>
        </w:rPr>
        <w:t xml:space="preserve">[…] </w:t>
      </w:r>
      <w:r>
        <w:rPr>
          <w:rFonts w:ascii="DejaVu Sans" w:hAnsi="DejaVu Sans" w:cs="DejaVu Sans"/>
          <w:b/>
          <w:bCs/>
          <w:i/>
          <w:iCs/>
          <w:sz w:val="24"/>
          <w:szCs w:val="24"/>
        </w:rPr>
        <w:t xml:space="preserve">A crítica é limpeza. E devemos ser agradecidos a quem nos ofereça esse concurso com sinceridade. </w:t>
      </w:r>
      <w:r>
        <w:rPr>
          <w:rFonts w:ascii="DejaVu Sans" w:hAnsi="DejaVu Sans" w:cs="DejaVu Sans"/>
          <w:i/>
          <w:iCs/>
          <w:sz w:val="24"/>
          <w:szCs w:val="24"/>
        </w:rPr>
        <w:t>[…].”</w:t>
      </w:r>
      <w:r>
        <w:rPr>
          <w:rFonts w:ascii="DejaVu Sans" w:hAnsi="DejaVu Sans" w:cs="DejaVu Sans"/>
          <w:position w:val="2"/>
          <w:sz w:val="24"/>
          <w:szCs w:val="24"/>
        </w:rPr>
        <w:t xml:space="preserve"> (</w:t>
      </w:r>
      <w:r>
        <w:rPr>
          <w:rStyle w:val="Refdenotaderodap1"/>
          <w:rFonts w:ascii="DejaVu Sans" w:hAnsi="DejaVu Sans" w:cs="DejaVu Sans"/>
          <w:position w:val="2"/>
          <w:sz w:val="24"/>
          <w:szCs w:val="24"/>
        </w:rPr>
        <w:endnoteReference w:id="6"/>
      </w:r>
      <w:r>
        <w:rPr>
          <w:rFonts w:ascii="DejaVu Sans" w:hAnsi="DejaVu Sans" w:cs="DejaVu Sans"/>
          <w:position w:val="2"/>
          <w:sz w:val="24"/>
          <w:szCs w:val="24"/>
        </w:rPr>
        <w:t>)</w:t>
      </w:r>
    </w:p>
    <w:p w:rsidR="00000000" w:rsidRDefault="005F5BC8">
      <w:pPr>
        <w:numPr>
          <w:ilvl w:val="0"/>
          <w:numId w:val="2"/>
        </w:numPr>
        <w:spacing w:after="170"/>
        <w:ind w:left="0" w:firstLine="709"/>
        <w:jc w:val="both"/>
        <w:rPr>
          <w:rFonts w:ascii="Arial" w:hAnsi="Arial" w:cs="Arimo"/>
          <w:i/>
          <w:szCs w:val="21"/>
        </w:rPr>
      </w:pPr>
      <w:r>
        <w:rPr>
          <w:rFonts w:ascii="DejaVu Sans" w:hAnsi="DejaVu Sans" w:cs="DejaVu Sans"/>
          <w:sz w:val="24"/>
          <w:szCs w:val="24"/>
        </w:rPr>
        <w:t xml:space="preserve">Em </w:t>
      </w:r>
      <w:r>
        <w:rPr>
          <w:rFonts w:ascii="DejaVu Sans" w:hAnsi="DejaVu Sans" w:cs="DejaVu Sans"/>
          <w:b/>
          <w:bCs/>
          <w:i/>
          <w:iCs/>
          <w:color w:val="0000FF"/>
          <w:sz w:val="24"/>
          <w:szCs w:val="24"/>
        </w:rPr>
        <w:t>O Livro dos Médiuns</w:t>
      </w:r>
      <w:r>
        <w:rPr>
          <w:rFonts w:ascii="DejaVu Sans" w:hAnsi="DejaVu Sans" w:cs="DejaVu Sans"/>
          <w:sz w:val="24"/>
          <w:szCs w:val="24"/>
        </w:rPr>
        <w:t>, cap. XVI, item 196, Allan Kardec descreve os médiuns imperfeitos; entre eles, destacamos:</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i/>
          <w:szCs w:val="21"/>
        </w:rPr>
        <w:t>Médiuns suscetíveis</w:t>
      </w:r>
      <w:r>
        <w:rPr>
          <w:rFonts w:ascii="Arial" w:hAnsi="Arial" w:cs="Arimo"/>
          <w:szCs w:val="21"/>
        </w:rPr>
        <w:t xml:space="preserve"> – </w:t>
      </w:r>
      <w:r>
        <w:rPr>
          <w:rFonts w:ascii="Arial" w:hAnsi="Arial" w:cs="Arimo"/>
          <w:b/>
          <w:bCs/>
          <w:szCs w:val="21"/>
        </w:rPr>
        <w:t>Varie</w:t>
      </w:r>
      <w:r>
        <w:rPr>
          <w:rFonts w:ascii="Arial" w:hAnsi="Arial" w:cs="Arimo"/>
          <w:b/>
          <w:bCs/>
          <w:szCs w:val="21"/>
        </w:rPr>
        <w:t>d</w:t>
      </w:r>
      <w:r>
        <w:rPr>
          <w:rFonts w:ascii="Arial" w:hAnsi="Arial" w:cs="Arimo"/>
          <w:b/>
          <w:bCs/>
          <w:szCs w:val="21"/>
        </w:rPr>
        <w:t xml:space="preserve">ade dos médiuns orgulhosos. Melindram-se com as críticas de que sejam objeto as comunicações que </w:t>
      </w:r>
      <w:r>
        <w:rPr>
          <w:rFonts w:ascii="Arial" w:hAnsi="Arial" w:cs="Arimo"/>
          <w:b/>
          <w:bCs/>
          <w:szCs w:val="21"/>
        </w:rPr>
        <w:lastRenderedPageBreak/>
        <w:t>recebem</w:t>
      </w:r>
      <w:r>
        <w:rPr>
          <w:rFonts w:ascii="Arial" w:hAnsi="Arial" w:cs="Arimo"/>
          <w:szCs w:val="21"/>
        </w:rPr>
        <w:t xml:space="preserve"> e se irritam com a menor contradição. Se mostram o que obtêm, não é para pedir opinião de ninguém, mas para que o trabalho deles seja admirado. Geralm</w:t>
      </w:r>
      <w:r>
        <w:rPr>
          <w:rFonts w:ascii="Arial" w:hAnsi="Arial" w:cs="Arimo"/>
          <w:szCs w:val="21"/>
        </w:rPr>
        <w:t>e</w:t>
      </w:r>
      <w:r>
        <w:rPr>
          <w:rFonts w:ascii="Arial" w:hAnsi="Arial" w:cs="Arimo"/>
          <w:szCs w:val="21"/>
        </w:rPr>
        <w:t xml:space="preserve">nte, </w:t>
      </w:r>
      <w:r>
        <w:rPr>
          <w:rFonts w:ascii="Arial" w:hAnsi="Arial" w:cs="Arimo"/>
          <w:b/>
          <w:bCs/>
          <w:szCs w:val="21"/>
        </w:rPr>
        <w:t>tomam aversão pelas pessoas que não os aplaudem sem restrições</w:t>
      </w:r>
      <w:r>
        <w:rPr>
          <w:rFonts w:ascii="Arial" w:hAnsi="Arial" w:cs="Arimo"/>
          <w:szCs w:val="21"/>
        </w:rPr>
        <w:t xml:space="preserve"> e fogem das reuniões onde não possam impor-se e dominar. (</w:t>
      </w:r>
      <w:r>
        <w:rPr>
          <w:rStyle w:val="Refdenotaderodap1"/>
          <w:rFonts w:ascii="Arial" w:hAnsi="Arial" w:cs="Arimo"/>
          <w:szCs w:val="21"/>
        </w:rPr>
        <w:endnoteReference w:id="7"/>
      </w:r>
      <w:r>
        <w:rPr>
          <w:rFonts w:ascii="Arial" w:hAnsi="Arial" w:cs="Arimo"/>
          <w:szCs w:val="21"/>
        </w:rPr>
        <w:t>)</w:t>
      </w:r>
    </w:p>
    <w:p w:rsidR="00000000" w:rsidRDefault="005F5BC8">
      <w:pPr>
        <w:spacing w:after="170"/>
        <w:jc w:val="both"/>
        <w:rPr>
          <w:rFonts w:ascii="Arial" w:hAnsi="Arial" w:cs="Arimo"/>
          <w:szCs w:val="21"/>
        </w:rPr>
      </w:pPr>
      <w:r>
        <w:rPr>
          <w:rFonts w:ascii="DejaVu Sans" w:hAnsi="DejaVu Sans" w:cs="DejaVu Sans"/>
          <w:sz w:val="24"/>
          <w:szCs w:val="24"/>
        </w:rPr>
        <w:t>E, mais à frente, no cap. XXIII, no tópico “Causas da obsessão”, também fala deles:</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 xml:space="preserve">[…] </w:t>
      </w:r>
      <w:r>
        <w:rPr>
          <w:rFonts w:ascii="Arial" w:hAnsi="Arial" w:cs="Arimo"/>
          <w:b/>
          <w:bCs/>
          <w:szCs w:val="21"/>
        </w:rPr>
        <w:t>Todo médium que se melindra com a crít</w:t>
      </w:r>
      <w:r>
        <w:rPr>
          <w:rFonts w:ascii="Arial" w:hAnsi="Arial" w:cs="Arimo"/>
          <w:b/>
          <w:bCs/>
          <w:szCs w:val="21"/>
        </w:rPr>
        <w:t>i</w:t>
      </w:r>
      <w:r>
        <w:rPr>
          <w:rFonts w:ascii="Arial" w:hAnsi="Arial" w:cs="Arimo"/>
          <w:b/>
          <w:bCs/>
          <w:szCs w:val="21"/>
        </w:rPr>
        <w:t>ca das comunicações que recebe, faz-se eco do Espírito que o domina</w:t>
      </w:r>
      <w:r>
        <w:rPr>
          <w:rFonts w:ascii="Arial" w:hAnsi="Arial" w:cs="Arimo"/>
          <w:szCs w:val="21"/>
        </w:rPr>
        <w:t>, e esse Espírito que não pode ser bom, já que lhe inspira um pensamento ilógico de se recusar ao exame. […]. (</w:t>
      </w:r>
      <w:r>
        <w:rPr>
          <w:rStyle w:val="Refdenotaderodap1"/>
          <w:rFonts w:ascii="Arial" w:hAnsi="Arial" w:cs="Arimo"/>
          <w:szCs w:val="21"/>
        </w:rPr>
        <w:endnoteReference w:id="8"/>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Mas, por incrível que possa parecer, não são só os médiuns que se melindra</w:t>
      </w:r>
      <w:r>
        <w:rPr>
          <w:rFonts w:ascii="DejaVu Sans" w:hAnsi="DejaVu Sans" w:cs="DejaVu Sans"/>
          <w:sz w:val="24"/>
          <w:szCs w:val="24"/>
        </w:rPr>
        <w:t>m</w:t>
      </w:r>
      <w:r>
        <w:rPr>
          <w:rFonts w:ascii="DejaVu Sans" w:hAnsi="DejaVu Sans" w:cs="DejaVu Sans"/>
          <w:sz w:val="24"/>
          <w:szCs w:val="24"/>
        </w:rPr>
        <w:t xml:space="preserve"> com as críticas às comunicações; infelizmente, acontece também a muitos adeptos do Espiritismo, quando se faz alguma consideração ao que procede de certos Espíritos ou de determinados médiuns os quais veneram, como se ambos fossem infalíveis.</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Algo que va</w:t>
      </w:r>
      <w:r>
        <w:rPr>
          <w:rFonts w:ascii="DejaVu Sans" w:hAnsi="DejaVu Sans" w:cs="DejaVu Sans"/>
          <w:sz w:val="24"/>
          <w:szCs w:val="24"/>
        </w:rPr>
        <w:t>i</w:t>
      </w:r>
      <w:r>
        <w:rPr>
          <w:rFonts w:ascii="DejaVu Sans" w:hAnsi="DejaVu Sans" w:cs="DejaVu Sans"/>
          <w:sz w:val="24"/>
          <w:szCs w:val="24"/>
        </w:rPr>
        <w:t xml:space="preserve"> na contramão do que Allan Kardec fez é quando se menciona o nome do médium que recebeu </w:t>
      </w:r>
      <w:r>
        <w:rPr>
          <w:rFonts w:ascii="DejaVu Sans" w:hAnsi="DejaVu Sans" w:cs="DejaVu Sans"/>
          <w:sz w:val="24"/>
          <w:szCs w:val="24"/>
        </w:rPr>
        <w:lastRenderedPageBreak/>
        <w:t>determinada mensagem, em que não se tem um caráter particular, mas geral, com teor doutrinário ou científico, seja artigo ou livro.</w:t>
      </w:r>
    </w:p>
    <w:p w:rsidR="00000000" w:rsidRDefault="005F5BC8">
      <w:pPr>
        <w:spacing w:after="170"/>
        <w:jc w:val="both"/>
        <w:rPr>
          <w:rFonts w:ascii="Arial" w:hAnsi="Arial" w:cs="Arimo"/>
          <w:b/>
          <w:bCs/>
          <w:szCs w:val="21"/>
        </w:rPr>
      </w:pPr>
      <w:r>
        <w:rPr>
          <w:rFonts w:ascii="DejaVu Sans" w:hAnsi="DejaVu Sans" w:cs="DejaVu Sans"/>
          <w:sz w:val="24"/>
          <w:szCs w:val="24"/>
        </w:rPr>
        <w:t xml:space="preserve">Vejamos o que Allan Kardec colocou </w:t>
      </w:r>
      <w:r>
        <w:rPr>
          <w:rFonts w:ascii="DejaVu Sans" w:hAnsi="DejaVu Sans" w:cs="DejaVu Sans"/>
          <w:sz w:val="24"/>
          <w:szCs w:val="24"/>
        </w:rPr>
        <w:t>n</w:t>
      </w:r>
      <w:r>
        <w:rPr>
          <w:rFonts w:ascii="DejaVu Sans" w:hAnsi="DejaVu Sans" w:cs="DejaVu Sans"/>
          <w:sz w:val="24"/>
          <w:szCs w:val="24"/>
        </w:rPr>
        <w:t xml:space="preserve">a “Introdução” de </w:t>
      </w:r>
      <w:r>
        <w:rPr>
          <w:rFonts w:ascii="DejaVu Sans" w:hAnsi="DejaVu Sans" w:cs="DejaVu Sans"/>
          <w:b/>
          <w:bCs/>
          <w:i/>
          <w:iCs/>
          <w:color w:val="0000FF"/>
          <w:sz w:val="24"/>
          <w:szCs w:val="24"/>
        </w:rPr>
        <w:t>O Evangelho Segundo o Espiritismo</w:t>
      </w:r>
      <w:r>
        <w:rPr>
          <w:rFonts w:ascii="DejaVu Sans" w:hAnsi="DejaVu Sans" w:cs="DejaVu Sans"/>
          <w:sz w:val="24"/>
          <w:szCs w:val="24"/>
        </w:rPr>
        <w:t>:</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b/>
          <w:bCs/>
          <w:szCs w:val="21"/>
        </w:rPr>
        <w:t>Quanto aos médiuns, abstivemo-nos de nomeá-los</w:t>
      </w:r>
      <w:r>
        <w:rPr>
          <w:rFonts w:ascii="Arial" w:hAnsi="Arial" w:cs="Arimo"/>
          <w:szCs w:val="21"/>
        </w:rPr>
        <w:t xml:space="preserve">. Na maioria dos casos, não os designamos a pedido deles próprios e, assim sendo, não convinha fazer exceções. </w:t>
      </w:r>
      <w:r>
        <w:rPr>
          <w:rFonts w:ascii="Arial" w:hAnsi="Arial" w:cs="Arimo"/>
          <w:b/>
          <w:bCs/>
          <w:szCs w:val="21"/>
        </w:rPr>
        <w:t>Os nomes dos médiuns, ademais, não teriam acr</w:t>
      </w:r>
      <w:r>
        <w:rPr>
          <w:rFonts w:ascii="Arial" w:hAnsi="Arial" w:cs="Arimo"/>
          <w:b/>
          <w:bCs/>
          <w:szCs w:val="21"/>
        </w:rPr>
        <w:t>e</w:t>
      </w:r>
      <w:r>
        <w:rPr>
          <w:rFonts w:ascii="Arial" w:hAnsi="Arial" w:cs="Arimo"/>
          <w:b/>
          <w:bCs/>
          <w:szCs w:val="21"/>
        </w:rPr>
        <w:t>scentado nenhum valor à obra dos Espíritos</w:t>
      </w:r>
      <w:r>
        <w:rPr>
          <w:rFonts w:ascii="Arial" w:hAnsi="Arial" w:cs="Arimo"/>
          <w:szCs w:val="21"/>
        </w:rPr>
        <w:t xml:space="preserve">. Mencioná-los seria apenas satisfazer ao amor-próprio, coisa a que </w:t>
      </w:r>
      <w:r>
        <w:rPr>
          <w:rFonts w:ascii="Arial" w:hAnsi="Arial" w:cs="Arimo"/>
          <w:b/>
          <w:bCs/>
          <w:szCs w:val="21"/>
        </w:rPr>
        <w:t>os médiuns verdadeiramente sérios não ligam nenhuma importância.</w:t>
      </w:r>
      <w:r>
        <w:rPr>
          <w:rFonts w:ascii="Arial" w:hAnsi="Arial" w:cs="Arimo"/>
          <w:szCs w:val="21"/>
        </w:rPr>
        <w:t xml:space="preserve"> Compreendem que o seu papel, por ser meramente passivo, </w:t>
      </w:r>
      <w:r>
        <w:rPr>
          <w:rFonts w:ascii="Arial" w:hAnsi="Arial" w:cs="Arimo"/>
          <w:b/>
          <w:bCs/>
          <w:szCs w:val="21"/>
        </w:rPr>
        <w:t>o valor das comunicações</w:t>
      </w:r>
      <w:r>
        <w:rPr>
          <w:rFonts w:ascii="Arial" w:hAnsi="Arial" w:cs="Arimo"/>
          <w:b/>
          <w:bCs/>
          <w:szCs w:val="21"/>
        </w:rPr>
        <w:t xml:space="preserve"> </w:t>
      </w:r>
      <w:r>
        <w:rPr>
          <w:rFonts w:ascii="Arial" w:hAnsi="Arial" w:cs="Arimo"/>
          <w:b/>
          <w:bCs/>
          <w:szCs w:val="21"/>
        </w:rPr>
        <w:t>em nada lhes realça o mérito pessoal</w:t>
      </w:r>
      <w:r>
        <w:rPr>
          <w:rFonts w:ascii="Arial" w:hAnsi="Arial" w:cs="Arimo"/>
          <w:szCs w:val="21"/>
        </w:rPr>
        <w:t xml:space="preserve">, e que </w:t>
      </w:r>
      <w:r>
        <w:rPr>
          <w:rFonts w:ascii="Arial" w:hAnsi="Arial" w:cs="Arimo"/>
          <w:b/>
          <w:bCs/>
          <w:szCs w:val="21"/>
        </w:rPr>
        <w:t>seria pueril envaidecerem-se de um trabalho intelectual a que prestam apenas o seu concurso mecânico.</w:t>
      </w:r>
      <w:r>
        <w:rPr>
          <w:rFonts w:ascii="Arial" w:hAnsi="Arial" w:cs="Arimo"/>
          <w:szCs w:val="21"/>
        </w:rPr>
        <w:t xml:space="preserve"> (</w:t>
      </w:r>
      <w:r>
        <w:rPr>
          <w:rStyle w:val="Refdenotaderodap1"/>
          <w:rFonts w:ascii="Arial" w:hAnsi="Arial" w:cs="Arimo"/>
          <w:szCs w:val="21"/>
        </w:rPr>
        <w:endnoteReference w:id="9"/>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Em </w:t>
      </w:r>
      <w:r>
        <w:rPr>
          <w:rFonts w:ascii="DejaVu Sans" w:hAnsi="DejaVu Sans" w:cs="DejaVu Sans"/>
          <w:i/>
          <w:iCs/>
          <w:sz w:val="24"/>
          <w:szCs w:val="24"/>
        </w:rPr>
        <w:t>O Céu e Inferno</w:t>
      </w:r>
      <w:r>
        <w:rPr>
          <w:rFonts w:ascii="DejaVu Sans" w:hAnsi="DejaVu Sans" w:cs="DejaVu Sans"/>
          <w:sz w:val="24"/>
          <w:szCs w:val="24"/>
        </w:rPr>
        <w:t>, Allan Kardec fala quase a mesma coisa para justificar o fato de também não colocar os</w:t>
      </w:r>
      <w:r>
        <w:rPr>
          <w:rFonts w:ascii="DejaVu Sans" w:hAnsi="DejaVu Sans" w:cs="DejaVu Sans"/>
          <w:sz w:val="24"/>
          <w:szCs w:val="24"/>
        </w:rPr>
        <w:t xml:space="preserve"> </w:t>
      </w:r>
      <w:r>
        <w:rPr>
          <w:rFonts w:ascii="DejaVu Sans" w:hAnsi="DejaVu Sans" w:cs="DejaVu Sans"/>
          <w:sz w:val="24"/>
          <w:szCs w:val="24"/>
        </w:rPr>
        <w:t>nomes dos médiuns nessa obra. (</w:t>
      </w:r>
      <w:r>
        <w:rPr>
          <w:rStyle w:val="Refdenotaderodap1"/>
          <w:rFonts w:ascii="DejaVu Sans" w:hAnsi="DejaVu Sans" w:cs="DejaVu Sans"/>
          <w:sz w:val="24"/>
          <w:szCs w:val="24"/>
        </w:rPr>
        <w:endnoteReference w:id="10"/>
      </w:r>
      <w:r>
        <w:rPr>
          <w:rFonts w:ascii="DejaVu Sans" w:hAnsi="DejaVu Sans" w:cs="DejaVu Sans"/>
          <w:sz w:val="24"/>
          <w:szCs w:val="24"/>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A verdade, pura e simples, é que, em termos doutrinários, ainda temos muito que aprender e até mesmo </w:t>
      </w:r>
      <w:r>
        <w:rPr>
          <w:rFonts w:ascii="DejaVu Sans" w:hAnsi="DejaVu Sans" w:cs="DejaVu Sans"/>
          <w:sz w:val="24"/>
          <w:szCs w:val="24"/>
        </w:rPr>
        <w:lastRenderedPageBreak/>
        <w:t xml:space="preserve">sobre o </w:t>
      </w:r>
      <w:r>
        <w:rPr>
          <w:rFonts w:ascii="DejaVu Sans" w:hAnsi="DejaVu Sans" w:cs="DejaVu Sans"/>
          <w:i/>
          <w:iCs/>
          <w:sz w:val="24"/>
          <w:szCs w:val="24"/>
        </w:rPr>
        <w:t>modus operandi</w:t>
      </w:r>
      <w:r>
        <w:rPr>
          <w:rFonts w:ascii="DejaVu Sans" w:hAnsi="DejaVu Sans" w:cs="DejaVu Sans"/>
          <w:sz w:val="24"/>
          <w:szCs w:val="24"/>
        </w:rPr>
        <w:t xml:space="preserve"> de Allan Kardec.</w:t>
      </w:r>
    </w:p>
    <w:p w:rsidR="00000000" w:rsidRDefault="005F5BC8">
      <w:pPr>
        <w:spacing w:after="170"/>
        <w:jc w:val="both"/>
      </w:pPr>
      <w:r>
        <w:rPr>
          <w:rFonts w:ascii="DejaVu Sans" w:hAnsi="DejaVu Sans" w:cs="DejaVu Sans"/>
          <w:sz w:val="24"/>
          <w:szCs w:val="24"/>
        </w:rPr>
        <w:t>Informamos que nas transcrições e no texto normal todos os grifos em negrito são</w:t>
      </w:r>
      <w:r>
        <w:rPr>
          <w:rFonts w:ascii="DejaVu Sans" w:hAnsi="DejaVu Sans" w:cs="DejaVu Sans"/>
          <w:sz w:val="24"/>
          <w:szCs w:val="24"/>
        </w:rPr>
        <w:t xml:space="preserve"> </w:t>
      </w:r>
      <w:r>
        <w:rPr>
          <w:rFonts w:ascii="DejaVu Sans" w:hAnsi="DejaVu Sans" w:cs="DejaVu Sans"/>
          <w:sz w:val="24"/>
          <w:szCs w:val="24"/>
        </w:rPr>
        <w:t>nossos. Quando ocorrer de não ser, avisaremos.</w:t>
      </w:r>
    </w:p>
    <w:p w:rsidR="00000000" w:rsidRDefault="005F5BC8">
      <w:pPr>
        <w:pStyle w:val="Ttulo1"/>
        <w:pageBreakBefore/>
        <w:rPr>
          <w:sz w:val="24"/>
          <w:szCs w:val="24"/>
        </w:rPr>
      </w:pPr>
      <w:bookmarkStart w:id="3" w:name="_Toc141672084"/>
      <w:r>
        <w:lastRenderedPageBreak/>
        <w:t>Considerações iniciais</w:t>
      </w:r>
      <w:bookmarkEnd w:id="3"/>
    </w:p>
    <w:p w:rsidR="00000000" w:rsidRDefault="005F5BC8">
      <w:pPr>
        <w:spacing w:after="170"/>
        <w:jc w:val="both"/>
        <w:rPr>
          <w:rFonts w:ascii="DejaVu Sans" w:hAnsi="DejaVu Sans" w:cs="DejaVu Sans"/>
          <w:sz w:val="24"/>
          <w:szCs w:val="24"/>
        </w:rPr>
      </w:pPr>
      <w:r>
        <w:rPr>
          <w:rFonts w:ascii="DejaVu Sans" w:hAnsi="DejaVu Sans" w:cs="DejaVu Sans"/>
          <w:sz w:val="24"/>
          <w:szCs w:val="24"/>
        </w:rPr>
        <w:t>É necessário, logo de início, trazermos a definição dos termos bicorporeidade e ubiquidade, para se evitar confusão entre o significado de cada um.</w:t>
      </w:r>
    </w:p>
    <w:p w:rsidR="00000000" w:rsidRDefault="005F5BC8">
      <w:pPr>
        <w:spacing w:after="170"/>
        <w:jc w:val="both"/>
        <w:rPr>
          <w:rFonts w:ascii="Arial" w:hAnsi="Arial" w:cs="DejaVu Sans"/>
        </w:rPr>
      </w:pPr>
      <w:r>
        <w:rPr>
          <w:rFonts w:ascii="DejaVu Sans" w:hAnsi="DejaVu Sans" w:cs="DejaVu Sans"/>
          <w:sz w:val="24"/>
          <w:szCs w:val="24"/>
        </w:rPr>
        <w:t xml:space="preserve">Em </w:t>
      </w:r>
      <w:r>
        <w:rPr>
          <w:rFonts w:ascii="DejaVu Sans" w:hAnsi="DejaVu Sans" w:cs="DejaVu Sans"/>
          <w:b/>
          <w:bCs/>
          <w:i/>
          <w:iCs/>
          <w:color w:val="0000FF"/>
          <w:sz w:val="24"/>
          <w:szCs w:val="24"/>
        </w:rPr>
        <w:t>Dicionário de Filosofia Espírita</w:t>
      </w:r>
      <w:r>
        <w:rPr>
          <w:rFonts w:ascii="DejaVu Sans" w:hAnsi="DejaVu Sans" w:cs="DejaVu Sans"/>
          <w:sz w:val="24"/>
          <w:szCs w:val="24"/>
        </w:rPr>
        <w:t xml:space="preserve">, </w:t>
      </w:r>
      <w:r>
        <w:rPr>
          <w:rFonts w:ascii="DejaVu Sans" w:hAnsi="DejaVu Sans" w:cs="DejaVu Sans"/>
          <w:sz w:val="24"/>
          <w:szCs w:val="24"/>
        </w:rPr>
        <w:t>o</w:t>
      </w:r>
      <w:r>
        <w:rPr>
          <w:rFonts w:ascii="DejaVu Sans" w:hAnsi="DejaVu Sans" w:cs="DejaVu Sans"/>
          <w:sz w:val="24"/>
          <w:szCs w:val="24"/>
        </w:rPr>
        <w:t xml:space="preserve"> autor L. Palhano Jr (1946-2000) assim os definiu:</w:t>
      </w:r>
    </w:p>
    <w:p w:rsidR="00000000" w:rsidRDefault="005F5BC8">
      <w:pPr>
        <w:spacing w:before="283" w:after="283" w:line="276" w:lineRule="auto"/>
        <w:ind w:left="1134" w:right="283" w:firstLine="283"/>
        <w:jc w:val="both"/>
        <w:rPr>
          <w:rFonts w:ascii="Arial" w:hAnsi="Arial" w:cs="DejaVu Sans"/>
        </w:rPr>
      </w:pPr>
      <w:r>
        <w:rPr>
          <w:rFonts w:ascii="Arial" w:hAnsi="Arial" w:cs="DejaVu Sans"/>
        </w:rPr>
        <w:t xml:space="preserve">UBIQUIDADE: Propriedade que tem </w:t>
      </w:r>
      <w:r>
        <w:rPr>
          <w:rFonts w:ascii="Arial" w:hAnsi="Arial" w:cs="DejaVu Sans"/>
          <w:b/>
          <w:bCs/>
        </w:rPr>
        <w:t>o espírito de projetar-se por irradiação, para diferentes lados, dando a impressão de estar em muitos lugares ao mesmo tempo</w:t>
      </w:r>
      <w:r>
        <w:rPr>
          <w:rFonts w:ascii="Arial" w:hAnsi="Arial" w:cs="DejaVu Sans"/>
        </w:rPr>
        <w:t>, sem prejuízo de sua indivisibilidade. A palavr</w:t>
      </w:r>
      <w:r>
        <w:rPr>
          <w:rFonts w:ascii="Arial" w:hAnsi="Arial" w:cs="DejaVu Sans"/>
        </w:rPr>
        <w:t>a</w:t>
      </w:r>
      <w:r>
        <w:rPr>
          <w:rFonts w:ascii="Arial" w:hAnsi="Arial" w:cs="DejaVu Sans"/>
        </w:rPr>
        <w:t xml:space="preserve"> divisão foi criada para designar uma condição material e só pode ser usada em termos espirituais, imateriais, por analogia. […]. (</w:t>
      </w:r>
      <w:r>
        <w:rPr>
          <w:rStyle w:val="Refdenotaderodap4"/>
          <w:rFonts w:ascii="Arial" w:hAnsi="Arial" w:cs="DejaVu Sans"/>
        </w:rPr>
        <w:endnoteReference w:id="11"/>
      </w:r>
      <w:r>
        <w:rPr>
          <w:rFonts w:ascii="Arial" w:hAnsi="Arial" w:cs="DejaVu Sans"/>
        </w:rPr>
        <w:t>)</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DejaVu Sans"/>
        </w:rPr>
        <w:t xml:space="preserve">BICORPOREIDADE: </w:t>
      </w:r>
      <w:r>
        <w:rPr>
          <w:rFonts w:ascii="Arial" w:hAnsi="Arial" w:cs="DejaVu Sans"/>
          <w:b/>
          <w:bCs/>
        </w:rPr>
        <w:t>Em certos estados de emancipação da alma</w:t>
      </w:r>
      <w:r>
        <w:rPr>
          <w:rFonts w:ascii="Arial" w:hAnsi="Arial" w:cs="DejaVu Sans"/>
        </w:rPr>
        <w:t xml:space="preserve"> (dissociação psíquica), o </w:t>
      </w:r>
      <w:r>
        <w:rPr>
          <w:rFonts w:ascii="Arial" w:hAnsi="Arial" w:cs="DejaVu Sans"/>
          <w:b/>
          <w:bCs/>
        </w:rPr>
        <w:t>Espírito de um vivo pode</w:t>
      </w:r>
      <w:r>
        <w:rPr>
          <w:rFonts w:ascii="Arial" w:hAnsi="Arial" w:cs="DejaVu Sans"/>
        </w:rPr>
        <w:t>, como o de um</w:t>
      </w:r>
      <w:r>
        <w:rPr>
          <w:rFonts w:ascii="Arial" w:hAnsi="Arial" w:cs="DejaVu Sans"/>
        </w:rPr>
        <w:t xml:space="preserve"> </w:t>
      </w:r>
      <w:r>
        <w:rPr>
          <w:rFonts w:ascii="Arial" w:hAnsi="Arial" w:cs="DejaVu Sans"/>
        </w:rPr>
        <w:t xml:space="preserve">morto, </w:t>
      </w:r>
      <w:r>
        <w:rPr>
          <w:rFonts w:ascii="Arial" w:hAnsi="Arial" w:cs="DejaVu Sans"/>
          <w:b/>
          <w:bCs/>
        </w:rPr>
        <w:t>mostrar-se com todas as aparências da realidade, sendo até mesmo tangível, isto é, materializado</w:t>
      </w:r>
      <w:r>
        <w:rPr>
          <w:rFonts w:ascii="Arial" w:hAnsi="Arial" w:cs="DejaVu Sans"/>
        </w:rPr>
        <w:t>. O seu corpo espiritual ou perispírito é que se desloca e se materializa; assim, o mesmo indivíduo pode ser visto em dois lugares ao mesmo tempo. Os ho</w:t>
      </w:r>
      <w:r>
        <w:rPr>
          <w:rFonts w:ascii="Arial" w:hAnsi="Arial" w:cs="DejaVu Sans"/>
        </w:rPr>
        <w:t>m</w:t>
      </w:r>
      <w:r>
        <w:rPr>
          <w:rFonts w:ascii="Arial" w:hAnsi="Arial" w:cs="DejaVu Sans"/>
        </w:rPr>
        <w:t xml:space="preserve">ens que conseguem produzir esse tipo de fenômeno psíquico são conhecidos como </w:t>
      </w:r>
      <w:r>
        <w:rPr>
          <w:rFonts w:ascii="Arial" w:hAnsi="Arial" w:cs="DejaVu Sans"/>
        </w:rPr>
        <w:lastRenderedPageBreak/>
        <w:t>homens duplos. Leia-se as histórias dos Santos Afonso de Liguori e Antônio de Pádua. […]. (</w:t>
      </w:r>
      <w:r>
        <w:rPr>
          <w:rStyle w:val="Refdenotaderodap4"/>
          <w:rFonts w:ascii="Arial" w:hAnsi="Arial" w:cs="DejaVu Sans"/>
        </w:rPr>
        <w:endnoteReference w:id="12"/>
      </w:r>
      <w:r>
        <w:rPr>
          <w:rFonts w:ascii="Arial" w:hAnsi="Arial" w:cs="DejaVu Sans"/>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Os dois termos têm como base a capacidade do Espírito, dado sua elevação, manifesta</w:t>
      </w:r>
      <w:r>
        <w:rPr>
          <w:rFonts w:ascii="DejaVu Sans" w:hAnsi="DejaVu Sans" w:cs="DejaVu Sans"/>
          <w:sz w:val="24"/>
          <w:szCs w:val="24"/>
        </w:rPr>
        <w:t>r</w:t>
      </w:r>
      <w:r>
        <w:rPr>
          <w:rFonts w:ascii="DejaVu Sans" w:hAnsi="DejaVu Sans" w:cs="DejaVu Sans"/>
          <w:sz w:val="24"/>
          <w:szCs w:val="24"/>
        </w:rPr>
        <w:t>-se em dois lugares ao mesmo tempo. A diferenciação é técnica, vamos assim dizer, usando-se a palavra ubiquidade para se referir a Espíritos desencarnados e bicorporeidade tem relação com os de pessoas vivas.</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No </w:t>
      </w:r>
      <w:r>
        <w:rPr>
          <w:rFonts w:ascii="DejaVu Sans" w:hAnsi="DejaVu Sans" w:cs="DejaVu Sans"/>
          <w:i/>
          <w:iCs/>
          <w:sz w:val="24"/>
          <w:szCs w:val="24"/>
        </w:rPr>
        <w:t>Dicionário de Filosofia Espírita</w:t>
      </w:r>
      <w:r>
        <w:rPr>
          <w:rFonts w:ascii="DejaVu Sans" w:hAnsi="DejaVu Sans" w:cs="DejaVu Sans"/>
          <w:sz w:val="24"/>
          <w:szCs w:val="24"/>
        </w:rPr>
        <w:t>, lemos que</w:t>
      </w:r>
      <w:r>
        <w:rPr>
          <w:rFonts w:ascii="DejaVu Sans" w:hAnsi="DejaVu Sans" w:cs="DejaVu Sans"/>
          <w:sz w:val="24"/>
          <w:szCs w:val="24"/>
        </w:rPr>
        <w:t>:</w:t>
      </w:r>
      <w:r>
        <w:rPr>
          <w:rFonts w:ascii="DejaVu Sans" w:hAnsi="DejaVu Sans" w:cs="DejaVu Sans"/>
          <w:sz w:val="24"/>
          <w:szCs w:val="24"/>
        </w:rPr>
        <w:t xml:space="preserve"> 1º) “IRRADIAÇÃO. Ato ou efeito de irradiar” e 2º) “IRRADIAR. Lançar de si, emitir, expedir raios em sentido centrífugo; expandir-se em raios.“ (</w:t>
      </w:r>
      <w:r>
        <w:rPr>
          <w:rStyle w:val="Refdenotaderodap4"/>
          <w:rFonts w:ascii="DejaVu Sans" w:hAnsi="DejaVu Sans" w:cs="DejaVu Sans"/>
          <w:sz w:val="24"/>
          <w:szCs w:val="24"/>
        </w:rPr>
        <w:endnoteReference w:id="13"/>
      </w:r>
      <w:r>
        <w:rPr>
          <w:rFonts w:ascii="DejaVu Sans" w:hAnsi="DejaVu Sans" w:cs="DejaVu Sans"/>
          <w:sz w:val="24"/>
          <w:szCs w:val="24"/>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Assim, entendemos por irradiação a possibilidade do Espírito errante “enviar” seu pensamento a vários lugar</w:t>
      </w:r>
      <w:r>
        <w:rPr>
          <w:rFonts w:ascii="DejaVu Sans" w:hAnsi="DejaVu Sans" w:cs="DejaVu Sans"/>
          <w:sz w:val="24"/>
          <w:szCs w:val="24"/>
        </w:rPr>
        <w:t>e</w:t>
      </w:r>
      <w:r>
        <w:rPr>
          <w:rFonts w:ascii="DejaVu Sans" w:hAnsi="DejaVu Sans" w:cs="DejaVu Sans"/>
          <w:sz w:val="24"/>
          <w:szCs w:val="24"/>
        </w:rPr>
        <w:t>s diferentes daquele em que se encontra.</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Acreditarmos que a condição necessária para se sustentar a hipótese de que um Espírito de pessoa viva tenha realmente se comunicado, por algum medianeiro, é provar, de forma incontestável, que, todas as vezes que o</w:t>
      </w:r>
      <w:r>
        <w:rPr>
          <w:rFonts w:ascii="DejaVu Sans" w:hAnsi="DejaVu Sans" w:cs="DejaVu Sans"/>
          <w:sz w:val="24"/>
          <w:szCs w:val="24"/>
        </w:rPr>
        <w:t>c</w:t>
      </w:r>
      <w:r>
        <w:rPr>
          <w:rFonts w:ascii="DejaVu Sans" w:hAnsi="DejaVu Sans" w:cs="DejaVu Sans"/>
          <w:sz w:val="24"/>
          <w:szCs w:val="24"/>
        </w:rPr>
        <w:t xml:space="preserve">orreu uma manifestação, ela, a pessoa viva, estava dormindo ou em algum estado alterado de consciência, para que sua alma pudesse se emancipar do corpo físico e assim </w:t>
      </w:r>
      <w:r>
        <w:rPr>
          <w:rFonts w:ascii="DejaVu Sans" w:hAnsi="DejaVu Sans" w:cs="DejaVu Sans"/>
          <w:sz w:val="24"/>
          <w:szCs w:val="24"/>
        </w:rPr>
        <w:lastRenderedPageBreak/>
        <w:t>se manifestar.</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Aliado a isso, conforme o caso, é ainda preciso demonstrar que ela teve c</w:t>
      </w:r>
      <w:r>
        <w:rPr>
          <w:rFonts w:ascii="DejaVu Sans" w:hAnsi="DejaVu Sans" w:cs="DejaVu Sans"/>
          <w:sz w:val="24"/>
          <w:szCs w:val="24"/>
        </w:rPr>
        <w:t>o</w:t>
      </w:r>
      <w:r>
        <w:rPr>
          <w:rFonts w:ascii="DejaVu Sans" w:hAnsi="DejaVu Sans" w:cs="DejaVu Sans"/>
          <w:sz w:val="24"/>
          <w:szCs w:val="24"/>
        </w:rPr>
        <w:t>ndições de assumir a aparência e também evidencie o caráter de cada uma de seus personagens que se apresenta.</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É bom registrar que, nas obras da Codificação, não encontramos nenhum relato em que um Espírito de pessoa viva, que tenha se manifestado, “assumi</w:t>
      </w:r>
      <w:r>
        <w:rPr>
          <w:rFonts w:ascii="DejaVu Sans" w:hAnsi="DejaVu Sans" w:cs="DejaVu Sans"/>
          <w:sz w:val="24"/>
          <w:szCs w:val="24"/>
        </w:rPr>
        <w:t>u</w:t>
      </w:r>
      <w:r>
        <w:rPr>
          <w:rFonts w:ascii="DejaVu Sans" w:hAnsi="DejaVu Sans" w:cs="DejaVu Sans"/>
          <w:sz w:val="24"/>
          <w:szCs w:val="24"/>
        </w:rPr>
        <w:t>” um dos personagens que vivera em reencarnações anteriores.</w:t>
      </w:r>
    </w:p>
    <w:p w:rsidR="00000000" w:rsidRDefault="005F5BC8">
      <w:pPr>
        <w:spacing w:after="170"/>
        <w:jc w:val="both"/>
        <w:rPr>
          <w:rFonts w:ascii="Arial" w:hAnsi="Arial" w:cs="Arimo"/>
          <w:szCs w:val="21"/>
        </w:rPr>
      </w:pPr>
      <w:r>
        <w:rPr>
          <w:rFonts w:ascii="DejaVu Sans" w:hAnsi="DejaVu Sans" w:cs="DejaVu Sans"/>
          <w:sz w:val="24"/>
          <w:szCs w:val="24"/>
        </w:rPr>
        <w:t xml:space="preserve">Devemos sempre ter cuidado para que, na opinião que emitimos, possamos refletir o que Allan Kardec disse nesta sua fala registrada na </w:t>
      </w:r>
      <w:r>
        <w:rPr>
          <w:rFonts w:ascii="DejaVu Sans" w:hAnsi="DejaVu Sans" w:cs="DejaVu Sans"/>
          <w:b/>
          <w:bCs/>
          <w:i/>
          <w:iCs/>
          <w:color w:val="0000FF"/>
          <w:sz w:val="24"/>
          <w:szCs w:val="24"/>
        </w:rPr>
        <w:t>Revista Espírita 1863</w:t>
      </w:r>
      <w:r>
        <w:rPr>
          <w:rFonts w:ascii="DejaVu Sans" w:hAnsi="DejaVu Sans" w:cs="DejaVu Sans"/>
          <w:sz w:val="24"/>
          <w:szCs w:val="24"/>
        </w:rPr>
        <w:t>:</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 xml:space="preserve">[…] </w:t>
      </w:r>
      <w:r>
        <w:rPr>
          <w:rFonts w:ascii="Arial" w:hAnsi="Arial" w:cs="Arimo"/>
          <w:b/>
          <w:bCs/>
          <w:szCs w:val="21"/>
        </w:rPr>
        <w:t>O preconceito</w:t>
      </w:r>
      <w:r>
        <w:rPr>
          <w:rFonts w:ascii="Arial" w:hAnsi="Arial" w:cs="Arimo"/>
          <w:szCs w:val="21"/>
        </w:rPr>
        <w:t>, num sentido qualqu</w:t>
      </w:r>
      <w:r>
        <w:rPr>
          <w:rFonts w:ascii="Arial" w:hAnsi="Arial" w:cs="Arimo"/>
          <w:szCs w:val="21"/>
        </w:rPr>
        <w:t>e</w:t>
      </w:r>
      <w:r>
        <w:rPr>
          <w:rFonts w:ascii="Arial" w:hAnsi="Arial" w:cs="Arimo"/>
          <w:szCs w:val="21"/>
        </w:rPr>
        <w:t xml:space="preserve">r, é a pior condição para um observador, porque, então, </w:t>
      </w:r>
      <w:r>
        <w:rPr>
          <w:rFonts w:ascii="Arial" w:hAnsi="Arial" w:cs="Arimo"/>
          <w:b/>
          <w:bCs/>
          <w:szCs w:val="21"/>
        </w:rPr>
        <w:t>tudo vê e tudo refere do seu ponto de vista</w:t>
      </w:r>
      <w:r>
        <w:rPr>
          <w:rFonts w:ascii="Arial" w:hAnsi="Arial" w:cs="Arimo"/>
          <w:szCs w:val="21"/>
        </w:rPr>
        <w:t>, negligenciando o que pode haver de contrário. Certamente não é o meio de chegar à verdade. […]. (</w:t>
      </w:r>
      <w:r>
        <w:rPr>
          <w:rStyle w:val="Refdenotaderodap1"/>
          <w:rFonts w:ascii="Arial" w:hAnsi="Arial" w:cs="Arimo"/>
          <w:szCs w:val="21"/>
        </w:rPr>
        <w:endnoteReference w:id="14"/>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Estamos dizendo isso, pois alguns confrades justificam</w:t>
      </w:r>
      <w:r>
        <w:rPr>
          <w:rFonts w:ascii="DejaVu Sans" w:hAnsi="DejaVu Sans" w:cs="DejaVu Sans"/>
          <w:sz w:val="24"/>
          <w:szCs w:val="24"/>
        </w:rPr>
        <w:t xml:space="preserve"> </w:t>
      </w:r>
      <w:r>
        <w:rPr>
          <w:rFonts w:ascii="DejaVu Sans" w:hAnsi="DejaVu Sans" w:cs="DejaVu Sans"/>
          <w:sz w:val="24"/>
          <w:szCs w:val="24"/>
        </w:rPr>
        <w:t xml:space="preserve">a possibilidade desse tipo de manifestação, apresentando como justificativa apenas o teor da mensagem assinada por “Um Espírito”, publicada na </w:t>
      </w:r>
      <w:r>
        <w:rPr>
          <w:rFonts w:ascii="DejaVu Sans" w:hAnsi="DejaVu Sans" w:cs="DejaVu Sans"/>
          <w:i/>
          <w:iCs/>
          <w:sz w:val="24"/>
          <w:szCs w:val="24"/>
        </w:rPr>
        <w:lastRenderedPageBreak/>
        <w:t>Revista Espírita de 1867</w:t>
      </w:r>
      <w:r>
        <w:rPr>
          <w:rFonts w:ascii="DejaVu Sans" w:hAnsi="DejaVu Sans" w:cs="DejaVu Sans"/>
          <w:sz w:val="24"/>
          <w:szCs w:val="24"/>
        </w:rPr>
        <w:t>, mês de março. Mais à frente, em contexto mais condizente, nós a citaremos.</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Mostraremos</w:t>
      </w:r>
      <w:r>
        <w:rPr>
          <w:rFonts w:ascii="DejaVu Sans" w:hAnsi="DejaVu Sans" w:cs="DejaVu Sans"/>
          <w:sz w:val="24"/>
          <w:szCs w:val="24"/>
        </w:rPr>
        <w:t>,</w:t>
      </w:r>
      <w:r>
        <w:rPr>
          <w:rFonts w:ascii="DejaVu Sans" w:hAnsi="DejaVu Sans" w:cs="DejaVu Sans"/>
          <w:sz w:val="24"/>
          <w:szCs w:val="24"/>
        </w:rPr>
        <w:t xml:space="preserve"> no tempo oportuno, e com base nos preceitos espíritas, que, embora tenha sido publicada, a opinião nela contida não foi comprovada pelo Controle Universal, razão pela qual não se deve considerá-la como princípio básico do Espiritismo. Além disso, contrar</w:t>
      </w:r>
      <w:r>
        <w:rPr>
          <w:rFonts w:ascii="DejaVu Sans" w:hAnsi="DejaVu Sans" w:cs="DejaVu Sans"/>
          <w:sz w:val="24"/>
          <w:szCs w:val="24"/>
        </w:rPr>
        <w:t>i</w:t>
      </w:r>
      <w:r>
        <w:rPr>
          <w:rFonts w:ascii="DejaVu Sans" w:hAnsi="DejaVu Sans" w:cs="DejaVu Sans"/>
          <w:sz w:val="24"/>
          <w:szCs w:val="24"/>
        </w:rPr>
        <w:t>ará o que foi dito por São Luís, conforme veremos.</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Portanto, não deveria servir como base para se sustentar a tese da possibilidade de um encarnado, em pleno estado de vigília, se desdobrar e se manifestar através de um médium que esteja em outro lugar. </w:t>
      </w:r>
    </w:p>
    <w:p w:rsidR="00000000" w:rsidRDefault="005F5BC8">
      <w:pPr>
        <w:spacing w:after="170"/>
        <w:jc w:val="both"/>
        <w:rPr>
          <w:rFonts w:ascii="Arial" w:hAnsi="Arial" w:cs="Arimo"/>
          <w:b/>
          <w:bCs/>
          <w:szCs w:val="21"/>
        </w:rPr>
      </w:pPr>
      <w:r>
        <w:rPr>
          <w:rFonts w:ascii="DejaVu Sans" w:hAnsi="DejaVu Sans" w:cs="DejaVu Sans"/>
          <w:sz w:val="24"/>
          <w:szCs w:val="24"/>
        </w:rPr>
        <w:t>V</w:t>
      </w:r>
      <w:r>
        <w:rPr>
          <w:rFonts w:ascii="DejaVu Sans" w:hAnsi="DejaVu Sans" w:cs="DejaVu Sans"/>
          <w:sz w:val="24"/>
          <w:szCs w:val="24"/>
        </w:rPr>
        <w:t xml:space="preserve">isto que esse fenômeno é, algumas vezes, também denominado de desdobramento, que, em </w:t>
      </w:r>
      <w:r>
        <w:rPr>
          <w:rFonts w:ascii="DejaVu Sans" w:hAnsi="DejaVu Sans" w:cs="DejaVu Sans"/>
          <w:b/>
          <w:bCs/>
          <w:i/>
          <w:iCs/>
          <w:color w:val="0000FF"/>
          <w:sz w:val="24"/>
          <w:szCs w:val="24"/>
        </w:rPr>
        <w:t>Dicionário de Filosofia Espírita</w:t>
      </w:r>
      <w:r>
        <w:rPr>
          <w:rFonts w:ascii="DejaVu Sans" w:hAnsi="DejaVu Sans" w:cs="DejaVu Sans"/>
          <w:sz w:val="24"/>
          <w:szCs w:val="24"/>
        </w:rPr>
        <w:t>, é assim definido:</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b/>
          <w:bCs/>
          <w:szCs w:val="21"/>
        </w:rPr>
        <w:t>DESDOBRAMENTO.</w:t>
      </w:r>
      <w:r>
        <w:rPr>
          <w:rFonts w:ascii="Arial" w:hAnsi="Arial" w:cs="Arimo"/>
          <w:szCs w:val="21"/>
        </w:rPr>
        <w:t xml:space="preserve"> Transe no qual o espírito do percipiente desloca-se e vai até outros lugares, distantes ou não, fora da</w:t>
      </w:r>
      <w:r>
        <w:rPr>
          <w:rFonts w:ascii="Arial" w:hAnsi="Arial" w:cs="Arimo"/>
          <w:szCs w:val="21"/>
        </w:rPr>
        <w:t xml:space="preserve"> </w:t>
      </w:r>
      <w:r>
        <w:rPr>
          <w:rFonts w:ascii="Arial" w:hAnsi="Arial" w:cs="Arimo"/>
          <w:szCs w:val="21"/>
        </w:rPr>
        <w:t xml:space="preserve">dimensão tempo/espaço, e descreve o que vê e o que faz. É o processo de exteriorização do perispírito, decorrendo vários outros fenômenos. </w:t>
      </w:r>
      <w:r>
        <w:rPr>
          <w:rFonts w:ascii="Arial" w:hAnsi="Arial" w:cs="Arimo"/>
          <w:b/>
          <w:bCs/>
          <w:szCs w:val="21"/>
        </w:rPr>
        <w:t>A bicorporeidade ou bilocação, por exemplo, é a materialização do perispírito do médium desdobrado</w:t>
      </w:r>
      <w:r>
        <w:rPr>
          <w:rFonts w:ascii="Arial" w:hAnsi="Arial" w:cs="Arimo"/>
          <w:szCs w:val="21"/>
        </w:rPr>
        <w:t>, emancipado (parc</w:t>
      </w:r>
      <w:r>
        <w:rPr>
          <w:rFonts w:ascii="Arial" w:hAnsi="Arial" w:cs="Arimo"/>
          <w:szCs w:val="21"/>
        </w:rPr>
        <w:t>i</w:t>
      </w:r>
      <w:r>
        <w:rPr>
          <w:rFonts w:ascii="Arial" w:hAnsi="Arial" w:cs="Arimo"/>
          <w:szCs w:val="21"/>
        </w:rPr>
        <w:t xml:space="preserve">almente ou momentaneamente) do corpo. </w:t>
      </w:r>
      <w:r>
        <w:rPr>
          <w:rFonts w:ascii="Arial" w:hAnsi="Arial" w:cs="Arimo"/>
          <w:szCs w:val="21"/>
        </w:rPr>
        <w:lastRenderedPageBreak/>
        <w:t>Como qualquer tipo de transe, o médium pode estar consciente ou não. (</w:t>
      </w:r>
      <w:r>
        <w:rPr>
          <w:rStyle w:val="Refdenotaderodap1"/>
          <w:rFonts w:ascii="Arial" w:hAnsi="Arial" w:cs="Arimo"/>
          <w:szCs w:val="21"/>
        </w:rPr>
        <w:endnoteReference w:id="15"/>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Nos tópicos que seguem, apresentaremos um estudo aprofundado do tema de acordo com as obras básicas e alguns autores espíritas clássicos.</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O noss</w:t>
      </w:r>
      <w:r>
        <w:rPr>
          <w:rFonts w:ascii="DejaVu Sans" w:hAnsi="DejaVu Sans" w:cs="DejaVu Sans"/>
          <w:sz w:val="24"/>
          <w:szCs w:val="24"/>
        </w:rPr>
        <w:t>o</w:t>
      </w:r>
      <w:r>
        <w:rPr>
          <w:rFonts w:ascii="DejaVu Sans" w:hAnsi="DejaVu Sans" w:cs="DejaVu Sans"/>
          <w:sz w:val="24"/>
          <w:szCs w:val="24"/>
        </w:rPr>
        <w:t xml:space="preserve"> propósito será levantar tudo quanto for possível das obras da Codificação, que venha demonstrar as reais condições necessárias para a comunicação de Espírito de pessoa viva, pela via mediúnica.</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No próximo tópico, buscaremos a devida resposta à pergunta: </w:t>
      </w:r>
      <w:r>
        <w:rPr>
          <w:rFonts w:ascii="DejaVu Sans" w:hAnsi="DejaVu Sans" w:cs="DejaVu Sans"/>
          <w:sz w:val="24"/>
          <w:szCs w:val="24"/>
        </w:rPr>
        <w:t>O</w:t>
      </w:r>
      <w:r>
        <w:rPr>
          <w:rFonts w:ascii="DejaVu Sans" w:hAnsi="DejaVu Sans" w:cs="DejaVu Sans"/>
          <w:sz w:val="24"/>
          <w:szCs w:val="24"/>
        </w:rPr>
        <w:t xml:space="preserve"> que ensina a Doutrina Espírita a respeito do assunto?</w:t>
      </w:r>
    </w:p>
    <w:p w:rsidR="00000000" w:rsidRDefault="005F5BC8">
      <w:pPr>
        <w:spacing w:after="170"/>
        <w:jc w:val="both"/>
      </w:pPr>
      <w:r>
        <w:rPr>
          <w:rFonts w:ascii="DejaVu Sans" w:hAnsi="DejaVu Sans" w:cs="DejaVu Sans"/>
          <w:sz w:val="24"/>
          <w:szCs w:val="24"/>
        </w:rPr>
        <w:t xml:space="preserve">A título de curiosidade, informamos que o registro mais antigo que encontramos de manifestação de Espírito de pessoa viva está narrado no Novo Testamento. Vejamos na </w:t>
      </w:r>
      <w:r>
        <w:rPr>
          <w:rFonts w:ascii="DejaVu Sans" w:hAnsi="DejaVu Sans" w:cs="DejaVu Sans"/>
          <w:b/>
          <w:bCs/>
          <w:i/>
          <w:iCs/>
          <w:color w:val="0000FF"/>
          <w:sz w:val="24"/>
          <w:szCs w:val="24"/>
        </w:rPr>
        <w:t>Bíblia de Jerusalém</w:t>
      </w:r>
      <w:r>
        <w:rPr>
          <w:rFonts w:ascii="DejaVu Sans" w:hAnsi="DejaVu Sans" w:cs="DejaVu Sans"/>
          <w:sz w:val="24"/>
          <w:szCs w:val="24"/>
        </w:rPr>
        <w:t xml:space="preserve"> o trecho desig</w:t>
      </w:r>
      <w:r>
        <w:rPr>
          <w:rFonts w:ascii="DejaVu Sans" w:hAnsi="DejaVu Sans" w:cs="DejaVu Sans"/>
          <w:sz w:val="24"/>
          <w:szCs w:val="24"/>
        </w:rPr>
        <w:t>n</w:t>
      </w:r>
      <w:r>
        <w:rPr>
          <w:rFonts w:ascii="DejaVu Sans" w:hAnsi="DejaVu Sans" w:cs="DejaVu Sans"/>
          <w:sz w:val="24"/>
          <w:szCs w:val="24"/>
        </w:rPr>
        <w:t>ado de “Travessia da Ásia Menor”:</w:t>
      </w:r>
    </w:p>
    <w:p w:rsidR="00000000" w:rsidRDefault="00E2590D">
      <w:pPr>
        <w:spacing w:before="170" w:after="283" w:line="276" w:lineRule="auto"/>
        <w:ind w:left="709" w:firstLine="0"/>
        <w:jc w:val="both"/>
        <w:rPr>
          <w:rFonts w:ascii="DejaVu Sans" w:hAnsi="DejaVu Sans" w:cs="DejaVu Sans"/>
          <w:sz w:val="24"/>
          <w:szCs w:val="24"/>
        </w:rPr>
      </w:pPr>
      <w:r>
        <w:rPr>
          <w:noProof/>
          <w:lang w:eastAsia="pt-BR" w:bidi="ar-SA"/>
        </w:rPr>
        <w:drawing>
          <wp:anchor distT="107950" distB="144145" distL="179705" distR="0" simplePos="0" relativeHeight="251657728" behindDoc="0" locked="0" layoutInCell="0" allowOverlap="1">
            <wp:simplePos x="0" y="0"/>
            <wp:positionH relativeFrom="column">
              <wp:posOffset>2301875</wp:posOffset>
            </wp:positionH>
            <wp:positionV relativeFrom="paragraph">
              <wp:posOffset>1495425</wp:posOffset>
            </wp:positionV>
            <wp:extent cx="1708785" cy="2220595"/>
            <wp:effectExtent l="0" t="0" r="0" b="0"/>
            <wp:wrapSquare wrapText="largest"/>
            <wp:docPr id="11"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
                      <a:extLst>
                        <a:ext uri="{28A0092B-C50C-407E-A947-70E740481C1C}">
                          <a14:useLocalDpi xmlns:a14="http://schemas.microsoft.com/office/drawing/2010/main" val="0"/>
                        </a:ext>
                      </a:extLst>
                    </a:blip>
                    <a:srcRect l="-75" t="-56" r="-75" b="-56"/>
                    <a:stretch>
                      <a:fillRect/>
                    </a:stretch>
                  </pic:blipFill>
                  <pic:spPr bwMode="auto">
                    <a:xfrm>
                      <a:off x="0" y="0"/>
                      <a:ext cx="1708785" cy="222059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5F5BC8">
        <w:rPr>
          <w:rFonts w:ascii="DejaVu Sans" w:hAnsi="DejaVu Sans" w:cs="DejaVu Sans"/>
          <w:sz w:val="24"/>
          <w:szCs w:val="24"/>
        </w:rPr>
        <w:t xml:space="preserve">Atos 16,6-10: </w:t>
      </w:r>
      <w:r w:rsidR="005F5BC8">
        <w:rPr>
          <w:rFonts w:ascii="DejaVu Sans" w:hAnsi="DejaVu Sans" w:cs="DejaVu Sans"/>
          <w:i/>
          <w:iCs/>
          <w:sz w:val="24"/>
          <w:szCs w:val="24"/>
        </w:rPr>
        <w:t xml:space="preserve">“Atravessaram depois a Frigia e a região da Galácia, impedidos que foram pelo Espírito </w:t>
      </w:r>
      <w:r w:rsidR="005F5BC8">
        <w:rPr>
          <w:rFonts w:ascii="DejaVu Sans" w:hAnsi="DejaVu Sans" w:cs="DejaVu Sans"/>
          <w:i/>
          <w:iCs/>
          <w:sz w:val="24"/>
          <w:szCs w:val="24"/>
        </w:rPr>
        <w:lastRenderedPageBreak/>
        <w:t>Santo de anunciar a palavra na Ásia. Chegando aos confins da Mísia, tentaram penetrar na Bitínia, mas o Espírito de Jes</w:t>
      </w:r>
      <w:r w:rsidR="005F5BC8">
        <w:rPr>
          <w:rFonts w:ascii="DejaVu Sans" w:hAnsi="DejaVu Sans" w:cs="DejaVu Sans"/>
          <w:i/>
          <w:iCs/>
          <w:sz w:val="24"/>
          <w:szCs w:val="24"/>
        </w:rPr>
        <w:t>u</w:t>
      </w:r>
      <w:r w:rsidR="005F5BC8">
        <w:rPr>
          <w:rFonts w:ascii="DejaVu Sans" w:hAnsi="DejaVu Sans" w:cs="DejaVu Sans"/>
          <w:i/>
          <w:iCs/>
          <w:sz w:val="24"/>
          <w:szCs w:val="24"/>
        </w:rPr>
        <w:t xml:space="preserve">s não lho permitiu. Atravessaram então a Mísia e desceram a Trôade. Ora, </w:t>
      </w:r>
      <w:r w:rsidR="005F5BC8">
        <w:rPr>
          <w:rFonts w:ascii="DejaVu Sans" w:hAnsi="DejaVu Sans" w:cs="DejaVu Sans"/>
          <w:b/>
          <w:bCs/>
          <w:i/>
          <w:iCs/>
          <w:sz w:val="24"/>
          <w:szCs w:val="24"/>
        </w:rPr>
        <w:t>durante a noite, sobreveio a Paulo uma visão. Um macedônio, de pé diante dele, fazia-lhe este pedido: ‘Vem para a Macedônia, e ajuda-nos!</w:t>
      </w:r>
      <w:r w:rsidR="005F5BC8">
        <w:rPr>
          <w:rFonts w:ascii="DejaVu Sans" w:hAnsi="DejaVu Sans" w:cs="DejaVu Sans"/>
          <w:i/>
          <w:iCs/>
          <w:sz w:val="24"/>
          <w:szCs w:val="24"/>
        </w:rPr>
        <w:t>’ Logo após a visão, procuramos partir para a</w:t>
      </w:r>
      <w:r w:rsidR="005F5BC8">
        <w:rPr>
          <w:rFonts w:ascii="DejaVu Sans" w:hAnsi="DejaVu Sans" w:cs="DejaVu Sans"/>
          <w:i/>
          <w:iCs/>
          <w:sz w:val="24"/>
          <w:szCs w:val="24"/>
        </w:rPr>
        <w:t xml:space="preserve"> </w:t>
      </w:r>
      <w:r w:rsidR="005F5BC8">
        <w:rPr>
          <w:rFonts w:ascii="DejaVu Sans" w:hAnsi="DejaVu Sans" w:cs="DejaVu Sans"/>
          <w:i/>
          <w:iCs/>
          <w:sz w:val="24"/>
          <w:szCs w:val="24"/>
        </w:rPr>
        <w:t>Macedônia, persuadidos de que Deus nos chamava para anunciar-lhes a Boa Nova.”</w:t>
      </w:r>
    </w:p>
    <w:p w:rsidR="00000000" w:rsidRDefault="005F5BC8">
      <w:pPr>
        <w:spacing w:after="170"/>
        <w:jc w:val="both"/>
      </w:pPr>
      <w:r>
        <w:rPr>
          <w:rFonts w:ascii="DejaVu Sans" w:hAnsi="DejaVu Sans" w:cs="DejaVu Sans"/>
          <w:sz w:val="24"/>
          <w:szCs w:val="24"/>
        </w:rPr>
        <w:t>Essa aparição do macedônio a Paulo, tem tudo para ser também uma materialização, o que, dentro da ótica espírita, seria o fenômeno de bicorporeidade.</w:t>
      </w:r>
    </w:p>
    <w:p w:rsidR="00000000" w:rsidRDefault="005F5BC8">
      <w:pPr>
        <w:pStyle w:val="Ttulo1"/>
        <w:pageBreakBefore/>
        <w:rPr>
          <w:sz w:val="24"/>
          <w:szCs w:val="24"/>
        </w:rPr>
      </w:pPr>
      <w:bookmarkStart w:id="4" w:name="_Toc141672085"/>
      <w:r>
        <w:lastRenderedPageBreak/>
        <w:t>Análise doutrinária do tem</w:t>
      </w:r>
      <w:r>
        <w:t>a</w:t>
      </w:r>
      <w:bookmarkEnd w:id="4"/>
    </w:p>
    <w:p w:rsidR="00000000" w:rsidRDefault="005F5BC8">
      <w:pPr>
        <w:spacing w:after="170"/>
        <w:jc w:val="both"/>
        <w:rPr>
          <w:rFonts w:ascii="DejaVu Sans" w:hAnsi="DejaVu Sans" w:cs="DejaVu Sans"/>
          <w:sz w:val="24"/>
          <w:szCs w:val="24"/>
        </w:rPr>
      </w:pPr>
      <w:r>
        <w:rPr>
          <w:rFonts w:ascii="DejaVu Sans" w:hAnsi="DejaVu Sans" w:cs="DejaVu Sans"/>
          <w:sz w:val="24"/>
          <w:szCs w:val="24"/>
        </w:rPr>
        <w:t>Inicialmente, a nossa análise consistirá de dois detalhes muito importantes, expostos por Allan Kardec, a respeito da validade das mensagens espirituais.</w:t>
      </w:r>
    </w:p>
    <w:p w:rsidR="00000000" w:rsidRDefault="005F5BC8">
      <w:pPr>
        <w:spacing w:after="170"/>
        <w:jc w:val="both"/>
        <w:rPr>
          <w:rFonts w:ascii="Arial" w:hAnsi="Arial" w:cs="Arimo"/>
          <w:b/>
          <w:bCs/>
          <w:szCs w:val="21"/>
        </w:rPr>
      </w:pPr>
      <w:r>
        <w:rPr>
          <w:rFonts w:ascii="DejaVu Sans" w:hAnsi="DejaVu Sans" w:cs="DejaVu Sans"/>
          <w:sz w:val="24"/>
          <w:szCs w:val="24"/>
        </w:rPr>
        <w:t xml:space="preserve">O primeiro detalhe está presente na </w:t>
      </w:r>
      <w:r>
        <w:rPr>
          <w:rFonts w:ascii="DejaVu Sans" w:hAnsi="DejaVu Sans" w:cs="DejaVu Sans"/>
          <w:b/>
          <w:bCs/>
          <w:i/>
          <w:iCs/>
          <w:color w:val="0000FF"/>
          <w:sz w:val="24"/>
          <w:szCs w:val="24"/>
        </w:rPr>
        <w:t>Revista Espírita 1865</w:t>
      </w:r>
      <w:r>
        <w:rPr>
          <w:rFonts w:ascii="DejaVu Sans" w:hAnsi="DejaVu Sans" w:cs="DejaVu Sans"/>
          <w:sz w:val="24"/>
          <w:szCs w:val="24"/>
        </w:rPr>
        <w:t>, na qual ele diz:</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b/>
          <w:bCs/>
          <w:szCs w:val="21"/>
        </w:rPr>
        <w:t>O Espiritismo não é mais</w:t>
      </w:r>
      <w:r>
        <w:rPr>
          <w:rFonts w:ascii="Arial" w:hAnsi="Arial" w:cs="Arimo"/>
          <w:b/>
          <w:bCs/>
          <w:szCs w:val="21"/>
        </w:rPr>
        <w:t xml:space="preserve"> </w:t>
      </w:r>
      <w:r>
        <w:rPr>
          <w:rFonts w:ascii="Arial" w:hAnsi="Arial" w:cs="Arimo"/>
          <w:b/>
          <w:bCs/>
          <w:szCs w:val="21"/>
        </w:rPr>
        <w:t>a obra de um único Espírito</w:t>
      </w:r>
      <w:r>
        <w:rPr>
          <w:rFonts w:ascii="Arial" w:hAnsi="Arial" w:cs="Arimo"/>
          <w:szCs w:val="21"/>
        </w:rPr>
        <w:t xml:space="preserve"> como não é a de um único homem; é a obra dos Espíritos em geral. </w:t>
      </w:r>
      <w:r>
        <w:rPr>
          <w:rFonts w:ascii="Arial" w:hAnsi="Arial" w:cs="Arimo"/>
          <w:b/>
          <w:bCs/>
          <w:szCs w:val="21"/>
        </w:rPr>
        <w:t>Segue-se que a opinião de um Espírito sobre um princípio qualquer não é considerada pelos Espíritos senão como uma opinião individual, que pode ser justa ou falsa</w:t>
      </w:r>
      <w:r>
        <w:rPr>
          <w:rFonts w:ascii="Arial" w:hAnsi="Arial" w:cs="Arimo"/>
          <w:b/>
          <w:bCs/>
          <w:szCs w:val="21"/>
        </w:rPr>
        <w:t>,</w:t>
      </w:r>
      <w:r>
        <w:rPr>
          <w:rFonts w:ascii="Arial" w:hAnsi="Arial" w:cs="Arimo"/>
          <w:b/>
          <w:bCs/>
          <w:szCs w:val="21"/>
        </w:rPr>
        <w:t xml:space="preserve"> e não tem valor senão quando é sancionada pelo ensino da maioria, dado sobre os diversos pontos do globo</w:t>
      </w:r>
      <w:r>
        <w:rPr>
          <w:rFonts w:ascii="Arial" w:hAnsi="Arial" w:cs="Arimo"/>
          <w:szCs w:val="21"/>
        </w:rPr>
        <w:t xml:space="preserve">. Foi esse ensino universal que fez o que ele é, e que fará o que será. </w:t>
      </w:r>
      <w:r>
        <w:rPr>
          <w:rFonts w:ascii="Arial" w:hAnsi="Arial" w:cs="Arimo"/>
          <w:b/>
          <w:bCs/>
          <w:szCs w:val="21"/>
        </w:rPr>
        <w:t>Diante desse poderoso critério, caem necessariamente todas as teorias particul</w:t>
      </w:r>
      <w:r>
        <w:rPr>
          <w:rFonts w:ascii="Arial" w:hAnsi="Arial" w:cs="Arimo"/>
          <w:b/>
          <w:bCs/>
          <w:szCs w:val="21"/>
        </w:rPr>
        <w:t>a</w:t>
      </w:r>
      <w:r>
        <w:rPr>
          <w:rFonts w:ascii="Arial" w:hAnsi="Arial" w:cs="Arimo"/>
          <w:b/>
          <w:bCs/>
          <w:szCs w:val="21"/>
        </w:rPr>
        <w:t>res que sejam o produto de ideias sistemáticas, seja de um homem, seja de um Espírito isolado</w:t>
      </w:r>
      <w:r>
        <w:rPr>
          <w:rFonts w:ascii="Arial" w:hAnsi="Arial" w:cs="Arimo"/>
          <w:szCs w:val="21"/>
        </w:rPr>
        <w:t>. Uma ideia falsa pode, sem dúvida, agrupar ao seu redor alguns partidários, mas não prevalecerá jamais contra aquela que é ensinada por toda a parte. (</w:t>
      </w:r>
      <w:r>
        <w:rPr>
          <w:rStyle w:val="Refdenotaderodap1"/>
          <w:rFonts w:ascii="Arial" w:hAnsi="Arial" w:cs="Arimo"/>
          <w:szCs w:val="21"/>
        </w:rPr>
        <w:endnoteReference w:id="16"/>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lastRenderedPageBreak/>
        <w:t xml:space="preserve">O teor </w:t>
      </w:r>
      <w:r>
        <w:rPr>
          <w:rFonts w:ascii="DejaVu Sans" w:hAnsi="DejaVu Sans" w:cs="DejaVu Sans"/>
          <w:sz w:val="24"/>
          <w:szCs w:val="24"/>
        </w:rPr>
        <w:t>d</w:t>
      </w:r>
      <w:r>
        <w:rPr>
          <w:rFonts w:ascii="DejaVu Sans" w:hAnsi="DejaVu Sans" w:cs="DejaVu Sans"/>
          <w:sz w:val="24"/>
          <w:szCs w:val="24"/>
        </w:rPr>
        <w:t>essa explicação de Allan Kardec, deve ser observado sempre que estivermos analisando alguma mensagem vinda de desencarnados; no presente caso, aquela com a qual se tenta justificar a manifestação de um Espírito de pessoa viva no estado de vigília.</w:t>
      </w:r>
    </w:p>
    <w:p w:rsidR="00000000" w:rsidRDefault="005F5BC8">
      <w:pPr>
        <w:spacing w:after="170"/>
        <w:jc w:val="both"/>
        <w:rPr>
          <w:rFonts w:ascii="Arial" w:hAnsi="Arial" w:cs="Arimo"/>
          <w:szCs w:val="21"/>
        </w:rPr>
      </w:pPr>
      <w:r>
        <w:rPr>
          <w:rFonts w:ascii="DejaVu Sans" w:hAnsi="DejaVu Sans" w:cs="DejaVu Sans"/>
          <w:sz w:val="24"/>
          <w:szCs w:val="24"/>
        </w:rPr>
        <w:t xml:space="preserve">Na </w:t>
      </w:r>
      <w:r>
        <w:rPr>
          <w:rFonts w:ascii="DejaVu Sans" w:hAnsi="DejaVu Sans" w:cs="DejaVu Sans"/>
          <w:b/>
          <w:bCs/>
          <w:i/>
          <w:iCs/>
          <w:color w:val="0000FF"/>
          <w:sz w:val="24"/>
          <w:szCs w:val="24"/>
        </w:rPr>
        <w:t>Revi</w:t>
      </w:r>
      <w:r>
        <w:rPr>
          <w:rFonts w:ascii="DejaVu Sans" w:hAnsi="DejaVu Sans" w:cs="DejaVu Sans"/>
          <w:b/>
          <w:bCs/>
          <w:i/>
          <w:iCs/>
          <w:color w:val="0000FF"/>
          <w:sz w:val="24"/>
          <w:szCs w:val="24"/>
        </w:rPr>
        <w:t>s</w:t>
      </w:r>
      <w:r>
        <w:rPr>
          <w:rFonts w:ascii="DejaVu Sans" w:hAnsi="DejaVu Sans" w:cs="DejaVu Sans"/>
          <w:b/>
          <w:bCs/>
          <w:i/>
          <w:iCs/>
          <w:color w:val="0000FF"/>
          <w:sz w:val="24"/>
          <w:szCs w:val="24"/>
        </w:rPr>
        <w:t>ta Espírita</w:t>
      </w:r>
      <w:r>
        <w:rPr>
          <w:rFonts w:ascii="DejaVu Sans" w:hAnsi="DejaVu Sans" w:cs="DejaVu Sans"/>
          <w:b/>
          <w:bCs/>
          <w:color w:val="0000FF"/>
          <w:sz w:val="24"/>
          <w:szCs w:val="24"/>
        </w:rPr>
        <w:t xml:space="preserve"> 1866</w:t>
      </w:r>
      <w:r>
        <w:rPr>
          <w:rFonts w:ascii="DejaVu Sans" w:hAnsi="DejaVu Sans" w:cs="DejaVu Sans"/>
          <w:sz w:val="24"/>
          <w:szCs w:val="24"/>
        </w:rPr>
        <w:t>, Allan Kardec volta a dizer, taxativamente, que:</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 xml:space="preserve">[…] </w:t>
      </w:r>
      <w:r>
        <w:rPr>
          <w:rFonts w:ascii="Arial" w:hAnsi="Arial" w:cs="Arimo"/>
          <w:b/>
          <w:bCs/>
          <w:szCs w:val="21"/>
        </w:rPr>
        <w:t>para nós a opinião de um Espírito, qualquer que seja o nome que traga, não tem senão o valor de uma opinião individual</w:t>
      </w:r>
      <w:r>
        <w:rPr>
          <w:rFonts w:ascii="Arial" w:hAnsi="Arial" w:cs="Arimo"/>
          <w:szCs w:val="21"/>
        </w:rPr>
        <w:t>; nosso critério está na concordância universal, corroborada por um</w:t>
      </w:r>
      <w:r>
        <w:rPr>
          <w:rFonts w:ascii="Arial" w:hAnsi="Arial" w:cs="Arimo"/>
          <w:szCs w:val="21"/>
        </w:rPr>
        <w:t>a</w:t>
      </w:r>
      <w:r>
        <w:rPr>
          <w:rFonts w:ascii="Arial" w:hAnsi="Arial" w:cs="Arimo"/>
          <w:szCs w:val="21"/>
        </w:rPr>
        <w:t xml:space="preserve"> rigorosa lógica, para as coisas que não podemos controlar por nossos próprios olhos. […]. (</w:t>
      </w:r>
      <w:r>
        <w:rPr>
          <w:rStyle w:val="Refdenotaderodap1"/>
          <w:rFonts w:ascii="Arial" w:hAnsi="Arial" w:cs="Arimo"/>
          <w:szCs w:val="21"/>
        </w:rPr>
        <w:endnoteReference w:id="17"/>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Portanto, qualquer mensagem, que se apresente como justificativa para manifestação do Espírito de uma pessoa viva, em estado de vigília, deve, primeiramente, se</w:t>
      </w:r>
      <w:r>
        <w:rPr>
          <w:rFonts w:ascii="DejaVu Sans" w:hAnsi="DejaVu Sans" w:cs="DejaVu Sans"/>
          <w:sz w:val="24"/>
          <w:szCs w:val="24"/>
        </w:rPr>
        <w:t>r</w:t>
      </w:r>
      <w:r>
        <w:rPr>
          <w:rFonts w:ascii="DejaVu Sans" w:hAnsi="DejaVu Sans" w:cs="DejaVu Sans"/>
          <w:sz w:val="24"/>
          <w:szCs w:val="24"/>
        </w:rPr>
        <w:t xml:space="preserve"> vista como apenas de opinião de um Espírito; somente, então, quando passar pelo crivo do </w:t>
      </w:r>
      <w:r>
        <w:rPr>
          <w:rFonts w:ascii="DejaVu Sans" w:hAnsi="DejaVu Sans" w:cs="DejaVu Sans"/>
          <w:b/>
          <w:bCs/>
          <w:sz w:val="24"/>
          <w:szCs w:val="24"/>
        </w:rPr>
        <w:t>Controle Universal do Ensino dos Espíritos</w:t>
      </w:r>
      <w:r>
        <w:rPr>
          <w:rFonts w:ascii="DejaVu Sans" w:hAnsi="DejaVu Sans" w:cs="DejaVu Sans"/>
          <w:sz w:val="24"/>
          <w:szCs w:val="24"/>
        </w:rPr>
        <w:t>, poderá ser levada à conta de ponto doutrinário, conforme sempre afirmava Allan Kardec.</w:t>
      </w:r>
    </w:p>
    <w:p w:rsidR="00000000" w:rsidRDefault="005F5BC8">
      <w:pPr>
        <w:spacing w:after="170"/>
        <w:jc w:val="both"/>
        <w:rPr>
          <w:rFonts w:ascii="Arial" w:hAnsi="Arial" w:cs="Arimo"/>
          <w:szCs w:val="21"/>
        </w:rPr>
      </w:pPr>
      <w:r>
        <w:rPr>
          <w:rFonts w:ascii="DejaVu Sans" w:hAnsi="DejaVu Sans" w:cs="DejaVu Sans"/>
          <w:sz w:val="24"/>
          <w:szCs w:val="24"/>
        </w:rPr>
        <w:t xml:space="preserve">Em </w:t>
      </w:r>
      <w:r>
        <w:rPr>
          <w:rFonts w:ascii="DejaVu Sans" w:hAnsi="DejaVu Sans" w:cs="DejaVu Sans"/>
          <w:b/>
          <w:bCs/>
          <w:i/>
          <w:iCs/>
          <w:color w:val="0000FF"/>
          <w:sz w:val="24"/>
          <w:szCs w:val="24"/>
        </w:rPr>
        <w:t>O Que é o Espiritismo</w:t>
      </w:r>
      <w:r>
        <w:rPr>
          <w:rFonts w:ascii="DejaVu Sans" w:hAnsi="DejaVu Sans" w:cs="DejaVu Sans"/>
          <w:sz w:val="24"/>
          <w:szCs w:val="24"/>
        </w:rPr>
        <w:t xml:space="preserve">, temos a </w:t>
      </w:r>
      <w:r>
        <w:rPr>
          <w:rFonts w:ascii="DejaVu Sans" w:hAnsi="DejaVu Sans" w:cs="DejaVu Sans"/>
          <w:sz w:val="24"/>
          <w:szCs w:val="24"/>
        </w:rPr>
        <w:t>s</w:t>
      </w:r>
      <w:r>
        <w:rPr>
          <w:rFonts w:ascii="DejaVu Sans" w:hAnsi="DejaVu Sans" w:cs="DejaVu Sans"/>
          <w:sz w:val="24"/>
          <w:szCs w:val="24"/>
        </w:rPr>
        <w:t>eguinte explicação:</w:t>
      </w:r>
    </w:p>
    <w:p w:rsidR="00000000" w:rsidRDefault="005F5BC8">
      <w:pPr>
        <w:spacing w:before="227" w:after="113" w:line="276" w:lineRule="auto"/>
        <w:ind w:left="1134" w:right="283" w:firstLine="283"/>
        <w:jc w:val="both"/>
        <w:rPr>
          <w:rFonts w:ascii="Arial" w:hAnsi="Arial" w:cs="Arimo"/>
          <w:szCs w:val="21"/>
        </w:rPr>
      </w:pPr>
      <w:r>
        <w:rPr>
          <w:rFonts w:ascii="Arial" w:hAnsi="Arial" w:cs="Arimo"/>
          <w:szCs w:val="21"/>
        </w:rPr>
        <w:lastRenderedPageBreak/>
        <w:t xml:space="preserve">136. </w:t>
      </w:r>
      <w:r>
        <w:rPr>
          <w:rFonts w:ascii="Arial" w:hAnsi="Arial" w:cs="Arimo"/>
          <w:i/>
          <w:iCs/>
          <w:szCs w:val="21"/>
        </w:rPr>
        <w:t>Qual o estado da alma durante o sono?</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 xml:space="preserve">No sono é só o corpo que repousa, mas </w:t>
      </w:r>
      <w:r>
        <w:rPr>
          <w:rFonts w:ascii="Arial" w:hAnsi="Arial" w:cs="Arimo"/>
          <w:b/>
          <w:bCs/>
          <w:szCs w:val="21"/>
        </w:rPr>
        <w:t>o Espírito não dorme</w:t>
      </w:r>
      <w:r>
        <w:rPr>
          <w:rFonts w:ascii="Arial" w:hAnsi="Arial" w:cs="Arimo"/>
          <w:szCs w:val="21"/>
        </w:rPr>
        <w:t xml:space="preserve">. As observações práticas provam que, nessas condições, </w:t>
      </w:r>
      <w:r>
        <w:rPr>
          <w:rFonts w:ascii="Arial" w:hAnsi="Arial" w:cs="Arimo"/>
          <w:b/>
          <w:bCs/>
          <w:szCs w:val="21"/>
        </w:rPr>
        <w:t>o Espírito goza de toda a liberdade</w:t>
      </w:r>
      <w:r>
        <w:rPr>
          <w:rFonts w:ascii="Arial" w:hAnsi="Arial" w:cs="Arimo"/>
          <w:szCs w:val="21"/>
        </w:rPr>
        <w:t xml:space="preserve"> e da plenitude das suas faculdades; </w:t>
      </w:r>
      <w:r>
        <w:rPr>
          <w:rFonts w:ascii="Arial" w:hAnsi="Arial" w:cs="Arimo"/>
          <w:b/>
          <w:bCs/>
          <w:szCs w:val="21"/>
        </w:rPr>
        <w:t>aprove</w:t>
      </w:r>
      <w:r>
        <w:rPr>
          <w:rFonts w:ascii="Arial" w:hAnsi="Arial" w:cs="Arimo"/>
          <w:b/>
          <w:bCs/>
          <w:szCs w:val="21"/>
        </w:rPr>
        <w:t>i</w:t>
      </w:r>
      <w:r>
        <w:rPr>
          <w:rFonts w:ascii="Arial" w:hAnsi="Arial" w:cs="Arimo"/>
          <w:b/>
          <w:bCs/>
          <w:szCs w:val="21"/>
        </w:rPr>
        <w:t>ta-se do repouso do corpo, dos momentos em que este lhe dispensa a presença, para agir separadamente e ir aonde quer.</w:t>
      </w:r>
      <w:r>
        <w:rPr>
          <w:rFonts w:ascii="Arial" w:hAnsi="Arial" w:cs="Arimo"/>
          <w:szCs w:val="21"/>
        </w:rPr>
        <w:t xml:space="preserve"> Durante a vida, qualquer que seja a distância a que se transporte, </w:t>
      </w:r>
      <w:r>
        <w:rPr>
          <w:rFonts w:ascii="Arial" w:hAnsi="Arial" w:cs="Arimo"/>
          <w:b/>
          <w:bCs/>
          <w:szCs w:val="21"/>
        </w:rPr>
        <w:t>o Espírito fica sempre preso ao corpo por um cordão fluídico, que serv</w:t>
      </w:r>
      <w:r>
        <w:rPr>
          <w:rFonts w:ascii="Arial" w:hAnsi="Arial" w:cs="Arimo"/>
          <w:b/>
          <w:bCs/>
          <w:szCs w:val="21"/>
        </w:rPr>
        <w:t>e</w:t>
      </w:r>
      <w:r>
        <w:rPr>
          <w:rFonts w:ascii="Arial" w:hAnsi="Arial" w:cs="Arimo"/>
          <w:b/>
          <w:bCs/>
          <w:szCs w:val="21"/>
        </w:rPr>
        <w:t xml:space="preserve"> para chamá-lo, quando a sua presença se torna necessária</w:t>
      </w:r>
      <w:r>
        <w:rPr>
          <w:rFonts w:ascii="Arial" w:hAnsi="Arial" w:cs="Arimo"/>
          <w:szCs w:val="21"/>
        </w:rPr>
        <w:t>. Só a morte rompe esse laço. (</w:t>
      </w:r>
      <w:r>
        <w:rPr>
          <w:rStyle w:val="Refdenotaderodap1"/>
          <w:rFonts w:ascii="Arial" w:hAnsi="Arial" w:cs="Arimo"/>
          <w:szCs w:val="21"/>
        </w:rPr>
        <w:endnoteReference w:id="18"/>
      </w:r>
      <w:r>
        <w:rPr>
          <w:rFonts w:ascii="Arial" w:hAnsi="Arial" w:cs="Arimo"/>
          <w:szCs w:val="21"/>
        </w:rPr>
        <w:t>)</w:t>
      </w:r>
    </w:p>
    <w:p w:rsidR="00000000" w:rsidRDefault="005F5BC8">
      <w:pPr>
        <w:spacing w:after="170"/>
        <w:jc w:val="both"/>
        <w:rPr>
          <w:rFonts w:ascii="Arial" w:hAnsi="Arial" w:cs="Arimo"/>
          <w:szCs w:val="21"/>
        </w:rPr>
      </w:pPr>
      <w:r>
        <w:rPr>
          <w:rFonts w:ascii="DejaVu Sans" w:hAnsi="DejaVu Sans" w:cs="DejaVu Sans"/>
          <w:sz w:val="24"/>
          <w:szCs w:val="24"/>
        </w:rPr>
        <w:t xml:space="preserve">Durante o sono ocorre a emancipação da alma; porém, em </w:t>
      </w:r>
      <w:r>
        <w:rPr>
          <w:rFonts w:ascii="DejaVu Sans" w:hAnsi="DejaVu Sans" w:cs="DejaVu Sans"/>
          <w:b/>
          <w:bCs/>
          <w:i/>
          <w:iCs/>
          <w:color w:val="0000FF"/>
          <w:sz w:val="24"/>
          <w:szCs w:val="24"/>
        </w:rPr>
        <w:t>O Livro dos Espíritos</w:t>
      </w:r>
      <w:r>
        <w:rPr>
          <w:rFonts w:ascii="DejaVu Sans" w:hAnsi="DejaVu Sans" w:cs="DejaVu Sans"/>
          <w:sz w:val="24"/>
          <w:szCs w:val="24"/>
        </w:rPr>
        <w:t>, Livro Segundo, cap. VIII – Emancipação da alma, questão 407, foi dito que não é necess</w:t>
      </w:r>
      <w:r>
        <w:rPr>
          <w:rFonts w:ascii="DejaVu Sans" w:hAnsi="DejaVu Sans" w:cs="DejaVu Sans"/>
          <w:sz w:val="24"/>
          <w:szCs w:val="24"/>
        </w:rPr>
        <w:t>á</w:t>
      </w:r>
      <w:r>
        <w:rPr>
          <w:rFonts w:ascii="DejaVu Sans" w:hAnsi="DejaVu Sans" w:cs="DejaVu Sans"/>
          <w:sz w:val="24"/>
          <w:szCs w:val="24"/>
        </w:rPr>
        <w:t>rio o sono completo para que a alma se emancipe:</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w:t>
      </w:r>
      <w:r>
        <w:rPr>
          <w:rFonts w:ascii="Arial" w:hAnsi="Arial" w:cs="Arimo"/>
          <w:b/>
          <w:bCs/>
          <w:szCs w:val="21"/>
        </w:rPr>
        <w:t xml:space="preserve"> o Espírito recobra a sua liberdade quando os sentidos se entorpecem. </w:t>
      </w:r>
      <w:r>
        <w:rPr>
          <w:rFonts w:ascii="Arial" w:hAnsi="Arial" w:cs="Arimo"/>
          <w:szCs w:val="21"/>
        </w:rPr>
        <w:t xml:space="preserve">Para se emancipar, ele </w:t>
      </w:r>
      <w:r>
        <w:rPr>
          <w:rFonts w:ascii="Arial" w:hAnsi="Arial" w:cs="Arimo"/>
          <w:b/>
          <w:bCs/>
          <w:szCs w:val="21"/>
        </w:rPr>
        <w:t>se aproveita de todos os instantes de repouso que o corpo lhe oferece</w:t>
      </w:r>
      <w:r>
        <w:rPr>
          <w:rFonts w:ascii="Arial" w:hAnsi="Arial" w:cs="Arimo"/>
          <w:szCs w:val="21"/>
        </w:rPr>
        <w:t>. Desde que haja prostração das forças vi</w:t>
      </w:r>
      <w:r>
        <w:rPr>
          <w:rFonts w:ascii="Arial" w:hAnsi="Arial" w:cs="Arimo"/>
          <w:szCs w:val="21"/>
        </w:rPr>
        <w:t>t</w:t>
      </w:r>
      <w:r>
        <w:rPr>
          <w:rFonts w:ascii="Arial" w:hAnsi="Arial" w:cs="Arimo"/>
          <w:szCs w:val="21"/>
        </w:rPr>
        <w:t>ais, o Espírito se desprende; quanto mais fraco for o corpo, mais livre, se torna o Espírito. (</w:t>
      </w:r>
      <w:r>
        <w:rPr>
          <w:rStyle w:val="Refdenotaderodap1"/>
          <w:rFonts w:ascii="Arial" w:hAnsi="Arial" w:cs="Arimo"/>
          <w:szCs w:val="21"/>
        </w:rPr>
        <w:endnoteReference w:id="19"/>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Considerando que “o Espírito recobra a sua liberdade quando os sentidos se entorpecem”, então, há necessidade </w:t>
      </w:r>
      <w:r>
        <w:rPr>
          <w:rFonts w:ascii="DejaVu Sans" w:hAnsi="DejaVu Sans" w:cs="DejaVu Sans"/>
          <w:sz w:val="24"/>
          <w:szCs w:val="24"/>
        </w:rPr>
        <w:lastRenderedPageBreak/>
        <w:t>de algum estado alterado de consciência, conseq</w:t>
      </w:r>
      <w:r>
        <w:rPr>
          <w:rFonts w:ascii="DejaVu Sans" w:hAnsi="DejaVu Sans" w:cs="DejaVu Sans"/>
          <w:sz w:val="24"/>
          <w:szCs w:val="24"/>
        </w:rPr>
        <w:t>u</w:t>
      </w:r>
      <w:r>
        <w:rPr>
          <w:rFonts w:ascii="DejaVu Sans" w:hAnsi="DejaVu Sans" w:cs="DejaVu Sans"/>
          <w:sz w:val="24"/>
          <w:szCs w:val="24"/>
        </w:rPr>
        <w:t>entemente, não ocorrerá a emancipação da alma quando a pessoa estiver em pleno estado de vigília.</w:t>
      </w:r>
    </w:p>
    <w:p w:rsidR="00000000" w:rsidRDefault="005F5BC8">
      <w:pPr>
        <w:spacing w:after="170"/>
        <w:jc w:val="both"/>
        <w:rPr>
          <w:rFonts w:ascii="Arial" w:eastAsia="Arial" w:hAnsi="Arial" w:cs="Arimo"/>
          <w:i/>
          <w:iCs/>
          <w:szCs w:val="21"/>
        </w:rPr>
      </w:pPr>
      <w:r>
        <w:rPr>
          <w:rFonts w:ascii="DejaVu Sans" w:hAnsi="DejaVu Sans" w:cs="DejaVu Sans"/>
          <w:sz w:val="24"/>
          <w:szCs w:val="24"/>
        </w:rPr>
        <w:t xml:space="preserve">Na </w:t>
      </w:r>
      <w:r>
        <w:rPr>
          <w:rFonts w:ascii="DejaVu Sans" w:hAnsi="DejaVu Sans" w:cs="DejaVu Sans"/>
          <w:b/>
          <w:bCs/>
          <w:i/>
          <w:iCs/>
          <w:color w:val="0000FF"/>
          <w:sz w:val="24"/>
          <w:szCs w:val="24"/>
        </w:rPr>
        <w:t>Revista Espírita 1858</w:t>
      </w:r>
      <w:r>
        <w:rPr>
          <w:rFonts w:ascii="DejaVu Sans" w:hAnsi="DejaVu Sans" w:cs="DejaVu Sans"/>
          <w:sz w:val="24"/>
          <w:szCs w:val="24"/>
        </w:rPr>
        <w:t>, mês de maio, temos Allan Kardec comentando, em nota explicativa, uma das perguntas feitas ao Espírito Mozart:</w:t>
      </w:r>
    </w:p>
    <w:p w:rsidR="00000000" w:rsidRDefault="005F5BC8">
      <w:pPr>
        <w:spacing w:before="283" w:after="113" w:line="276" w:lineRule="auto"/>
        <w:ind w:left="1134" w:right="283" w:firstLine="283"/>
        <w:jc w:val="both"/>
        <w:rPr>
          <w:rFonts w:ascii="Arial" w:hAnsi="Arial" w:cs="Arimo"/>
          <w:szCs w:val="21"/>
        </w:rPr>
      </w:pPr>
      <w:r>
        <w:rPr>
          <w:rFonts w:ascii="Arial" w:eastAsia="Arial" w:hAnsi="Arial" w:cs="Arimo"/>
          <w:i/>
          <w:iCs/>
          <w:szCs w:val="21"/>
        </w:rPr>
        <w:t>O médium poderia se p</w:t>
      </w:r>
      <w:r>
        <w:rPr>
          <w:rFonts w:ascii="Arial" w:eastAsia="Arial" w:hAnsi="Arial" w:cs="Arimo"/>
          <w:i/>
          <w:iCs/>
          <w:szCs w:val="21"/>
        </w:rPr>
        <w:t>ô</w:t>
      </w:r>
      <w:r>
        <w:rPr>
          <w:rFonts w:ascii="Arial" w:eastAsia="Arial" w:hAnsi="Arial" w:cs="Arimo"/>
          <w:i/>
          <w:iCs/>
          <w:szCs w:val="21"/>
        </w:rPr>
        <w:t>r em relação com a alma de um vivo, e em que condições?</w:t>
      </w:r>
      <w:r>
        <w:rPr>
          <w:rFonts w:ascii="Arial" w:eastAsia="Arial" w:hAnsi="Arial" w:cs="Arimo"/>
          <w:szCs w:val="21"/>
        </w:rPr>
        <w:t xml:space="preserve"> – R – “</w:t>
      </w:r>
      <w:r>
        <w:rPr>
          <w:rFonts w:ascii="Arial" w:hAnsi="Arial" w:cs="Arimo"/>
          <w:b/>
          <w:bCs/>
          <w:szCs w:val="21"/>
        </w:rPr>
        <w:t>Facilmente, se o vivente dorme.</w:t>
      </w:r>
      <w:r>
        <w:rPr>
          <w:rFonts w:ascii="Arial" w:hAnsi="Arial" w:cs="Arimo"/>
          <w:szCs w:val="21"/>
        </w:rPr>
        <w:t>”</w:t>
      </w:r>
    </w:p>
    <w:p w:rsidR="00000000" w:rsidRDefault="005F5BC8">
      <w:pPr>
        <w:spacing w:after="113"/>
        <w:ind w:left="1134" w:right="283" w:firstLine="283"/>
        <w:jc w:val="both"/>
        <w:rPr>
          <w:rFonts w:ascii="Arial" w:hAnsi="Arial" w:cs="Arimo"/>
          <w:b/>
          <w:bCs/>
          <w:szCs w:val="21"/>
        </w:rPr>
      </w:pPr>
      <w:r>
        <w:rPr>
          <w:rFonts w:ascii="Arial" w:hAnsi="Arial" w:cs="Arimo"/>
          <w:szCs w:val="21"/>
        </w:rPr>
        <w:t>Eis comentário de Kardec, que aqui destacamos:</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b/>
          <w:bCs/>
          <w:szCs w:val="21"/>
        </w:rPr>
        <w:t>Se uma pessoa viva for evocada no estado de vigília, pode adormecer no momento da evocação, ou, pelo menos, expe</w:t>
      </w:r>
      <w:r>
        <w:rPr>
          <w:rFonts w:ascii="Arial" w:hAnsi="Arial" w:cs="Arimo"/>
          <w:b/>
          <w:bCs/>
          <w:szCs w:val="21"/>
        </w:rPr>
        <w:t>r</w:t>
      </w:r>
      <w:r>
        <w:rPr>
          <w:rFonts w:ascii="Arial" w:hAnsi="Arial" w:cs="Arimo"/>
          <w:b/>
          <w:bCs/>
          <w:szCs w:val="21"/>
        </w:rPr>
        <w:t>imentar um entorpecimento e uma suspensão das faculdades sensitivas</w:t>
      </w:r>
      <w:r>
        <w:rPr>
          <w:rFonts w:ascii="Arial" w:hAnsi="Arial" w:cs="Arimo"/>
          <w:szCs w:val="21"/>
        </w:rPr>
        <w:t>; mas, muito frequentemente, a evocação não dá resultado, sobretudo se não for feita com uma intenção séria e benevolente. (</w:t>
      </w:r>
      <w:r>
        <w:rPr>
          <w:rStyle w:val="Refdenotaderodap1"/>
          <w:rFonts w:ascii="Arial" w:hAnsi="Arial" w:cs="Arimo"/>
          <w:szCs w:val="21"/>
        </w:rPr>
        <w:endnoteReference w:id="20"/>
      </w:r>
      <w:r>
        <w:rPr>
          <w:rFonts w:ascii="Arial" w:hAnsi="Arial" w:cs="Arimo"/>
          <w:szCs w:val="21"/>
        </w:rPr>
        <w:t>)</w:t>
      </w:r>
    </w:p>
    <w:p w:rsidR="00000000" w:rsidRDefault="005F5BC8">
      <w:pPr>
        <w:autoSpaceDE w:val="0"/>
        <w:spacing w:after="113"/>
        <w:jc w:val="both"/>
        <w:rPr>
          <w:rFonts w:ascii="DejaVu Sans" w:hAnsi="DejaVu Sans" w:cs="DejaVu Sans"/>
          <w:sz w:val="24"/>
          <w:szCs w:val="24"/>
        </w:rPr>
      </w:pPr>
      <w:r>
        <w:rPr>
          <w:rFonts w:ascii="DejaVu Sans" w:hAnsi="DejaVu Sans" w:cs="DejaVu Sans"/>
          <w:sz w:val="24"/>
          <w:szCs w:val="24"/>
        </w:rPr>
        <w:t xml:space="preserve">A relação direta da necessidade de o Espírito não utilizar o </w:t>
      </w:r>
      <w:r>
        <w:rPr>
          <w:rFonts w:ascii="DejaVu Sans" w:hAnsi="DejaVu Sans" w:cs="DejaVu Sans"/>
          <w:sz w:val="24"/>
          <w:szCs w:val="24"/>
        </w:rPr>
        <w:t>c</w:t>
      </w:r>
      <w:r>
        <w:rPr>
          <w:rFonts w:ascii="DejaVu Sans" w:hAnsi="DejaVu Sans" w:cs="DejaVu Sans"/>
          <w:sz w:val="24"/>
          <w:szCs w:val="24"/>
        </w:rPr>
        <w:t xml:space="preserve">orpo físico é, segundo o que apreendemos, condição </w:t>
      </w:r>
      <w:r>
        <w:rPr>
          <w:rFonts w:ascii="DejaVu Sans" w:hAnsi="DejaVu Sans" w:cs="DejaVu Sans"/>
          <w:i/>
          <w:iCs/>
          <w:sz w:val="24"/>
          <w:szCs w:val="24"/>
        </w:rPr>
        <w:t>sine qua non</w:t>
      </w:r>
      <w:r>
        <w:rPr>
          <w:rFonts w:ascii="DejaVu Sans" w:hAnsi="DejaVu Sans" w:cs="DejaVu Sans"/>
          <w:sz w:val="24"/>
          <w:szCs w:val="24"/>
        </w:rPr>
        <w:t xml:space="preserve"> para que o Espírito de uma pessoa viva possa se manifestar; é o que se estabelece aqui pelo Espírito Mozart, e ficará mais claro, ainda, no que </w:t>
      </w:r>
      <w:r>
        <w:rPr>
          <w:rFonts w:ascii="DejaVu Sans" w:hAnsi="DejaVu Sans" w:cs="DejaVu Sans"/>
          <w:sz w:val="24"/>
          <w:szCs w:val="24"/>
        </w:rPr>
        <w:lastRenderedPageBreak/>
        <w:t>depreenderemos do pensamento do Codificador, ao</w:t>
      </w:r>
      <w:r>
        <w:rPr>
          <w:rFonts w:ascii="DejaVu Sans" w:hAnsi="DejaVu Sans" w:cs="DejaVu Sans"/>
          <w:sz w:val="24"/>
          <w:szCs w:val="24"/>
        </w:rPr>
        <w:t xml:space="preserve"> </w:t>
      </w:r>
      <w:r>
        <w:rPr>
          <w:rFonts w:ascii="DejaVu Sans" w:hAnsi="DejaVu Sans" w:cs="DejaVu Sans"/>
          <w:sz w:val="24"/>
          <w:szCs w:val="24"/>
        </w:rPr>
        <w:t>longo deste estudo.</w:t>
      </w:r>
    </w:p>
    <w:p w:rsidR="00000000" w:rsidRDefault="005F5BC8">
      <w:pPr>
        <w:autoSpaceDE w:val="0"/>
        <w:spacing w:after="113"/>
        <w:jc w:val="both"/>
        <w:rPr>
          <w:rFonts w:ascii="DejaVu Sans" w:hAnsi="DejaVu Sans" w:cs="DejaVu Sans"/>
          <w:sz w:val="24"/>
          <w:szCs w:val="24"/>
        </w:rPr>
      </w:pPr>
      <w:r>
        <w:rPr>
          <w:rFonts w:ascii="DejaVu Sans" w:hAnsi="DejaVu Sans" w:cs="DejaVu Sans"/>
          <w:sz w:val="24"/>
          <w:szCs w:val="24"/>
        </w:rPr>
        <w:t xml:space="preserve">No mês de julho, Allan Kardec registra uma carta recebida do Sr. Jobard, de Bruxelas, na qual disse: “Vi evocar uma pessoa viva; </w:t>
      </w:r>
      <w:r>
        <w:rPr>
          <w:rFonts w:ascii="DejaVu Sans" w:hAnsi="DejaVu Sans" w:cs="DejaVu Sans"/>
          <w:b/>
          <w:bCs/>
          <w:sz w:val="24"/>
          <w:szCs w:val="24"/>
        </w:rPr>
        <w:t>ela sentiu uma síncope até o retorno do seu Espírito</w:t>
      </w:r>
      <w:r>
        <w:rPr>
          <w:rFonts w:ascii="DejaVu Sans" w:hAnsi="DejaVu Sans" w:cs="DejaVu Sans"/>
          <w:sz w:val="24"/>
          <w:szCs w:val="24"/>
        </w:rPr>
        <w:t>. […].” (</w:t>
      </w:r>
      <w:r>
        <w:rPr>
          <w:rStyle w:val="Refdenotaderodap4"/>
          <w:rFonts w:ascii="DejaVu Sans" w:hAnsi="DejaVu Sans" w:cs="DejaVu Sans"/>
          <w:sz w:val="24"/>
          <w:szCs w:val="24"/>
        </w:rPr>
        <w:endnoteReference w:id="21"/>
      </w:r>
      <w:r>
        <w:rPr>
          <w:rFonts w:ascii="DejaVu Sans" w:hAnsi="DejaVu Sans" w:cs="DejaVu Sans"/>
          <w:sz w:val="24"/>
          <w:szCs w:val="24"/>
        </w:rPr>
        <w:t>) O que comprova o que acabamos de dizer.</w:t>
      </w:r>
    </w:p>
    <w:p w:rsidR="00000000" w:rsidRDefault="005F5BC8">
      <w:pPr>
        <w:autoSpaceDE w:val="0"/>
        <w:spacing w:after="113"/>
        <w:jc w:val="both"/>
        <w:rPr>
          <w:rFonts w:ascii="Arial" w:hAnsi="Arial" w:cs="Arimo"/>
          <w:szCs w:val="21"/>
        </w:rPr>
      </w:pPr>
      <w:r>
        <w:rPr>
          <w:rFonts w:ascii="DejaVu Sans" w:hAnsi="DejaVu Sans" w:cs="DejaVu Sans"/>
          <w:sz w:val="24"/>
          <w:szCs w:val="24"/>
        </w:rPr>
        <w:t>Al</w:t>
      </w:r>
      <w:r>
        <w:rPr>
          <w:rFonts w:ascii="DejaVu Sans" w:hAnsi="DejaVu Sans" w:cs="DejaVu Sans"/>
          <w:sz w:val="24"/>
          <w:szCs w:val="24"/>
        </w:rPr>
        <w:t>l</w:t>
      </w:r>
      <w:r>
        <w:rPr>
          <w:rFonts w:ascii="DejaVu Sans" w:hAnsi="DejaVu Sans" w:cs="DejaVu Sans"/>
          <w:sz w:val="24"/>
          <w:szCs w:val="24"/>
        </w:rPr>
        <w:t xml:space="preserve">an Kardec, em </w:t>
      </w:r>
      <w:r>
        <w:rPr>
          <w:rFonts w:ascii="DejaVu Sans" w:hAnsi="DejaVu Sans" w:cs="DejaVu Sans"/>
          <w:b/>
          <w:bCs/>
          <w:i/>
          <w:iCs/>
          <w:color w:val="0000FF"/>
          <w:sz w:val="24"/>
          <w:szCs w:val="24"/>
        </w:rPr>
        <w:t>O Que é o Espiritismo</w:t>
      </w:r>
      <w:r>
        <w:rPr>
          <w:rFonts w:ascii="DejaVu Sans" w:hAnsi="DejaVu Sans" w:cs="DejaVu Sans"/>
          <w:sz w:val="24"/>
          <w:szCs w:val="24"/>
        </w:rPr>
        <w:t>, falando sobre a sede da alma, entre outras coisas, afirma:</w:t>
      </w:r>
    </w:p>
    <w:p w:rsidR="00000000" w:rsidRDefault="005F5BC8">
      <w:pPr>
        <w:autoSpaceDE w:val="0"/>
        <w:spacing w:before="283" w:after="567" w:line="276" w:lineRule="auto"/>
        <w:ind w:left="1134" w:right="283" w:firstLine="283"/>
        <w:jc w:val="both"/>
        <w:rPr>
          <w:rFonts w:ascii="DejaVu Sans" w:hAnsi="DejaVu Sans" w:cs="DejaVu Sans"/>
          <w:sz w:val="24"/>
          <w:szCs w:val="24"/>
        </w:rPr>
      </w:pPr>
      <w:r>
        <w:rPr>
          <w:rFonts w:ascii="Arial" w:hAnsi="Arial" w:cs="Arimo"/>
          <w:szCs w:val="21"/>
        </w:rPr>
        <w:t>Durante a vida a alma age mais especialmente sobre os órgãos do pensamento e do sentimento. Ela é, ao mesmo tempo, interna e externa, isto é, irradia exteriorm</w:t>
      </w:r>
      <w:r>
        <w:rPr>
          <w:rFonts w:ascii="Arial" w:hAnsi="Arial" w:cs="Arimo"/>
          <w:szCs w:val="21"/>
        </w:rPr>
        <w:t>e</w:t>
      </w:r>
      <w:r>
        <w:rPr>
          <w:rFonts w:ascii="Arial" w:hAnsi="Arial" w:cs="Arimo"/>
          <w:szCs w:val="21"/>
        </w:rPr>
        <w:t xml:space="preserve">nte, </w:t>
      </w:r>
      <w:r>
        <w:rPr>
          <w:rFonts w:ascii="Arial" w:hAnsi="Arial" w:cs="Arimo"/>
          <w:b/>
          <w:bCs/>
          <w:szCs w:val="21"/>
        </w:rPr>
        <w:t>podendo mesmo isolar-se do corpo, transportar-se ao longe e aí manifestar sua presença, como o provam a observação e os fenômenos sonambúlicos</w:t>
      </w:r>
      <w:r>
        <w:rPr>
          <w:rFonts w:ascii="Arial" w:hAnsi="Arial" w:cs="Arimo"/>
          <w:szCs w:val="21"/>
        </w:rPr>
        <w:t>. (</w:t>
      </w:r>
      <w:r>
        <w:rPr>
          <w:rStyle w:val="Refdenotaderodap1"/>
          <w:rFonts w:ascii="Arial" w:hAnsi="Arial" w:cs="Arimo"/>
          <w:szCs w:val="21"/>
        </w:rPr>
        <w:endnoteReference w:id="22"/>
      </w:r>
      <w:r>
        <w:rPr>
          <w:rFonts w:ascii="Arial" w:hAnsi="Arial" w:cs="Arimo"/>
          <w:szCs w:val="21"/>
        </w:rPr>
        <w:t>)</w:t>
      </w:r>
    </w:p>
    <w:p w:rsidR="00000000" w:rsidRDefault="005F5BC8">
      <w:pPr>
        <w:autoSpaceDE w:val="0"/>
        <w:spacing w:after="170"/>
        <w:jc w:val="both"/>
        <w:rPr>
          <w:rFonts w:ascii="DejaVu Sans" w:hAnsi="DejaVu Sans" w:cs="DejaVu Sans"/>
          <w:sz w:val="24"/>
          <w:szCs w:val="24"/>
        </w:rPr>
      </w:pPr>
      <w:r>
        <w:rPr>
          <w:rFonts w:ascii="DejaVu Sans" w:hAnsi="DejaVu Sans" w:cs="DejaVu Sans"/>
          <w:sz w:val="24"/>
          <w:szCs w:val="24"/>
        </w:rPr>
        <w:t>A prova que a alma pode transportar-se para longe está fundamentada na observação e nos fenômenos sona</w:t>
      </w:r>
      <w:r>
        <w:rPr>
          <w:rFonts w:ascii="DejaVu Sans" w:hAnsi="DejaVu Sans" w:cs="DejaVu Sans"/>
          <w:sz w:val="24"/>
          <w:szCs w:val="24"/>
        </w:rPr>
        <w:t>m</w:t>
      </w:r>
      <w:r>
        <w:rPr>
          <w:rFonts w:ascii="DejaVu Sans" w:hAnsi="DejaVu Sans" w:cs="DejaVu Sans"/>
          <w:sz w:val="24"/>
          <w:szCs w:val="24"/>
        </w:rPr>
        <w:t>búlicos, que são, exatamente, estados de emancipação da alma com o agente em estado mais profundo que o sono.</w:t>
      </w:r>
    </w:p>
    <w:p w:rsidR="00000000" w:rsidRDefault="005F5BC8">
      <w:pPr>
        <w:autoSpaceDE w:val="0"/>
        <w:spacing w:after="170"/>
        <w:jc w:val="both"/>
        <w:rPr>
          <w:rFonts w:ascii="DejaVu Sans" w:hAnsi="DejaVu Sans" w:cs="DejaVu Sans"/>
          <w:sz w:val="24"/>
          <w:szCs w:val="24"/>
        </w:rPr>
      </w:pPr>
      <w:r>
        <w:rPr>
          <w:rFonts w:ascii="DejaVu Sans" w:hAnsi="DejaVu Sans" w:cs="DejaVu Sans"/>
          <w:sz w:val="24"/>
          <w:szCs w:val="24"/>
        </w:rPr>
        <w:t xml:space="preserve">É oportuno esclarecer que o sonambulismo “É um estado de independência da alma, mais completo do que no </w:t>
      </w:r>
      <w:r>
        <w:rPr>
          <w:rFonts w:ascii="DejaVu Sans" w:hAnsi="DejaVu Sans" w:cs="DejaVu Sans"/>
          <w:sz w:val="24"/>
          <w:szCs w:val="24"/>
        </w:rPr>
        <w:lastRenderedPageBreak/>
        <w:t>sonho, estado em que as suas faculdades f</w:t>
      </w:r>
      <w:r>
        <w:rPr>
          <w:rFonts w:ascii="DejaVu Sans" w:hAnsi="DejaVu Sans" w:cs="DejaVu Sans"/>
          <w:sz w:val="24"/>
          <w:szCs w:val="24"/>
        </w:rPr>
        <w:t>i</w:t>
      </w:r>
      <w:r>
        <w:rPr>
          <w:rFonts w:ascii="DejaVu Sans" w:hAnsi="DejaVu Sans" w:cs="DejaVu Sans"/>
          <w:sz w:val="24"/>
          <w:szCs w:val="24"/>
        </w:rPr>
        <w:t>cam mais desenvolvidas. […].” (</w:t>
      </w:r>
      <w:r>
        <w:rPr>
          <w:rStyle w:val="Refdenotaderodap1"/>
          <w:rFonts w:ascii="DejaVu Sans" w:hAnsi="DejaVu Sans" w:cs="DejaVu Sans"/>
          <w:sz w:val="24"/>
          <w:szCs w:val="24"/>
        </w:rPr>
        <w:endnoteReference w:id="23"/>
      </w:r>
      <w:r>
        <w:rPr>
          <w:rFonts w:ascii="DejaVu Sans" w:hAnsi="DejaVu Sans" w:cs="DejaVu Sans"/>
          <w:sz w:val="24"/>
          <w:szCs w:val="24"/>
        </w:rPr>
        <w:t>)</w:t>
      </w:r>
    </w:p>
    <w:p w:rsidR="00000000" w:rsidRDefault="005F5BC8">
      <w:pPr>
        <w:autoSpaceDE w:val="0"/>
        <w:spacing w:after="170"/>
        <w:jc w:val="both"/>
        <w:rPr>
          <w:rFonts w:ascii="Arial" w:hAnsi="Arial" w:cs="Arimo"/>
          <w:szCs w:val="21"/>
        </w:rPr>
      </w:pPr>
      <w:r>
        <w:rPr>
          <w:rFonts w:ascii="DejaVu Sans" w:hAnsi="DejaVu Sans" w:cs="DejaVu Sans"/>
          <w:sz w:val="24"/>
          <w:szCs w:val="24"/>
        </w:rPr>
        <w:t xml:space="preserve">Sonâmbulo é a pessoa que está no estado de sonambulismo, razão pela qual, como é dito em </w:t>
      </w:r>
      <w:r>
        <w:rPr>
          <w:rFonts w:ascii="DejaVu Sans" w:hAnsi="DejaVu Sans" w:cs="DejaVu Sans"/>
          <w:b/>
          <w:bCs/>
          <w:i/>
          <w:iCs/>
          <w:color w:val="0000FF"/>
          <w:sz w:val="24"/>
          <w:szCs w:val="24"/>
        </w:rPr>
        <w:t>O Livro dos Médiuns</w:t>
      </w:r>
      <w:r>
        <w:rPr>
          <w:rFonts w:ascii="DejaVu Sans" w:hAnsi="DejaVu Sans" w:cs="DejaVu Sans"/>
          <w:sz w:val="24"/>
          <w:szCs w:val="24"/>
        </w:rPr>
        <w:t>:</w:t>
      </w:r>
    </w:p>
    <w:p w:rsidR="00000000" w:rsidRDefault="005F5BC8">
      <w:pPr>
        <w:autoSpaceDE w:val="0"/>
        <w:spacing w:before="283" w:after="567" w:line="276" w:lineRule="auto"/>
        <w:ind w:left="1134" w:right="283" w:firstLine="283"/>
        <w:jc w:val="both"/>
        <w:rPr>
          <w:rFonts w:ascii="DejaVu Sans" w:hAnsi="DejaVu Sans" w:cs="DejaVu Sans"/>
          <w:sz w:val="24"/>
          <w:szCs w:val="24"/>
        </w:rPr>
      </w:pPr>
      <w:r>
        <w:rPr>
          <w:rFonts w:ascii="Arial" w:hAnsi="Arial" w:cs="Arimo"/>
          <w:szCs w:val="21"/>
        </w:rPr>
        <w:t xml:space="preserve">[…] </w:t>
      </w:r>
      <w:r>
        <w:rPr>
          <w:rFonts w:ascii="Arial" w:hAnsi="Arial" w:cs="Arimo"/>
          <w:b/>
          <w:bCs/>
          <w:szCs w:val="21"/>
        </w:rPr>
        <w:t>O sonâmbulo</w:t>
      </w:r>
      <w:r>
        <w:rPr>
          <w:rFonts w:ascii="Arial" w:hAnsi="Arial" w:cs="Arimo"/>
          <w:szCs w:val="21"/>
        </w:rPr>
        <w:t xml:space="preserve"> age sob a influência do seu próprio Espírito; </w:t>
      </w:r>
      <w:r>
        <w:rPr>
          <w:rFonts w:ascii="Arial" w:hAnsi="Arial" w:cs="Arimo"/>
          <w:b/>
          <w:bCs/>
          <w:szCs w:val="21"/>
        </w:rPr>
        <w:t xml:space="preserve">é sua alma que, nos momentos de emancipação, vê, </w:t>
      </w:r>
      <w:r>
        <w:rPr>
          <w:rFonts w:ascii="Arial" w:hAnsi="Arial" w:cs="Arimo"/>
          <w:b/>
          <w:bCs/>
          <w:szCs w:val="21"/>
        </w:rPr>
        <w:t>o</w:t>
      </w:r>
      <w:r>
        <w:rPr>
          <w:rFonts w:ascii="Arial" w:hAnsi="Arial" w:cs="Arimo"/>
          <w:b/>
          <w:bCs/>
          <w:szCs w:val="21"/>
        </w:rPr>
        <w:t>uve e percebe</w:t>
      </w:r>
      <w:r>
        <w:rPr>
          <w:rFonts w:ascii="Arial" w:hAnsi="Arial" w:cs="Arimo"/>
          <w:szCs w:val="21"/>
        </w:rPr>
        <w:t>, fora dos limites dos sentidos. […]. (</w:t>
      </w:r>
      <w:r>
        <w:rPr>
          <w:rStyle w:val="Refdenotaderodap1"/>
          <w:rFonts w:ascii="Arial" w:hAnsi="Arial" w:cs="Arimo"/>
          <w:szCs w:val="21"/>
        </w:rPr>
        <w:endnoteReference w:id="24"/>
      </w:r>
      <w:r>
        <w:rPr>
          <w:rFonts w:ascii="Arial" w:hAnsi="Arial" w:cs="Arimo"/>
          <w:szCs w:val="21"/>
        </w:rPr>
        <w:t>)</w:t>
      </w:r>
    </w:p>
    <w:p w:rsidR="00000000" w:rsidRDefault="005F5BC8">
      <w:pPr>
        <w:spacing w:after="170"/>
        <w:jc w:val="both"/>
        <w:rPr>
          <w:rFonts w:ascii="Arial" w:hAnsi="Arial" w:cs="Arimo"/>
          <w:szCs w:val="21"/>
        </w:rPr>
      </w:pPr>
      <w:r>
        <w:rPr>
          <w:rFonts w:ascii="DejaVu Sans" w:hAnsi="DejaVu Sans" w:cs="DejaVu Sans"/>
          <w:sz w:val="24"/>
          <w:szCs w:val="24"/>
        </w:rPr>
        <w:t xml:space="preserve">As questões relativas à manifestação de Espírito de pessoa viva se encontram em </w:t>
      </w:r>
      <w:r>
        <w:rPr>
          <w:rFonts w:ascii="DejaVu Sans" w:hAnsi="DejaVu Sans" w:cs="DejaVu Sans"/>
          <w:b/>
          <w:bCs/>
          <w:i/>
          <w:iCs/>
          <w:color w:val="0000FF"/>
          <w:sz w:val="24"/>
          <w:szCs w:val="24"/>
        </w:rPr>
        <w:t>O Livro dos Médiun</w:t>
      </w:r>
      <w:r>
        <w:rPr>
          <w:rFonts w:ascii="DejaVu Sans" w:hAnsi="DejaVu Sans" w:cs="DejaVu Sans"/>
          <w:b/>
          <w:bCs/>
          <w:color w:val="0000FF"/>
          <w:sz w:val="24"/>
          <w:szCs w:val="24"/>
        </w:rPr>
        <w:t>s</w:t>
      </w:r>
      <w:r>
        <w:rPr>
          <w:rFonts w:ascii="DejaVu Sans" w:hAnsi="DejaVu Sans" w:cs="DejaVu Sans"/>
          <w:sz w:val="24"/>
          <w:szCs w:val="24"/>
        </w:rPr>
        <w:t>, cuja função é de ser guia dos médiuns ou dos evocadores. Para que fique claro qual as bases doutrin</w:t>
      </w:r>
      <w:r>
        <w:rPr>
          <w:rFonts w:ascii="DejaVu Sans" w:hAnsi="DejaVu Sans" w:cs="DejaVu Sans"/>
          <w:sz w:val="24"/>
          <w:szCs w:val="24"/>
        </w:rPr>
        <w:t>á</w:t>
      </w:r>
      <w:r>
        <w:rPr>
          <w:rFonts w:ascii="DejaVu Sans" w:hAnsi="DejaVu Sans" w:cs="DejaVu Sans"/>
          <w:sz w:val="24"/>
          <w:szCs w:val="24"/>
        </w:rPr>
        <w:t>rias contidas nas explicações, tomemos, de sua “Introdução”, o seguinte trecho:</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Importantes melhorias foram introduzidas na segunda edição, muito mais completa do que a primeira [</w:t>
      </w:r>
      <w:r>
        <w:rPr>
          <w:rFonts w:ascii="Arial" w:hAnsi="Arial" w:cs="Arimo"/>
          <w:i/>
          <w:iCs/>
          <w:szCs w:val="21"/>
        </w:rPr>
        <w:t>Instrução Prática</w:t>
      </w:r>
      <w:r>
        <w:rPr>
          <w:rFonts w:ascii="Arial" w:hAnsi="Arial" w:cs="Arimo"/>
          <w:szCs w:val="21"/>
        </w:rPr>
        <w:t xml:space="preserve">]. </w:t>
      </w:r>
      <w:r>
        <w:rPr>
          <w:rFonts w:ascii="Arial" w:hAnsi="Arial" w:cs="Arimo"/>
          <w:b/>
          <w:bCs/>
          <w:szCs w:val="21"/>
        </w:rPr>
        <w:t xml:space="preserve">Foi corrigida com especial cuidado pelos Espíritos, que </w:t>
      </w:r>
      <w:r>
        <w:rPr>
          <w:rFonts w:ascii="Arial" w:hAnsi="Arial" w:cs="Arimo"/>
          <w:b/>
          <w:bCs/>
          <w:szCs w:val="21"/>
        </w:rPr>
        <w:t>l</w:t>
      </w:r>
      <w:r>
        <w:rPr>
          <w:rFonts w:ascii="Arial" w:hAnsi="Arial" w:cs="Arimo"/>
          <w:b/>
          <w:bCs/>
          <w:szCs w:val="21"/>
        </w:rPr>
        <w:t>he acrescentaram grande número de notas e instruções do mais alto interesse. Como eles reviram tudo, aprovando-a ou modificando-a à vontade, pode-se dizer que ela é, em grande parte, obra deles</w:t>
      </w:r>
      <w:r>
        <w:rPr>
          <w:rFonts w:ascii="Arial" w:hAnsi="Arial" w:cs="Arimo"/>
          <w:szCs w:val="21"/>
        </w:rPr>
        <w:t xml:space="preserve">, porque a sua intervenção não </w:t>
      </w:r>
      <w:r>
        <w:rPr>
          <w:rFonts w:ascii="Arial" w:hAnsi="Arial" w:cs="Arimo"/>
          <w:szCs w:val="21"/>
        </w:rPr>
        <w:lastRenderedPageBreak/>
        <w:t>se limitou a alguns artigos que</w:t>
      </w:r>
      <w:r>
        <w:rPr>
          <w:rFonts w:ascii="Arial" w:hAnsi="Arial" w:cs="Arimo"/>
          <w:szCs w:val="21"/>
        </w:rPr>
        <w:t xml:space="preserve"> </w:t>
      </w:r>
      <w:r>
        <w:rPr>
          <w:rFonts w:ascii="Arial" w:hAnsi="Arial" w:cs="Arimo"/>
          <w:szCs w:val="21"/>
        </w:rPr>
        <w:t>assinaram. […]. (</w:t>
      </w:r>
      <w:r>
        <w:rPr>
          <w:rStyle w:val="Refdenotaderodap1"/>
          <w:rFonts w:ascii="Arial" w:hAnsi="Arial" w:cs="Arimo"/>
          <w:szCs w:val="21"/>
        </w:rPr>
        <w:endnoteReference w:id="25"/>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É imprescindível chamar a sua atenção, caro leitor, para o fato de que essa obra foi revisada e corrigida pelos Espíritos; portanto, ela é uma base segura com a qual devemos procurar entender a questão.</w:t>
      </w:r>
    </w:p>
    <w:p w:rsidR="00000000" w:rsidRDefault="005F5BC8">
      <w:pPr>
        <w:spacing w:after="170"/>
        <w:jc w:val="both"/>
        <w:rPr>
          <w:rFonts w:ascii="Arial" w:hAnsi="Arial" w:cs="Arimo"/>
          <w:position w:val="2"/>
          <w:szCs w:val="21"/>
        </w:rPr>
      </w:pPr>
      <w:r>
        <w:rPr>
          <w:rFonts w:ascii="DejaVu Sans" w:hAnsi="DejaVu Sans" w:cs="DejaVu Sans"/>
          <w:sz w:val="24"/>
          <w:szCs w:val="24"/>
        </w:rPr>
        <w:t>No cap. XIX – O papel dos médiun</w:t>
      </w:r>
      <w:r>
        <w:rPr>
          <w:rFonts w:ascii="DejaVu Sans" w:hAnsi="DejaVu Sans" w:cs="DejaVu Sans"/>
          <w:sz w:val="24"/>
          <w:szCs w:val="24"/>
        </w:rPr>
        <w:t>s</w:t>
      </w:r>
      <w:r>
        <w:rPr>
          <w:rFonts w:ascii="DejaVu Sans" w:hAnsi="DejaVu Sans" w:cs="DejaVu Sans"/>
          <w:sz w:val="24"/>
          <w:szCs w:val="24"/>
        </w:rPr>
        <w:t xml:space="preserve"> nas comunicações espíritas, de </w:t>
      </w:r>
      <w:r>
        <w:rPr>
          <w:rFonts w:ascii="DejaVu Sans" w:hAnsi="DejaVu Sans" w:cs="DejaVu Sans"/>
          <w:b/>
          <w:bCs/>
          <w:i/>
          <w:iCs/>
          <w:color w:val="0000FF"/>
          <w:sz w:val="24"/>
          <w:szCs w:val="24"/>
        </w:rPr>
        <w:t>O Livro dos Médiuns</w:t>
      </w:r>
      <w:r>
        <w:rPr>
          <w:rFonts w:ascii="DejaVu Sans" w:hAnsi="DejaVu Sans" w:cs="DejaVu Sans"/>
          <w:sz w:val="24"/>
          <w:szCs w:val="24"/>
        </w:rPr>
        <w:t>, ao tratar da “Influência do Espírito pessoal do médium”, no item 223, são desenvolvidas várias questões, dentre as quais destacamos a seguinte:</w:t>
      </w:r>
    </w:p>
    <w:p w:rsidR="00000000" w:rsidRDefault="005F5BC8">
      <w:pPr>
        <w:spacing w:before="283" w:after="170" w:line="276" w:lineRule="auto"/>
        <w:ind w:left="1134" w:right="283" w:firstLine="283"/>
        <w:jc w:val="both"/>
        <w:rPr>
          <w:rFonts w:ascii="Arial" w:hAnsi="Arial" w:cs="Arimo"/>
          <w:szCs w:val="21"/>
        </w:rPr>
      </w:pPr>
      <w:r>
        <w:rPr>
          <w:rFonts w:ascii="Arial" w:hAnsi="Arial" w:cs="Arimo"/>
          <w:position w:val="2"/>
          <w:szCs w:val="21"/>
        </w:rPr>
        <w:t xml:space="preserve">2. </w:t>
      </w:r>
      <w:r>
        <w:rPr>
          <w:rFonts w:ascii="Arial" w:hAnsi="Arial" w:cs="Arimo"/>
          <w:i/>
          <w:szCs w:val="21"/>
        </w:rPr>
        <w:t>As comunicações escritas ou verbais também podem emanar</w:t>
      </w:r>
      <w:r>
        <w:rPr>
          <w:rFonts w:ascii="Arial" w:hAnsi="Arial" w:cs="Arimo"/>
          <w:i/>
          <w:szCs w:val="21"/>
        </w:rPr>
        <w:t xml:space="preserve"> </w:t>
      </w:r>
      <w:r>
        <w:rPr>
          <w:rFonts w:ascii="Arial" w:hAnsi="Arial" w:cs="Arimo"/>
          <w:i/>
          <w:szCs w:val="21"/>
        </w:rPr>
        <w:t>do próprio Espírito do médium?</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w:t>
      </w:r>
      <w:r>
        <w:rPr>
          <w:rFonts w:ascii="Arial" w:hAnsi="Arial" w:cs="Arimo"/>
          <w:b/>
          <w:bCs/>
          <w:szCs w:val="21"/>
        </w:rPr>
        <w:t>A alma do médium pode comunicar-se como a de qualquer outro.</w:t>
      </w:r>
      <w:r>
        <w:rPr>
          <w:rFonts w:ascii="Arial" w:hAnsi="Arial" w:cs="Arimo"/>
          <w:szCs w:val="21"/>
        </w:rPr>
        <w:t xml:space="preserve"> Se goza de certo grau de liberdade, recobra suas qualidades de Espírito. </w:t>
      </w:r>
      <w:r>
        <w:rPr>
          <w:rFonts w:ascii="Arial" w:hAnsi="Arial" w:cs="Arimo"/>
          <w:b/>
          <w:bCs/>
          <w:szCs w:val="21"/>
        </w:rPr>
        <w:t>Tendes a prova disso nas visitas que vos fazem as almas de pessoas vivas, as quais muitas</w:t>
      </w:r>
      <w:r>
        <w:rPr>
          <w:rFonts w:ascii="Arial" w:hAnsi="Arial" w:cs="Arimo"/>
          <w:b/>
          <w:bCs/>
          <w:szCs w:val="21"/>
        </w:rPr>
        <w:t xml:space="preserve"> </w:t>
      </w:r>
      <w:r>
        <w:rPr>
          <w:rFonts w:ascii="Arial" w:hAnsi="Arial" w:cs="Arimo"/>
          <w:b/>
          <w:bCs/>
          <w:szCs w:val="21"/>
        </w:rPr>
        <w:t>vezes se comunicam convosco pela escrita, sem que as chameis.</w:t>
      </w:r>
      <w:r>
        <w:rPr>
          <w:rFonts w:ascii="Arial" w:hAnsi="Arial" w:cs="Arimo"/>
          <w:szCs w:val="21"/>
        </w:rPr>
        <w:t xml:space="preserve"> Porque, ficai sabendo, entre os Espíritos que invocais, alguns estão encarnados na Terra. </w:t>
      </w:r>
      <w:r>
        <w:rPr>
          <w:rFonts w:ascii="Arial" w:hAnsi="Arial" w:cs="Arimo"/>
          <w:i/>
          <w:szCs w:val="21"/>
        </w:rPr>
        <w:t xml:space="preserve">Eles, então, vos falam como Espíritos, e não como homens. </w:t>
      </w:r>
      <w:r>
        <w:rPr>
          <w:rFonts w:ascii="Arial" w:hAnsi="Arial" w:cs="Arimo"/>
          <w:szCs w:val="21"/>
        </w:rPr>
        <w:t>Por que não se havia de dar o mesmo com o méd</w:t>
      </w:r>
      <w:r>
        <w:rPr>
          <w:rFonts w:ascii="Arial" w:hAnsi="Arial" w:cs="Arimo"/>
          <w:szCs w:val="21"/>
        </w:rPr>
        <w:t>i</w:t>
      </w:r>
      <w:r>
        <w:rPr>
          <w:rFonts w:ascii="Arial" w:hAnsi="Arial" w:cs="Arimo"/>
          <w:szCs w:val="21"/>
        </w:rPr>
        <w:t>um?” (</w:t>
      </w:r>
      <w:r>
        <w:rPr>
          <w:rStyle w:val="Refdenotaderodap1"/>
          <w:rFonts w:ascii="Arial" w:hAnsi="Arial" w:cs="Arimo"/>
          <w:szCs w:val="21"/>
        </w:rPr>
        <w:endnoteReference w:id="26"/>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lastRenderedPageBreak/>
        <w:t>Um pouco mais à frente, afirmam os Espíritos Superiores, bem objetivamente, que “É principalmente no estado de sonambulismo ou de êxtase que o Espírito do médium se manifesta, porque então se encontra mais livre. No estado normal é mais difícil.”</w:t>
      </w:r>
      <w:r>
        <w:rPr>
          <w:rFonts w:ascii="DejaVu Sans" w:hAnsi="DejaVu Sans" w:cs="DejaVu Sans"/>
          <w:sz w:val="24"/>
          <w:szCs w:val="24"/>
        </w:rPr>
        <w:t xml:space="preserve"> </w:t>
      </w:r>
      <w:r>
        <w:rPr>
          <w:rFonts w:ascii="DejaVu Sans" w:hAnsi="DejaVu Sans" w:cs="DejaVu Sans"/>
          <w:sz w:val="24"/>
          <w:szCs w:val="24"/>
        </w:rPr>
        <w:t>(</w:t>
      </w:r>
      <w:r>
        <w:rPr>
          <w:rStyle w:val="Refdenotaderodap4"/>
          <w:rFonts w:ascii="DejaVu Sans" w:hAnsi="DejaVu Sans" w:cs="DejaVu Sans"/>
          <w:sz w:val="24"/>
          <w:szCs w:val="24"/>
        </w:rPr>
        <w:endnoteReference w:id="27"/>
      </w:r>
      <w:r>
        <w:rPr>
          <w:rFonts w:ascii="DejaVu Sans" w:hAnsi="DejaVu Sans" w:cs="DejaVu Sans"/>
          <w:sz w:val="24"/>
          <w:szCs w:val="24"/>
        </w:rPr>
        <w:t>)</w:t>
      </w:r>
    </w:p>
    <w:p w:rsidR="00000000" w:rsidRDefault="005F5BC8">
      <w:pPr>
        <w:spacing w:after="170"/>
        <w:jc w:val="both"/>
        <w:rPr>
          <w:rFonts w:ascii="Arial" w:hAnsi="Arial" w:cs="DejaVu Sans"/>
        </w:rPr>
      </w:pPr>
      <w:r>
        <w:rPr>
          <w:rFonts w:ascii="DejaVu Sans" w:hAnsi="DejaVu Sans" w:cs="DejaVu Sans"/>
          <w:sz w:val="24"/>
          <w:szCs w:val="24"/>
        </w:rPr>
        <w:t xml:space="preserve">Do item 282 – Perguntas sobre as evocações de </w:t>
      </w:r>
      <w:r>
        <w:rPr>
          <w:rFonts w:ascii="DejaVu Sans" w:hAnsi="DejaVu Sans" w:cs="DejaVu Sans"/>
          <w:b/>
          <w:bCs/>
          <w:i/>
          <w:iCs/>
          <w:color w:val="0000FF"/>
          <w:sz w:val="24"/>
          <w:szCs w:val="24"/>
        </w:rPr>
        <w:t>O Livro dos Médiuns</w:t>
      </w:r>
      <w:r>
        <w:rPr>
          <w:rFonts w:ascii="DejaVu Sans" w:hAnsi="DejaVu Sans" w:cs="DejaVu Sans"/>
          <w:sz w:val="24"/>
          <w:szCs w:val="24"/>
        </w:rPr>
        <w:t>, destacamos a seguinte questão:</w:t>
      </w:r>
    </w:p>
    <w:p w:rsidR="00000000" w:rsidRDefault="005F5BC8">
      <w:pPr>
        <w:spacing w:before="283" w:after="113" w:line="276" w:lineRule="auto"/>
        <w:ind w:left="1134" w:right="283" w:firstLine="283"/>
        <w:jc w:val="both"/>
        <w:rPr>
          <w:rFonts w:ascii="Arial" w:hAnsi="Arial" w:cs="DejaVu Sans"/>
        </w:rPr>
      </w:pPr>
      <w:r>
        <w:rPr>
          <w:rFonts w:ascii="Arial" w:hAnsi="Arial" w:cs="DejaVu Sans"/>
        </w:rPr>
        <w:t xml:space="preserve">51. </w:t>
      </w:r>
      <w:r>
        <w:rPr>
          <w:rFonts w:ascii="Arial" w:hAnsi="Arial" w:cs="DejaVu Sans"/>
          <w:i/>
          <w:iCs/>
        </w:rPr>
        <w:t>Pode-se evocar um Espírito cujo corpo ainda se ache no seio materno?</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DejaVu Sans"/>
        </w:rPr>
        <w:t>“</w:t>
      </w:r>
      <w:r>
        <w:rPr>
          <w:rFonts w:ascii="Arial" w:hAnsi="Arial" w:cs="DejaVu Sans"/>
        </w:rPr>
        <w:t xml:space="preserve">Não; sabeis perfeitamente que nesse momento o </w:t>
      </w:r>
      <w:r>
        <w:rPr>
          <w:rFonts w:ascii="Arial" w:hAnsi="Arial" w:cs="DejaVu Sans"/>
          <w:b/>
          <w:bCs/>
        </w:rPr>
        <w:t>ele se acha em estado de completa</w:t>
      </w:r>
      <w:r>
        <w:rPr>
          <w:rFonts w:ascii="Arial" w:hAnsi="Arial" w:cs="DejaVu Sans"/>
          <w:b/>
          <w:bCs/>
        </w:rPr>
        <w:t xml:space="preserve"> </w:t>
      </w:r>
      <w:r>
        <w:rPr>
          <w:rFonts w:ascii="Arial" w:hAnsi="Arial" w:cs="DejaVu Sans"/>
          <w:b/>
          <w:bCs/>
        </w:rPr>
        <w:t>perturbação</w:t>
      </w:r>
      <w:r>
        <w:rPr>
          <w:rFonts w:ascii="Arial" w:hAnsi="Arial" w:cs="DejaVu Sans"/>
        </w:rPr>
        <w:t>.” (</w:t>
      </w:r>
      <w:r>
        <w:rPr>
          <w:rStyle w:val="Refdenotaderodap4"/>
          <w:rFonts w:ascii="Arial" w:hAnsi="Arial" w:cs="DejaVu Sans"/>
        </w:rPr>
        <w:endnoteReference w:id="28"/>
      </w:r>
      <w:r>
        <w:rPr>
          <w:rFonts w:ascii="Arial" w:hAnsi="Arial" w:cs="DejaVu Sans"/>
        </w:rPr>
        <w:t>) (itálico do original)</w:t>
      </w:r>
    </w:p>
    <w:p w:rsidR="00000000" w:rsidRDefault="005F5BC8">
      <w:pPr>
        <w:spacing w:after="170"/>
        <w:jc w:val="both"/>
        <w:rPr>
          <w:rFonts w:ascii="Arial" w:hAnsi="Arial" w:cs="DejaVu Sans"/>
        </w:rPr>
      </w:pPr>
      <w:r>
        <w:rPr>
          <w:rFonts w:ascii="DejaVu Sans" w:hAnsi="DejaVu Sans" w:cs="DejaVu Sans"/>
          <w:sz w:val="24"/>
          <w:szCs w:val="24"/>
        </w:rPr>
        <w:t>Portanto, os Espíritos superiores dizem que não se pode evocar um Espírito que ainda esteja no ventre materno. Allan Kardec, comenta:</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DejaVu Sans"/>
        </w:rPr>
        <w:t>A encarnação só se torna definitiva senão no momento em que a criança respira. Po</w:t>
      </w:r>
      <w:r>
        <w:rPr>
          <w:rFonts w:ascii="Arial" w:hAnsi="Arial" w:cs="DejaVu Sans"/>
        </w:rPr>
        <w:t>r</w:t>
      </w:r>
      <w:r>
        <w:rPr>
          <w:rFonts w:ascii="Arial" w:hAnsi="Arial" w:cs="DejaVu Sans"/>
        </w:rPr>
        <w:t xml:space="preserve">ém, </w:t>
      </w:r>
      <w:r>
        <w:rPr>
          <w:rFonts w:ascii="Arial" w:hAnsi="Arial" w:cs="DejaVu Sans"/>
          <w:b/>
          <w:bCs/>
        </w:rPr>
        <w:t>desde a concepção do corpo</w:t>
      </w:r>
      <w:r>
        <w:rPr>
          <w:rFonts w:ascii="Arial" w:hAnsi="Arial" w:cs="DejaVu Sans"/>
        </w:rPr>
        <w:t xml:space="preserve">, o Espírito designado para animá-lo </w:t>
      </w:r>
      <w:r>
        <w:rPr>
          <w:rFonts w:ascii="Arial" w:hAnsi="Arial" w:cs="DejaVu Sans"/>
          <w:b/>
          <w:bCs/>
        </w:rPr>
        <w:t>é tomado por uma espécie de uma perturbação que aumenta à medida que o nascimento se aproxima, tirando-lhe a consciência de si mesmo e, por conseguinte, a faculdade de responder</w:t>
      </w:r>
      <w:r>
        <w:rPr>
          <w:rFonts w:ascii="Arial" w:hAnsi="Arial" w:cs="DejaVu Sans"/>
        </w:rPr>
        <w:t>. […]. (</w:t>
      </w:r>
      <w:r>
        <w:rPr>
          <w:rStyle w:val="Refdenotaderodap4"/>
          <w:rFonts w:ascii="Arial" w:hAnsi="Arial" w:cs="DejaVu Sans"/>
        </w:rPr>
        <w:endnoteReference w:id="29"/>
      </w:r>
      <w:r>
        <w:rPr>
          <w:rFonts w:ascii="Arial" w:hAnsi="Arial" w:cs="DejaVu Sans"/>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lastRenderedPageBreak/>
        <w:t>S</w:t>
      </w:r>
      <w:r>
        <w:rPr>
          <w:rFonts w:ascii="DejaVu Sans" w:hAnsi="DejaVu Sans" w:cs="DejaVu Sans"/>
          <w:sz w:val="24"/>
          <w:szCs w:val="24"/>
        </w:rPr>
        <w:t>e não entendemos mal, Allan Kardec confirma o que os Espíritos disseram, detalhando o período da concepção ao nascimento, como o não recomendável à evocação de um Espírito ainda no seio materno.</w:t>
      </w:r>
    </w:p>
    <w:p w:rsidR="00000000" w:rsidRDefault="005F5BC8">
      <w:pPr>
        <w:spacing w:after="170"/>
        <w:jc w:val="both"/>
        <w:rPr>
          <w:rFonts w:ascii="Arial" w:hAnsi="Arial" w:cs="Arial"/>
        </w:rPr>
      </w:pPr>
      <w:r>
        <w:rPr>
          <w:rFonts w:ascii="DejaVu Sans" w:hAnsi="DejaVu Sans" w:cs="DejaVu Sans"/>
          <w:sz w:val="24"/>
          <w:szCs w:val="24"/>
        </w:rPr>
        <w:t xml:space="preserve">Visando completar, trazemos de </w:t>
      </w:r>
      <w:r>
        <w:rPr>
          <w:rFonts w:ascii="DejaVu Sans" w:hAnsi="DejaVu Sans" w:cs="DejaVu Sans"/>
          <w:b/>
          <w:bCs/>
          <w:i/>
          <w:iCs/>
          <w:color w:val="0000FF"/>
          <w:sz w:val="24"/>
          <w:szCs w:val="24"/>
        </w:rPr>
        <w:t>O Evangelho Segundo o Espirit</w:t>
      </w:r>
      <w:r>
        <w:rPr>
          <w:rFonts w:ascii="DejaVu Sans" w:hAnsi="DejaVu Sans" w:cs="DejaVu Sans"/>
          <w:b/>
          <w:bCs/>
          <w:i/>
          <w:iCs/>
          <w:color w:val="0000FF"/>
          <w:sz w:val="24"/>
          <w:szCs w:val="24"/>
        </w:rPr>
        <w:t>i</w:t>
      </w:r>
      <w:r>
        <w:rPr>
          <w:rFonts w:ascii="DejaVu Sans" w:hAnsi="DejaVu Sans" w:cs="DejaVu Sans"/>
          <w:b/>
          <w:bCs/>
          <w:i/>
          <w:iCs/>
          <w:color w:val="0000FF"/>
          <w:sz w:val="24"/>
          <w:szCs w:val="24"/>
        </w:rPr>
        <w:t>smo</w:t>
      </w:r>
      <w:r>
        <w:rPr>
          <w:rFonts w:ascii="DejaVu Sans" w:hAnsi="DejaVu Sans" w:cs="DejaVu Sans"/>
          <w:sz w:val="24"/>
          <w:szCs w:val="24"/>
        </w:rPr>
        <w:t>, encontramos algo que bem completa tudo isso:</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al"/>
        </w:rPr>
        <w:t xml:space="preserve">[…] ao se aproximar da reencarnação, o Espírito </w:t>
      </w:r>
      <w:r>
        <w:rPr>
          <w:rFonts w:ascii="Arial" w:hAnsi="Arial" w:cs="Arial"/>
          <w:b/>
          <w:bCs/>
        </w:rPr>
        <w:t>entra em perturbação e perde pouco a pouco a consciência de si mesmo</w:t>
      </w:r>
      <w:r>
        <w:rPr>
          <w:rFonts w:ascii="Arial" w:hAnsi="Arial" w:cs="Arial"/>
        </w:rPr>
        <w:t xml:space="preserve">, ficando, por certo tempo, numa </w:t>
      </w:r>
      <w:r>
        <w:rPr>
          <w:rFonts w:ascii="Arial" w:hAnsi="Arial" w:cs="Arial"/>
          <w:b/>
          <w:bCs/>
        </w:rPr>
        <w:t>espécie de sono, durante o qual todas as suas faculdades</w:t>
      </w:r>
      <w:r>
        <w:rPr>
          <w:rFonts w:ascii="Arial" w:hAnsi="Arial" w:cs="Arial"/>
          <w:b/>
          <w:bCs/>
        </w:rPr>
        <w:t xml:space="preserve"> </w:t>
      </w:r>
      <w:r>
        <w:rPr>
          <w:rFonts w:ascii="Arial" w:hAnsi="Arial" w:cs="Arial"/>
          <w:b/>
          <w:bCs/>
        </w:rPr>
        <w:t>permanecem em estado latente</w:t>
      </w:r>
      <w:r>
        <w:rPr>
          <w:rFonts w:ascii="Arial" w:hAnsi="Arial" w:cs="Arial"/>
        </w:rPr>
        <w:t>. É necessário esse estado de transição para que o Espírito tenha um novo ponto de partida e para que esqueça, em sua nova existência, tudo aquilo que a possa entravar. […]. (</w:t>
      </w:r>
      <w:r>
        <w:rPr>
          <w:rStyle w:val="Refdenotaderodap4"/>
          <w:rFonts w:ascii="Arial" w:hAnsi="Arial" w:cs="Arial"/>
        </w:rPr>
        <w:endnoteReference w:id="30"/>
      </w:r>
      <w:r>
        <w:rPr>
          <w:rFonts w:ascii="Arial" w:hAnsi="Arial" w:cs="Arial"/>
        </w:rPr>
        <w:t>)</w:t>
      </w:r>
    </w:p>
    <w:p w:rsidR="00000000" w:rsidRDefault="005F5BC8">
      <w:pPr>
        <w:spacing w:after="170"/>
        <w:jc w:val="both"/>
        <w:rPr>
          <w:rFonts w:ascii="Arial" w:hAnsi="Arial" w:cs="Arial"/>
        </w:rPr>
      </w:pPr>
      <w:r>
        <w:rPr>
          <w:rFonts w:ascii="DejaVu Sans" w:hAnsi="DejaVu Sans" w:cs="DejaVu Sans"/>
          <w:sz w:val="24"/>
          <w:szCs w:val="24"/>
        </w:rPr>
        <w:t>Destacamos mais estas duas questões do item 282:</w:t>
      </w:r>
    </w:p>
    <w:p w:rsidR="00000000" w:rsidRDefault="005F5BC8">
      <w:pPr>
        <w:spacing w:before="283" w:after="113" w:line="276" w:lineRule="auto"/>
        <w:ind w:left="1134" w:right="283" w:firstLine="283"/>
        <w:jc w:val="both"/>
        <w:rPr>
          <w:rFonts w:ascii="Arial" w:hAnsi="Arial" w:cs="Arial"/>
        </w:rPr>
      </w:pPr>
      <w:r>
        <w:rPr>
          <w:rFonts w:ascii="Arial" w:hAnsi="Arial" w:cs="Arial"/>
        </w:rPr>
        <w:t>5</w:t>
      </w:r>
      <w:r>
        <w:rPr>
          <w:rFonts w:ascii="Arial" w:hAnsi="Arial" w:cs="Arial"/>
        </w:rPr>
        <w:t xml:space="preserve">3. </w:t>
      </w:r>
      <w:r>
        <w:rPr>
          <w:rFonts w:ascii="Arial" w:hAnsi="Arial" w:cs="Arial"/>
          <w:i/>
          <w:iCs/>
        </w:rPr>
        <w:t>A evocação de uma pessoa viva terá algum inconveniente?</w:t>
      </w:r>
    </w:p>
    <w:p w:rsidR="00000000" w:rsidRDefault="005F5BC8">
      <w:pPr>
        <w:spacing w:after="113" w:line="276" w:lineRule="auto"/>
        <w:ind w:left="1134" w:right="283" w:firstLine="283"/>
        <w:jc w:val="both"/>
        <w:rPr>
          <w:rFonts w:ascii="Arial" w:hAnsi="Arial" w:cs="Arial"/>
        </w:rPr>
      </w:pPr>
      <w:r>
        <w:rPr>
          <w:rFonts w:ascii="Arial" w:hAnsi="Arial" w:cs="Arial"/>
        </w:rPr>
        <w:t>“</w:t>
      </w:r>
      <w:r>
        <w:rPr>
          <w:rFonts w:ascii="Arial" w:hAnsi="Arial" w:cs="Arial"/>
        </w:rPr>
        <w:t xml:space="preserve">Nem sempre é isenta de perigo; vai depender das condições em que se ache a pessoa evocada, porquanto, </w:t>
      </w:r>
      <w:r>
        <w:rPr>
          <w:rFonts w:ascii="Arial" w:hAnsi="Arial" w:cs="Arial"/>
          <w:b/>
          <w:bCs/>
        </w:rPr>
        <w:t>se estiver doente</w:t>
      </w:r>
      <w:r>
        <w:rPr>
          <w:rFonts w:ascii="Arial" w:hAnsi="Arial" w:cs="Arial"/>
        </w:rPr>
        <w:t>, poderá aumentar-lhe os sofrimentos.”</w:t>
      </w:r>
    </w:p>
    <w:p w:rsidR="00000000" w:rsidRDefault="005F5BC8">
      <w:pPr>
        <w:spacing w:after="113" w:line="276" w:lineRule="auto"/>
        <w:ind w:left="1134" w:right="283" w:firstLine="283"/>
        <w:jc w:val="both"/>
        <w:rPr>
          <w:rFonts w:ascii="Arial" w:hAnsi="Arial" w:cs="Arial"/>
        </w:rPr>
      </w:pPr>
      <w:r>
        <w:rPr>
          <w:rFonts w:ascii="Arial" w:hAnsi="Arial" w:cs="Arial"/>
        </w:rPr>
        <w:t xml:space="preserve">54. </w:t>
      </w:r>
      <w:r>
        <w:rPr>
          <w:rFonts w:ascii="Arial" w:hAnsi="Arial" w:cs="Arial"/>
          <w:i/>
          <w:iCs/>
        </w:rPr>
        <w:t>Em que caso será mais inconvenien</w:t>
      </w:r>
      <w:r>
        <w:rPr>
          <w:rFonts w:ascii="Arial" w:hAnsi="Arial" w:cs="Arial"/>
          <w:i/>
          <w:iCs/>
        </w:rPr>
        <w:t>t</w:t>
      </w:r>
      <w:r>
        <w:rPr>
          <w:rFonts w:ascii="Arial" w:hAnsi="Arial" w:cs="Arial"/>
          <w:i/>
          <w:iCs/>
        </w:rPr>
        <w:t>e a evocação de uma pessoa viva?</w:t>
      </w:r>
    </w:p>
    <w:p w:rsidR="00000000" w:rsidRDefault="005F5BC8">
      <w:pPr>
        <w:spacing w:after="227" w:line="276" w:lineRule="auto"/>
        <w:ind w:left="1134" w:right="283" w:firstLine="283"/>
        <w:jc w:val="both"/>
        <w:rPr>
          <w:rFonts w:ascii="Arial" w:hAnsi="Arial" w:cs="DejaVu Sans"/>
        </w:rPr>
      </w:pPr>
      <w:r>
        <w:rPr>
          <w:rFonts w:ascii="Arial" w:hAnsi="Arial" w:cs="Arial"/>
        </w:rPr>
        <w:t>“</w:t>
      </w:r>
      <w:r>
        <w:rPr>
          <w:rFonts w:ascii="Arial" w:hAnsi="Arial" w:cs="Arial"/>
          <w:b/>
          <w:bCs/>
        </w:rPr>
        <w:t>Não devem evocar-se as crianças de tenra idade</w:t>
      </w:r>
      <w:r>
        <w:rPr>
          <w:rFonts w:ascii="Arial" w:hAnsi="Arial" w:cs="Arial"/>
        </w:rPr>
        <w:t xml:space="preserve">, nem </w:t>
      </w:r>
      <w:r>
        <w:rPr>
          <w:rFonts w:ascii="Arial" w:hAnsi="Arial" w:cs="Arial"/>
          <w:b/>
          <w:bCs/>
        </w:rPr>
        <w:t>as pessoas gravemente doentes</w:t>
      </w:r>
      <w:r>
        <w:rPr>
          <w:rFonts w:ascii="Arial" w:hAnsi="Arial" w:cs="Arial"/>
        </w:rPr>
        <w:t xml:space="preserve">, nem, ainda, </w:t>
      </w:r>
      <w:r>
        <w:rPr>
          <w:rFonts w:ascii="Arial" w:hAnsi="Arial" w:cs="Arial"/>
          <w:b/>
          <w:bCs/>
        </w:rPr>
        <w:t>os velhos enfermos</w:t>
      </w:r>
      <w:r>
        <w:rPr>
          <w:rFonts w:ascii="Arial" w:hAnsi="Arial" w:cs="Arial"/>
        </w:rPr>
        <w:t>. Em suma: ela pode ter inconvenientes todas as vezes que o corpo esteja muito enfraquecido.”</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DejaVu Sans"/>
        </w:rPr>
        <w:t>OBSERVAÇÃO – A</w:t>
      </w:r>
      <w:r>
        <w:rPr>
          <w:rFonts w:ascii="Arial" w:hAnsi="Arial" w:cs="DejaVu Sans"/>
        </w:rPr>
        <w:t xml:space="preserve"> </w:t>
      </w:r>
      <w:r>
        <w:rPr>
          <w:rFonts w:ascii="Arial" w:hAnsi="Arial" w:cs="DejaVu Sans"/>
        </w:rPr>
        <w:t xml:space="preserve">brusca suspensão das faculdades intelectivas durante o </w:t>
      </w:r>
      <w:r>
        <w:rPr>
          <w:rFonts w:ascii="Arial" w:hAnsi="Arial" w:cs="DejaVu Sans"/>
          <w:b/>
          <w:bCs/>
        </w:rPr>
        <w:t>estado de vigília também poderia oferecer perigo, se a pessoa nesse momento precisasse de toda a sua presença de Espírito</w:t>
      </w:r>
      <w:r>
        <w:rPr>
          <w:rFonts w:ascii="Arial" w:hAnsi="Arial" w:cs="DejaVu Sans"/>
        </w:rPr>
        <w:t>. (</w:t>
      </w:r>
      <w:r>
        <w:rPr>
          <w:rStyle w:val="Refdenotaderodap4"/>
          <w:rFonts w:ascii="Arial" w:hAnsi="Arial" w:cs="DejaVu Sans"/>
        </w:rPr>
        <w:endnoteReference w:id="31"/>
      </w:r>
      <w:r>
        <w:rPr>
          <w:rFonts w:ascii="Arial" w:hAnsi="Arial" w:cs="DejaVu Sans"/>
        </w:rPr>
        <w:t>) (itálico do original)</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Além do inconveniente de se evocar crianças de tenr</w:t>
      </w:r>
      <w:r>
        <w:rPr>
          <w:rFonts w:ascii="DejaVu Sans" w:hAnsi="DejaVu Sans" w:cs="DejaVu Sans"/>
          <w:sz w:val="24"/>
          <w:szCs w:val="24"/>
        </w:rPr>
        <w:t>a</w:t>
      </w:r>
      <w:r>
        <w:rPr>
          <w:rFonts w:ascii="DejaVu Sans" w:hAnsi="DejaVu Sans" w:cs="DejaVu Sans"/>
          <w:sz w:val="24"/>
          <w:szCs w:val="24"/>
        </w:rPr>
        <w:t xml:space="preserve"> idade, pessoas gravemente doentes e velhos enfermos, fica evidenciado a questão de também oferecer perigo caso seja evocado o Espírito da pessoa viva, em estado de vigília, pois isso poderia provocar a emancipação do Espírito do corpo físico num momento </w:t>
      </w:r>
      <w:r>
        <w:rPr>
          <w:rFonts w:ascii="DejaVu Sans" w:hAnsi="DejaVu Sans" w:cs="DejaVu Sans"/>
          <w:sz w:val="24"/>
          <w:szCs w:val="24"/>
        </w:rPr>
        <w:t>e</w:t>
      </w:r>
      <w:r>
        <w:rPr>
          <w:rFonts w:ascii="DejaVu Sans" w:hAnsi="DejaVu Sans" w:cs="DejaVu Sans"/>
          <w:sz w:val="24"/>
          <w:szCs w:val="24"/>
        </w:rPr>
        <w:t>m que sua presença fosse imprescindível.</w:t>
      </w:r>
    </w:p>
    <w:p w:rsidR="00000000" w:rsidRDefault="005F5BC8">
      <w:pPr>
        <w:spacing w:after="170"/>
        <w:jc w:val="both"/>
        <w:rPr>
          <w:rFonts w:ascii="Arial" w:hAnsi="Arial" w:cs="Arimo"/>
          <w:i/>
          <w:iCs/>
          <w:szCs w:val="21"/>
        </w:rPr>
      </w:pPr>
      <w:r>
        <w:rPr>
          <w:rFonts w:ascii="DejaVu Sans" w:hAnsi="DejaVu Sans" w:cs="DejaVu Sans"/>
          <w:sz w:val="24"/>
          <w:szCs w:val="24"/>
        </w:rPr>
        <w:t xml:space="preserve">Informações mais específicas relativas ao tema constam de </w:t>
      </w:r>
      <w:r>
        <w:rPr>
          <w:rFonts w:ascii="DejaVu Sans" w:hAnsi="DejaVu Sans" w:cs="DejaVu Sans"/>
          <w:b/>
          <w:bCs/>
          <w:i/>
          <w:iCs/>
          <w:color w:val="0000FF"/>
          <w:sz w:val="24"/>
          <w:szCs w:val="24"/>
        </w:rPr>
        <w:t>O Livro dos Médiuns</w:t>
      </w:r>
      <w:r>
        <w:rPr>
          <w:rFonts w:ascii="DejaVu Sans" w:hAnsi="DejaVu Sans" w:cs="DejaVu Sans"/>
          <w:sz w:val="24"/>
          <w:szCs w:val="24"/>
        </w:rPr>
        <w:t>, no Capítulo XXV – Das evocações, item 284, que trata, especificamente, da “</w:t>
      </w:r>
      <w:r>
        <w:rPr>
          <w:rFonts w:ascii="DejaVu Sans" w:hAnsi="DejaVu Sans" w:cs="DejaVu Sans"/>
          <w:b/>
          <w:bCs/>
          <w:sz w:val="24"/>
          <w:szCs w:val="24"/>
        </w:rPr>
        <w:t>Evocação de pessoas vivas”</w:t>
      </w:r>
      <w:r>
        <w:rPr>
          <w:rFonts w:ascii="DejaVu Sans" w:hAnsi="DejaVu Sans" w:cs="DejaVu Sans"/>
          <w:sz w:val="24"/>
          <w:szCs w:val="24"/>
        </w:rPr>
        <w:t xml:space="preserve">, do qual destacamos as seguintes </w:t>
      </w:r>
      <w:r>
        <w:rPr>
          <w:rFonts w:ascii="DejaVu Sans" w:hAnsi="DejaVu Sans" w:cs="DejaVu Sans"/>
          <w:sz w:val="24"/>
          <w:szCs w:val="24"/>
        </w:rPr>
        <w:t>q</w:t>
      </w:r>
      <w:r>
        <w:rPr>
          <w:rFonts w:ascii="DejaVu Sans" w:hAnsi="DejaVu Sans" w:cs="DejaVu Sans"/>
          <w:sz w:val="24"/>
          <w:szCs w:val="24"/>
        </w:rPr>
        <w:t>uestões:</w:t>
      </w:r>
    </w:p>
    <w:p w:rsidR="00000000" w:rsidRDefault="005F5BC8">
      <w:pPr>
        <w:spacing w:before="283" w:after="113" w:line="276" w:lineRule="auto"/>
        <w:ind w:left="1134" w:right="283" w:firstLine="283"/>
        <w:jc w:val="both"/>
        <w:rPr>
          <w:rFonts w:ascii="Arial" w:eastAsia="Century Gothic" w:hAnsi="Arial" w:cs="Arimo"/>
          <w:szCs w:val="21"/>
        </w:rPr>
      </w:pPr>
      <w:r>
        <w:rPr>
          <w:rFonts w:ascii="Arial" w:hAnsi="Arial" w:cs="Arimo"/>
          <w:i/>
          <w:iCs/>
          <w:szCs w:val="21"/>
        </w:rPr>
        <w:t>37. A encarnação do Espírito constitui obstáculo absoluto à sua evocação?</w:t>
      </w:r>
    </w:p>
    <w:p w:rsidR="00000000" w:rsidRDefault="005F5BC8">
      <w:pPr>
        <w:spacing w:after="170" w:line="276" w:lineRule="auto"/>
        <w:ind w:left="1134" w:right="283" w:firstLine="283"/>
        <w:jc w:val="both"/>
        <w:rPr>
          <w:rFonts w:ascii="Arial" w:hAnsi="Arial" w:cs="Arimo"/>
          <w:szCs w:val="21"/>
        </w:rPr>
      </w:pPr>
      <w:r>
        <w:rPr>
          <w:rFonts w:ascii="Arial" w:eastAsia="Century Gothic" w:hAnsi="Arial" w:cs="Arimo"/>
          <w:szCs w:val="21"/>
        </w:rPr>
        <w:t>“</w:t>
      </w:r>
      <w:r>
        <w:rPr>
          <w:rFonts w:ascii="Arial" w:hAnsi="Arial" w:cs="Arimo"/>
          <w:szCs w:val="21"/>
        </w:rPr>
        <w:t xml:space="preserve">Não, mas </w:t>
      </w:r>
      <w:r>
        <w:rPr>
          <w:rFonts w:ascii="Arial" w:hAnsi="Arial" w:cs="Arimo"/>
          <w:b/>
          <w:bCs/>
          <w:szCs w:val="21"/>
        </w:rPr>
        <w:t>é necessário que o estado do corpo permita que no momento da evocação o Espírito se desprenda</w:t>
      </w:r>
      <w:r>
        <w:rPr>
          <w:rFonts w:ascii="Arial" w:hAnsi="Arial" w:cs="Arimo"/>
          <w:szCs w:val="21"/>
        </w:rPr>
        <w:t>. Quanto mais elevado for em categoria o mundo onde se acha o Espírit</w:t>
      </w:r>
      <w:r>
        <w:rPr>
          <w:rFonts w:ascii="Arial" w:hAnsi="Arial" w:cs="Arimo"/>
          <w:szCs w:val="21"/>
        </w:rPr>
        <w:t>o</w:t>
      </w:r>
      <w:r>
        <w:rPr>
          <w:rFonts w:ascii="Arial" w:hAnsi="Arial" w:cs="Arimo"/>
          <w:szCs w:val="21"/>
        </w:rPr>
        <w:t xml:space="preserve"> encarnado, tanto mais facilmente ele virá, porque em tais mundos os corpos são menos materiais.”</w:t>
      </w:r>
    </w:p>
    <w:p w:rsidR="00000000" w:rsidRDefault="005F5BC8">
      <w:pPr>
        <w:spacing w:after="113" w:line="276" w:lineRule="auto"/>
        <w:ind w:left="1134" w:right="283" w:firstLine="283"/>
        <w:jc w:val="both"/>
        <w:rPr>
          <w:rFonts w:ascii="Arial" w:eastAsia="Century Gothic" w:hAnsi="Arial" w:cs="Arimo"/>
          <w:szCs w:val="21"/>
        </w:rPr>
      </w:pPr>
      <w:r>
        <w:rPr>
          <w:rFonts w:ascii="Arial" w:hAnsi="Arial" w:cs="Arimo"/>
          <w:szCs w:val="21"/>
        </w:rPr>
        <w:t xml:space="preserve">38. </w:t>
      </w:r>
      <w:r>
        <w:rPr>
          <w:rFonts w:ascii="Arial" w:hAnsi="Arial" w:cs="Arimo"/>
          <w:i/>
          <w:iCs/>
          <w:szCs w:val="21"/>
        </w:rPr>
        <w:t>Pode-se evocar o Espírito de uma pessoa viva?</w:t>
      </w:r>
    </w:p>
    <w:p w:rsidR="00000000" w:rsidRDefault="005F5BC8">
      <w:pPr>
        <w:spacing w:after="170" w:line="276" w:lineRule="auto"/>
        <w:ind w:left="1134" w:right="283" w:firstLine="283"/>
        <w:jc w:val="both"/>
        <w:rPr>
          <w:rFonts w:ascii="Arial" w:hAnsi="Arial" w:cs="Arimo"/>
          <w:szCs w:val="21"/>
        </w:rPr>
      </w:pPr>
      <w:r>
        <w:rPr>
          <w:rFonts w:ascii="Arial" w:eastAsia="Century Gothic" w:hAnsi="Arial" w:cs="Arimo"/>
          <w:szCs w:val="21"/>
        </w:rPr>
        <w:t>“</w:t>
      </w:r>
      <w:r>
        <w:rPr>
          <w:rFonts w:ascii="Arial" w:eastAsia="Verdana" w:hAnsi="Arial" w:cs="Arimo"/>
          <w:szCs w:val="21"/>
        </w:rPr>
        <w:t xml:space="preserve">Sim, visto </w:t>
      </w:r>
      <w:r>
        <w:rPr>
          <w:rFonts w:ascii="Arial" w:hAnsi="Arial" w:cs="Arimo"/>
          <w:szCs w:val="21"/>
        </w:rPr>
        <w:t xml:space="preserve">que se pode evocar um Espírito encarnado. </w:t>
      </w:r>
      <w:r>
        <w:rPr>
          <w:rFonts w:ascii="Arial" w:hAnsi="Arial" w:cs="Arimo"/>
          <w:b/>
          <w:bCs/>
          <w:szCs w:val="21"/>
        </w:rPr>
        <w:t>O Espírito de um vivo também pode, em seus momentos d</w:t>
      </w:r>
      <w:r>
        <w:rPr>
          <w:rFonts w:ascii="Arial" w:hAnsi="Arial" w:cs="Arimo"/>
          <w:b/>
          <w:bCs/>
          <w:szCs w:val="21"/>
        </w:rPr>
        <w:t>e</w:t>
      </w:r>
      <w:r>
        <w:rPr>
          <w:rFonts w:ascii="Arial" w:hAnsi="Arial" w:cs="Arimo"/>
          <w:b/>
          <w:bCs/>
          <w:szCs w:val="21"/>
        </w:rPr>
        <w:t xml:space="preserve"> liberdade, se apresentar </w:t>
      </w:r>
      <w:r>
        <w:rPr>
          <w:rFonts w:ascii="Arial" w:hAnsi="Arial" w:cs="Arimo"/>
          <w:b/>
          <w:bCs/>
          <w:i/>
          <w:iCs/>
          <w:szCs w:val="21"/>
        </w:rPr>
        <w:t>sem ser evocado</w:t>
      </w:r>
      <w:r>
        <w:rPr>
          <w:rFonts w:ascii="Arial" w:hAnsi="Arial" w:cs="Arimo"/>
          <w:szCs w:val="21"/>
        </w:rPr>
        <w:t>, dependendo da simpatia que tenha pelas pessoas com quem se comunica.”</w:t>
      </w:r>
    </w:p>
    <w:p w:rsidR="00000000" w:rsidRDefault="005F5BC8">
      <w:pPr>
        <w:spacing w:after="113" w:line="276" w:lineRule="auto"/>
        <w:ind w:left="1134" w:right="283" w:firstLine="283"/>
        <w:jc w:val="both"/>
        <w:rPr>
          <w:rFonts w:ascii="Arial" w:eastAsia="Century Gothic" w:hAnsi="Arial" w:cs="Arimo"/>
          <w:szCs w:val="21"/>
        </w:rPr>
      </w:pPr>
      <w:r>
        <w:rPr>
          <w:rFonts w:ascii="Arial" w:hAnsi="Arial" w:cs="Arimo"/>
          <w:szCs w:val="21"/>
        </w:rPr>
        <w:t xml:space="preserve">39. </w:t>
      </w:r>
      <w:r>
        <w:rPr>
          <w:rFonts w:ascii="Arial" w:hAnsi="Arial" w:cs="Arimo"/>
          <w:i/>
          <w:iCs/>
          <w:szCs w:val="21"/>
        </w:rPr>
        <w:t>Em que estado se acha o corpo da pessoa cujo Espírito é evocado?</w:t>
      </w:r>
    </w:p>
    <w:p w:rsidR="00000000" w:rsidRDefault="005F5BC8">
      <w:pPr>
        <w:spacing w:after="113" w:line="276" w:lineRule="auto"/>
        <w:ind w:left="1134" w:right="283" w:firstLine="283"/>
        <w:jc w:val="both"/>
        <w:rPr>
          <w:rFonts w:ascii="Arial" w:hAnsi="Arial" w:cs="Arimo"/>
          <w:szCs w:val="21"/>
        </w:rPr>
      </w:pPr>
      <w:r>
        <w:rPr>
          <w:rFonts w:ascii="Arial" w:eastAsia="Century Gothic" w:hAnsi="Arial" w:cs="Arimo"/>
          <w:szCs w:val="21"/>
        </w:rPr>
        <w:t>“</w:t>
      </w:r>
      <w:r>
        <w:rPr>
          <w:rFonts w:ascii="Arial" w:hAnsi="Arial" w:cs="Arimo"/>
          <w:b/>
          <w:bCs/>
          <w:szCs w:val="21"/>
        </w:rPr>
        <w:t>Dorme, ou cochila</w:t>
      </w:r>
      <w:r>
        <w:rPr>
          <w:rFonts w:ascii="Arial" w:hAnsi="Arial" w:cs="Arimo"/>
          <w:szCs w:val="21"/>
        </w:rPr>
        <w:t>; é quando o Espírito está livre.”</w:t>
      </w:r>
    </w:p>
    <w:p w:rsidR="00000000" w:rsidRDefault="005F5BC8">
      <w:pPr>
        <w:spacing w:after="113" w:line="276" w:lineRule="auto"/>
        <w:ind w:left="1134" w:right="283" w:firstLine="283"/>
        <w:jc w:val="both"/>
        <w:rPr>
          <w:rFonts w:ascii="Arial" w:eastAsia="Century Gothic" w:hAnsi="Arial" w:cs="Arimo"/>
          <w:szCs w:val="21"/>
        </w:rPr>
      </w:pPr>
      <w:r>
        <w:rPr>
          <w:rFonts w:ascii="Arial" w:hAnsi="Arial" w:cs="Arimo"/>
          <w:szCs w:val="21"/>
        </w:rPr>
        <w:t xml:space="preserve">42. </w:t>
      </w:r>
      <w:r>
        <w:rPr>
          <w:rFonts w:ascii="Arial" w:hAnsi="Arial" w:cs="Arimo"/>
          <w:i/>
          <w:iCs/>
          <w:szCs w:val="21"/>
        </w:rPr>
        <w:t>O Espírito de um</w:t>
      </w:r>
      <w:r>
        <w:rPr>
          <w:rFonts w:ascii="Arial" w:hAnsi="Arial" w:cs="Arimo"/>
          <w:i/>
          <w:iCs/>
          <w:szCs w:val="21"/>
        </w:rPr>
        <w:t>a</w:t>
      </w:r>
      <w:r>
        <w:rPr>
          <w:rFonts w:ascii="Arial" w:hAnsi="Arial" w:cs="Arimo"/>
          <w:i/>
          <w:iCs/>
          <w:szCs w:val="21"/>
        </w:rPr>
        <w:t xml:space="preserve"> pessoa evocada durante o sono </w:t>
      </w:r>
      <w:r>
        <w:rPr>
          <w:rFonts w:ascii="Arial" w:hAnsi="Arial" w:cs="Arimo"/>
          <w:b/>
          <w:bCs/>
          <w:i/>
          <w:iCs/>
          <w:szCs w:val="21"/>
        </w:rPr>
        <w:t>comunica-se tão livremente como o de uma pessoa morta</w:t>
      </w:r>
      <w:r>
        <w:rPr>
          <w:rFonts w:ascii="Arial" w:hAnsi="Arial" w:cs="Arimo"/>
          <w:i/>
          <w:iCs/>
          <w:szCs w:val="21"/>
        </w:rPr>
        <w:t>?</w:t>
      </w:r>
    </w:p>
    <w:p w:rsidR="00000000" w:rsidRDefault="005F5BC8">
      <w:pPr>
        <w:spacing w:after="113" w:line="276" w:lineRule="auto"/>
        <w:ind w:left="1134" w:right="283" w:firstLine="283"/>
        <w:jc w:val="both"/>
        <w:rPr>
          <w:rFonts w:ascii="Arial" w:hAnsi="Arial" w:cs="Arimo"/>
          <w:szCs w:val="21"/>
        </w:rPr>
      </w:pPr>
      <w:r>
        <w:rPr>
          <w:rFonts w:ascii="Arial" w:eastAsia="Century Gothic" w:hAnsi="Arial" w:cs="Arimo"/>
          <w:szCs w:val="21"/>
        </w:rPr>
        <w:t>“</w:t>
      </w:r>
      <w:r>
        <w:rPr>
          <w:rFonts w:ascii="Arial" w:hAnsi="Arial" w:cs="Arimo"/>
          <w:b/>
          <w:bCs/>
          <w:szCs w:val="21"/>
        </w:rPr>
        <w:t>Não; a matéria sempre o influencia em maior ou menor grau</w:t>
      </w:r>
      <w:r>
        <w:rPr>
          <w:rFonts w:ascii="Arial" w:hAnsi="Arial" w:cs="Arimo"/>
          <w:szCs w:val="21"/>
        </w:rPr>
        <w:t>.”</w:t>
      </w:r>
    </w:p>
    <w:p w:rsidR="00000000" w:rsidRDefault="005F5BC8">
      <w:pPr>
        <w:spacing w:after="170" w:line="276" w:lineRule="auto"/>
        <w:ind w:left="1134" w:right="283" w:firstLine="283"/>
        <w:jc w:val="both"/>
        <w:rPr>
          <w:rFonts w:ascii="Arial" w:hAnsi="Arial" w:cs="Arimo"/>
          <w:szCs w:val="21"/>
        </w:rPr>
      </w:pPr>
      <w:r>
        <w:rPr>
          <w:rFonts w:ascii="Arial" w:hAnsi="Arial" w:cs="Arimo"/>
          <w:szCs w:val="21"/>
        </w:rPr>
        <w:t>OBSERVAÇÃO – Uma pessoa, que se achava nesse estado e a quem foi feita essa pergunta, respondeu: “Estou semp</w:t>
      </w:r>
      <w:r>
        <w:rPr>
          <w:rFonts w:ascii="Arial" w:hAnsi="Arial" w:cs="Arimo"/>
          <w:szCs w:val="21"/>
        </w:rPr>
        <w:t>r</w:t>
      </w:r>
      <w:r>
        <w:rPr>
          <w:rFonts w:ascii="Arial" w:hAnsi="Arial" w:cs="Arimo"/>
          <w:szCs w:val="21"/>
        </w:rPr>
        <w:t>e ligada à grilheta que arrasto comigo”.</w:t>
      </w:r>
    </w:p>
    <w:p w:rsidR="00000000" w:rsidRDefault="005F5BC8">
      <w:pPr>
        <w:spacing w:after="113" w:line="276" w:lineRule="auto"/>
        <w:ind w:left="1134" w:right="283" w:firstLine="283"/>
        <w:jc w:val="both"/>
        <w:rPr>
          <w:rFonts w:ascii="Arial" w:eastAsia="Century Gothic" w:hAnsi="Arial" w:cs="Arimo"/>
          <w:szCs w:val="21"/>
        </w:rPr>
      </w:pPr>
      <w:r>
        <w:rPr>
          <w:rFonts w:ascii="Arial" w:hAnsi="Arial" w:cs="Arimo"/>
          <w:szCs w:val="21"/>
        </w:rPr>
        <w:t xml:space="preserve">42-a. </w:t>
      </w:r>
      <w:r>
        <w:rPr>
          <w:rFonts w:ascii="Arial" w:hAnsi="Arial" w:cs="Arimo"/>
          <w:i/>
          <w:iCs/>
          <w:szCs w:val="21"/>
        </w:rPr>
        <w:t>Nesse estado, o Espírito poderia ser impedido de vir, por se achar em outra parte?</w:t>
      </w:r>
    </w:p>
    <w:p w:rsidR="00000000" w:rsidRDefault="005F5BC8">
      <w:pPr>
        <w:spacing w:after="170" w:line="276" w:lineRule="auto"/>
        <w:ind w:left="1134" w:right="283" w:firstLine="283"/>
        <w:jc w:val="both"/>
        <w:rPr>
          <w:rFonts w:ascii="Arial" w:hAnsi="Arial" w:cs="Arimo"/>
          <w:szCs w:val="21"/>
        </w:rPr>
      </w:pPr>
      <w:r>
        <w:rPr>
          <w:rFonts w:ascii="Arial" w:eastAsia="Century Gothic" w:hAnsi="Arial" w:cs="Arimo"/>
          <w:szCs w:val="21"/>
        </w:rPr>
        <w:t>“</w:t>
      </w:r>
      <w:r>
        <w:rPr>
          <w:rFonts w:ascii="Arial" w:hAnsi="Arial" w:cs="Arimo"/>
          <w:szCs w:val="21"/>
        </w:rPr>
        <w:t>Sim, pode acontecer que o Espírito esteja num lugar onde deseje permanecer e então não atende à evocação, sobretudo quando f</w:t>
      </w:r>
      <w:r>
        <w:rPr>
          <w:rFonts w:ascii="Arial" w:hAnsi="Arial" w:cs="Arimo"/>
          <w:szCs w:val="21"/>
        </w:rPr>
        <w:t>e</w:t>
      </w:r>
      <w:r>
        <w:rPr>
          <w:rFonts w:ascii="Arial" w:hAnsi="Arial" w:cs="Arimo"/>
          <w:szCs w:val="21"/>
        </w:rPr>
        <w:t>ita por quem não o interesse.”</w:t>
      </w:r>
    </w:p>
    <w:p w:rsidR="00000000" w:rsidRDefault="005F5BC8">
      <w:pPr>
        <w:spacing w:after="113" w:line="276" w:lineRule="auto"/>
        <w:ind w:left="1134" w:right="283" w:firstLine="283"/>
        <w:jc w:val="both"/>
        <w:rPr>
          <w:rFonts w:ascii="Arial" w:eastAsia="Century Gothic" w:hAnsi="Arial" w:cs="Arimo"/>
          <w:szCs w:val="21"/>
        </w:rPr>
      </w:pPr>
      <w:r>
        <w:rPr>
          <w:rFonts w:ascii="Arial" w:hAnsi="Arial" w:cs="Arimo"/>
          <w:szCs w:val="21"/>
        </w:rPr>
        <w:t xml:space="preserve">43. </w:t>
      </w:r>
      <w:r>
        <w:rPr>
          <w:rFonts w:ascii="Arial" w:hAnsi="Arial" w:cs="Arimo"/>
          <w:i/>
          <w:iCs/>
          <w:szCs w:val="21"/>
        </w:rPr>
        <w:t>É absolutamente impossível evocar-se o Espírito de uma pessoa acordada?</w:t>
      </w:r>
    </w:p>
    <w:p w:rsidR="00000000" w:rsidRDefault="005F5BC8">
      <w:pPr>
        <w:spacing w:after="170" w:line="276" w:lineRule="auto"/>
        <w:ind w:left="1134" w:right="283" w:firstLine="283"/>
        <w:jc w:val="both"/>
        <w:rPr>
          <w:rFonts w:ascii="Arial" w:hAnsi="Arial" w:cs="Arimo"/>
          <w:i/>
          <w:iCs/>
          <w:szCs w:val="21"/>
        </w:rPr>
      </w:pPr>
      <w:r>
        <w:rPr>
          <w:rFonts w:ascii="Arial" w:eastAsia="Century Gothic" w:hAnsi="Arial" w:cs="Arimo"/>
          <w:szCs w:val="21"/>
        </w:rPr>
        <w:t>“</w:t>
      </w:r>
      <w:r>
        <w:rPr>
          <w:rFonts w:ascii="Arial" w:eastAsia="Verdana" w:hAnsi="Arial" w:cs="Arimo"/>
          <w:szCs w:val="21"/>
        </w:rPr>
        <w:t xml:space="preserve">Embora </w:t>
      </w:r>
      <w:r>
        <w:rPr>
          <w:rFonts w:ascii="Arial" w:hAnsi="Arial" w:cs="Arimo"/>
          <w:szCs w:val="21"/>
        </w:rPr>
        <w:t xml:space="preserve">difícil, não é absolutamente impossível, porque, se a evocação </w:t>
      </w:r>
      <w:r>
        <w:rPr>
          <w:rFonts w:ascii="Arial" w:hAnsi="Arial" w:cs="Arimo"/>
          <w:i/>
          <w:iCs/>
          <w:szCs w:val="21"/>
        </w:rPr>
        <w:t>produz efeito</w:t>
      </w:r>
      <w:r>
        <w:rPr>
          <w:rFonts w:ascii="Arial" w:hAnsi="Arial" w:cs="Arimo"/>
          <w:szCs w:val="21"/>
        </w:rPr>
        <w:t xml:space="preserve">, </w:t>
      </w:r>
      <w:r>
        <w:rPr>
          <w:rFonts w:ascii="Arial" w:hAnsi="Arial" w:cs="Arimo"/>
          <w:b/>
          <w:bCs/>
          <w:szCs w:val="21"/>
        </w:rPr>
        <w:t>pode acontecer que a pessoa adormeça</w:t>
      </w:r>
      <w:r>
        <w:rPr>
          <w:rFonts w:ascii="Arial" w:hAnsi="Arial" w:cs="Arimo"/>
          <w:szCs w:val="21"/>
        </w:rPr>
        <w:t xml:space="preserve">. Mas </w:t>
      </w:r>
      <w:r>
        <w:rPr>
          <w:rFonts w:ascii="Arial" w:hAnsi="Arial" w:cs="Arimo"/>
          <w:b/>
          <w:bCs/>
          <w:szCs w:val="21"/>
        </w:rPr>
        <w:t xml:space="preserve">o Espírito não pode </w:t>
      </w:r>
      <w:r>
        <w:rPr>
          <w:rFonts w:ascii="Arial" w:hAnsi="Arial" w:cs="Arimo"/>
          <w:b/>
          <w:bCs/>
          <w:szCs w:val="21"/>
        </w:rPr>
        <w:t>c</w:t>
      </w:r>
      <w:r>
        <w:rPr>
          <w:rFonts w:ascii="Arial" w:hAnsi="Arial" w:cs="Arimo"/>
          <w:b/>
          <w:bCs/>
          <w:szCs w:val="21"/>
        </w:rPr>
        <w:t>omunicar-se, como Espírito, senão nos momentos em que a sua presença não é necessária à atividade inteligente do corpo</w:t>
      </w:r>
      <w:r>
        <w:rPr>
          <w:rFonts w:ascii="Arial" w:hAnsi="Arial" w:cs="Arimo"/>
          <w:szCs w:val="21"/>
        </w:rPr>
        <w:t>.”</w:t>
      </w:r>
    </w:p>
    <w:p w:rsidR="00000000" w:rsidRDefault="005F5BC8">
      <w:pPr>
        <w:spacing w:after="283" w:line="276" w:lineRule="auto"/>
        <w:ind w:left="1417" w:right="283" w:firstLine="283"/>
        <w:jc w:val="both"/>
        <w:rPr>
          <w:rFonts w:ascii="Arial" w:hAnsi="Arial" w:cs="Arial"/>
          <w:szCs w:val="24"/>
        </w:rPr>
      </w:pPr>
      <w:r>
        <w:rPr>
          <w:rFonts w:ascii="Arial" w:hAnsi="Arial" w:cs="Arimo"/>
          <w:i/>
          <w:iCs/>
          <w:szCs w:val="21"/>
        </w:rPr>
        <w:t xml:space="preserve">OBSERVAÇÃO – </w:t>
      </w:r>
      <w:r>
        <w:rPr>
          <w:rFonts w:ascii="Arial" w:hAnsi="Arial" w:cs="Arimo"/>
          <w:b/>
          <w:bCs/>
          <w:szCs w:val="21"/>
        </w:rPr>
        <w:t>Prova a experiência que a evocação feita durante o estado de vigília pode provocar o sono, ou, pelo menos, um torpor apro</w:t>
      </w:r>
      <w:r>
        <w:rPr>
          <w:rFonts w:ascii="Arial" w:hAnsi="Arial" w:cs="Arimo"/>
          <w:b/>
          <w:bCs/>
          <w:szCs w:val="21"/>
        </w:rPr>
        <w:t>x</w:t>
      </w:r>
      <w:r>
        <w:rPr>
          <w:rFonts w:ascii="Arial" w:hAnsi="Arial" w:cs="Arimo"/>
          <w:b/>
          <w:bCs/>
          <w:szCs w:val="21"/>
        </w:rPr>
        <w:t>imado do sono,</w:t>
      </w:r>
      <w:r>
        <w:rPr>
          <w:rFonts w:ascii="Arial" w:hAnsi="Arial" w:cs="Arimo"/>
          <w:szCs w:val="21"/>
        </w:rPr>
        <w:t xml:space="preserve"> embora </w:t>
      </w:r>
      <w:r>
        <w:rPr>
          <w:rFonts w:ascii="Arial" w:hAnsi="Arial" w:cs="Arimo"/>
          <w:b/>
          <w:bCs/>
          <w:szCs w:val="21"/>
        </w:rPr>
        <w:t>semelhante efeito só se possa produzir por ato de uma vontade muito enérgica</w:t>
      </w:r>
      <w:r>
        <w:rPr>
          <w:rFonts w:ascii="Arial" w:hAnsi="Arial" w:cs="Arimo"/>
          <w:szCs w:val="21"/>
        </w:rPr>
        <w:t xml:space="preserve"> e se existirem laços de simpatia entre as duas pessoas; de outro modo, a evocação </w:t>
      </w:r>
      <w:r>
        <w:rPr>
          <w:rFonts w:ascii="Arial" w:hAnsi="Arial" w:cs="Arimo"/>
          <w:i/>
          <w:szCs w:val="21"/>
        </w:rPr>
        <w:t xml:space="preserve">nenhum resultado dá. </w:t>
      </w:r>
      <w:r>
        <w:rPr>
          <w:rFonts w:ascii="Arial" w:hAnsi="Arial" w:cs="Arimo"/>
          <w:b/>
          <w:bCs/>
          <w:szCs w:val="21"/>
        </w:rPr>
        <w:t>Mesmo no caso de a evocação poder provocar o sono, se</w:t>
      </w:r>
      <w:r>
        <w:rPr>
          <w:rFonts w:ascii="Arial" w:hAnsi="Arial" w:cs="Arimo"/>
          <w:b/>
          <w:bCs/>
          <w:szCs w:val="21"/>
        </w:rPr>
        <w:t xml:space="preserve"> </w:t>
      </w:r>
      <w:r>
        <w:rPr>
          <w:rFonts w:ascii="Arial" w:hAnsi="Arial" w:cs="Arimo"/>
          <w:b/>
          <w:bCs/>
          <w:szCs w:val="21"/>
        </w:rPr>
        <w:t>o momento é inoportuno, a pessoa, não querendo dormir, oporá resistência e, se sucumbir, seu Espírito ficará perturbado e dificilmente responderá</w:t>
      </w:r>
      <w:r>
        <w:rPr>
          <w:rFonts w:ascii="Arial" w:hAnsi="Arial" w:cs="Arimo"/>
          <w:szCs w:val="21"/>
        </w:rPr>
        <w:t xml:space="preserve">. Conclui-se daí que </w:t>
      </w:r>
      <w:r>
        <w:rPr>
          <w:rFonts w:ascii="Arial" w:hAnsi="Arial" w:cs="Arimo"/>
          <w:b/>
          <w:bCs/>
          <w:szCs w:val="21"/>
        </w:rPr>
        <w:t>o momento mais favorável para a evocação de uma pessoa viva é o do sono natural</w:t>
      </w:r>
      <w:r>
        <w:rPr>
          <w:rFonts w:ascii="Arial" w:hAnsi="Arial" w:cs="Arimo"/>
          <w:szCs w:val="21"/>
        </w:rPr>
        <w:t xml:space="preserve">, porque, </w:t>
      </w:r>
      <w:r>
        <w:rPr>
          <w:rFonts w:ascii="Arial" w:hAnsi="Arial" w:cs="Arimo"/>
          <w:szCs w:val="21"/>
        </w:rPr>
        <w:t>e</w:t>
      </w:r>
      <w:r>
        <w:rPr>
          <w:rFonts w:ascii="Arial" w:hAnsi="Arial" w:cs="Arimo"/>
          <w:szCs w:val="21"/>
        </w:rPr>
        <w:t xml:space="preserve">stando livre, seu Espírito pode vir ter com aquele que o chama, da mesma maneira que pode ir a outro lugar. Quando a evocação é feita com consentimento da pessoa e esta procura dormir para esse efeito, pode acontecer que essa preocupação retarde o sono e </w:t>
      </w:r>
      <w:r>
        <w:rPr>
          <w:rFonts w:ascii="Arial" w:hAnsi="Arial" w:cs="Arimo"/>
          <w:szCs w:val="21"/>
        </w:rPr>
        <w:t>p</w:t>
      </w:r>
      <w:r>
        <w:rPr>
          <w:rFonts w:ascii="Arial" w:hAnsi="Arial" w:cs="Arimo"/>
          <w:szCs w:val="21"/>
        </w:rPr>
        <w:t>erturbe o Espírito. Por isso, o sono não forçado é sempre preferível.</w:t>
      </w:r>
    </w:p>
    <w:p w:rsidR="00000000" w:rsidRDefault="005F5BC8">
      <w:pPr>
        <w:spacing w:after="113" w:line="276" w:lineRule="auto"/>
        <w:ind w:left="1134" w:right="283" w:firstLine="283"/>
        <w:jc w:val="both"/>
        <w:rPr>
          <w:rFonts w:ascii="Arial" w:hAnsi="Arial" w:cs="Arial"/>
          <w:szCs w:val="24"/>
        </w:rPr>
      </w:pPr>
      <w:r>
        <w:rPr>
          <w:rFonts w:ascii="Arial" w:hAnsi="Arial" w:cs="Arial"/>
          <w:szCs w:val="24"/>
        </w:rPr>
        <w:t xml:space="preserve">56. </w:t>
      </w:r>
      <w:r>
        <w:rPr>
          <w:rFonts w:ascii="Arial" w:hAnsi="Arial" w:cs="Arial"/>
          <w:i/>
          <w:iCs/>
          <w:szCs w:val="24"/>
        </w:rPr>
        <w:t xml:space="preserve">Já que a evocação das pessoas vivas </w:t>
      </w:r>
      <w:r>
        <w:rPr>
          <w:rFonts w:ascii="Arial" w:hAnsi="Arial" w:cs="Arial"/>
          <w:b/>
          <w:bCs/>
          <w:i/>
          <w:iCs/>
          <w:szCs w:val="24"/>
        </w:rPr>
        <w:t>pode ter inconvenientes,</w:t>
      </w:r>
      <w:r>
        <w:rPr>
          <w:rFonts w:ascii="Arial" w:hAnsi="Arial" w:cs="Arial"/>
          <w:i/>
          <w:iCs/>
          <w:szCs w:val="24"/>
        </w:rPr>
        <w:t xml:space="preserve"> quando feita sem precaução, haverá perigo quando se </w:t>
      </w:r>
      <w:r>
        <w:rPr>
          <w:rFonts w:ascii="Arial" w:hAnsi="Arial" w:cs="Arial"/>
          <w:b/>
          <w:bCs/>
          <w:i/>
          <w:iCs/>
          <w:szCs w:val="24"/>
        </w:rPr>
        <w:t>evocar um Espírito que não se sabe se está encarnado e que poderia n</w:t>
      </w:r>
      <w:r>
        <w:rPr>
          <w:rFonts w:ascii="Arial" w:hAnsi="Arial" w:cs="Arial"/>
          <w:b/>
          <w:bCs/>
          <w:i/>
          <w:iCs/>
          <w:szCs w:val="24"/>
        </w:rPr>
        <w:t>ã</w:t>
      </w:r>
      <w:r>
        <w:rPr>
          <w:rFonts w:ascii="Arial" w:hAnsi="Arial" w:cs="Arial"/>
          <w:b/>
          <w:bCs/>
          <w:i/>
          <w:iCs/>
          <w:szCs w:val="24"/>
        </w:rPr>
        <w:t>o se encontrar em condições favoráveis</w:t>
      </w:r>
      <w:r>
        <w:rPr>
          <w:rFonts w:ascii="Arial" w:hAnsi="Arial" w:cs="Arial"/>
          <w:i/>
          <w:iCs/>
          <w:szCs w:val="24"/>
        </w:rPr>
        <w:t>?</w:t>
      </w:r>
    </w:p>
    <w:p w:rsidR="00000000" w:rsidRDefault="005F5BC8">
      <w:pPr>
        <w:spacing w:after="283" w:line="276" w:lineRule="auto"/>
        <w:ind w:left="1134" w:right="283" w:firstLine="283"/>
        <w:jc w:val="both"/>
        <w:rPr>
          <w:rFonts w:ascii="Arial" w:hAnsi="Arial" w:cs="Arial"/>
          <w:szCs w:val="24"/>
        </w:rPr>
      </w:pPr>
      <w:r>
        <w:rPr>
          <w:rFonts w:ascii="Arial" w:hAnsi="Arial" w:cs="Arial"/>
          <w:szCs w:val="24"/>
        </w:rPr>
        <w:t>“</w:t>
      </w:r>
      <w:r>
        <w:rPr>
          <w:rFonts w:ascii="Arial" w:hAnsi="Arial" w:cs="Arial"/>
          <w:szCs w:val="24"/>
        </w:rPr>
        <w:t xml:space="preserve">Não, as circunstâncias não são as mesmas. </w:t>
      </w:r>
      <w:r>
        <w:rPr>
          <w:rFonts w:ascii="Arial" w:hAnsi="Arial" w:cs="Arial"/>
          <w:b/>
          <w:bCs/>
          <w:szCs w:val="24"/>
        </w:rPr>
        <w:t>Ele só virá se estiver em condições de fazê-lo</w:t>
      </w:r>
      <w:r>
        <w:rPr>
          <w:rFonts w:ascii="Arial" w:hAnsi="Arial" w:cs="Arial"/>
          <w:szCs w:val="24"/>
        </w:rPr>
        <w:t>. Aliás, eu já não vos disse que perguntásseis, antes de fazer uma evocação, se ela é possível?”</w:t>
      </w:r>
    </w:p>
    <w:p w:rsidR="00000000" w:rsidRDefault="005F5BC8">
      <w:pPr>
        <w:spacing w:after="113" w:line="276" w:lineRule="auto"/>
        <w:ind w:left="1134" w:right="283" w:firstLine="283"/>
        <w:jc w:val="both"/>
        <w:rPr>
          <w:rFonts w:ascii="Arial" w:hAnsi="Arial" w:cs="Arial"/>
          <w:szCs w:val="24"/>
        </w:rPr>
      </w:pPr>
      <w:r>
        <w:rPr>
          <w:rFonts w:ascii="Arial" w:hAnsi="Arial" w:cs="Arial"/>
          <w:szCs w:val="24"/>
        </w:rPr>
        <w:t xml:space="preserve">57. </w:t>
      </w:r>
      <w:r>
        <w:rPr>
          <w:rFonts w:ascii="Arial" w:hAnsi="Arial" w:cs="Arial"/>
          <w:i/>
          <w:iCs/>
          <w:szCs w:val="24"/>
        </w:rPr>
        <w:t>Quando, nos momentos mais</w:t>
      </w:r>
      <w:r>
        <w:rPr>
          <w:rFonts w:ascii="Arial" w:hAnsi="Arial" w:cs="Arial"/>
          <w:i/>
          <w:iCs/>
          <w:szCs w:val="24"/>
        </w:rPr>
        <w:t xml:space="preserve"> </w:t>
      </w:r>
      <w:r>
        <w:rPr>
          <w:rFonts w:ascii="Arial" w:hAnsi="Arial" w:cs="Arial"/>
          <w:i/>
          <w:iCs/>
          <w:szCs w:val="24"/>
        </w:rPr>
        <w:t xml:space="preserve">impróprios, </w:t>
      </w:r>
      <w:r>
        <w:rPr>
          <w:rFonts w:ascii="Arial" w:hAnsi="Arial" w:cs="Arial"/>
          <w:b/>
          <w:bCs/>
          <w:i/>
          <w:iCs/>
          <w:szCs w:val="24"/>
        </w:rPr>
        <w:t>sentimos irresistível vontade de dormir, isto não de deverá ao fato de estarmos sendo evocados</w:t>
      </w:r>
      <w:r>
        <w:rPr>
          <w:rFonts w:ascii="Arial" w:hAnsi="Arial" w:cs="Arial"/>
          <w:i/>
          <w:iCs/>
          <w:szCs w:val="24"/>
        </w:rPr>
        <w:t xml:space="preserve"> em algum lugar?</w:t>
      </w:r>
    </w:p>
    <w:p w:rsidR="00000000" w:rsidRDefault="005F5BC8">
      <w:pPr>
        <w:spacing w:after="170" w:line="276" w:lineRule="auto"/>
        <w:ind w:left="1134" w:right="283" w:firstLine="283"/>
        <w:jc w:val="both"/>
        <w:rPr>
          <w:rFonts w:ascii="Arial" w:hAnsi="Arial" w:cs="Arimo"/>
          <w:szCs w:val="21"/>
        </w:rPr>
      </w:pPr>
      <w:r>
        <w:rPr>
          <w:rFonts w:ascii="Arial" w:hAnsi="Arial" w:cs="Arial"/>
          <w:szCs w:val="24"/>
        </w:rPr>
        <w:t>“</w:t>
      </w:r>
      <w:r>
        <w:rPr>
          <w:rFonts w:ascii="Arial" w:hAnsi="Arial" w:cs="Arial"/>
          <w:szCs w:val="24"/>
        </w:rPr>
        <w:t>Pode, sem dúvida, acontecer que assim seja. Porém, trata-se de mero efeito físico, seja porque o corpo tenha necessidade de repousa</w:t>
      </w:r>
      <w:r>
        <w:rPr>
          <w:rFonts w:ascii="Arial" w:hAnsi="Arial" w:cs="Arial"/>
          <w:szCs w:val="24"/>
        </w:rPr>
        <w:t>r</w:t>
      </w:r>
      <w:r>
        <w:rPr>
          <w:rFonts w:ascii="Arial" w:hAnsi="Arial" w:cs="Arial"/>
          <w:szCs w:val="24"/>
        </w:rPr>
        <w:t>,</w:t>
      </w:r>
      <w:r>
        <w:rPr>
          <w:rFonts w:ascii="Arial" w:hAnsi="Arial" w:cs="Arial"/>
          <w:b/>
          <w:bCs/>
          <w:szCs w:val="24"/>
        </w:rPr>
        <w:t xml:space="preserve"> seja porque o Espírito precise da sua liberdade.</w:t>
      </w:r>
      <w:r>
        <w:rPr>
          <w:rFonts w:ascii="Arial" w:hAnsi="Arial" w:cs="Arial"/>
          <w:szCs w:val="24"/>
        </w:rPr>
        <w:t>”</w:t>
      </w:r>
    </w:p>
    <w:p w:rsidR="00000000" w:rsidRDefault="005F5BC8">
      <w:pPr>
        <w:spacing w:after="567" w:line="276" w:lineRule="auto"/>
        <w:ind w:left="1417" w:right="283" w:firstLine="283"/>
        <w:jc w:val="both"/>
        <w:rPr>
          <w:rFonts w:ascii="DejaVu Sans" w:hAnsi="DejaVu Sans" w:cs="DejaVu Sans"/>
          <w:sz w:val="24"/>
          <w:szCs w:val="24"/>
        </w:rPr>
      </w:pPr>
      <w:r>
        <w:rPr>
          <w:rFonts w:ascii="Arial" w:hAnsi="Arial" w:cs="Arimo"/>
          <w:szCs w:val="21"/>
        </w:rPr>
        <w:t xml:space="preserve">OBSERVAÇÃO – </w:t>
      </w:r>
      <w:r>
        <w:rPr>
          <w:rFonts w:ascii="Arial" w:hAnsi="Arial" w:cs="Arimo"/>
          <w:b/>
          <w:bCs/>
          <w:szCs w:val="21"/>
        </w:rPr>
        <w:t>Uma senhora que conhecemos, médium, teve um dia a ideia de evocar o Espírito de seu neto, que dormia no mesmo quarto</w:t>
      </w:r>
      <w:r>
        <w:rPr>
          <w:rFonts w:ascii="Arial" w:hAnsi="Arial" w:cs="Arimo"/>
          <w:szCs w:val="21"/>
        </w:rPr>
        <w:t>. A identidade foi comprovada pela linguagem, pelas expressões habituais d</w:t>
      </w:r>
      <w:r>
        <w:rPr>
          <w:rFonts w:ascii="Arial" w:hAnsi="Arial" w:cs="Arimo"/>
          <w:szCs w:val="21"/>
        </w:rPr>
        <w:t>a</w:t>
      </w:r>
      <w:r>
        <w:rPr>
          <w:rFonts w:ascii="Arial" w:hAnsi="Arial" w:cs="Arimo"/>
          <w:szCs w:val="21"/>
        </w:rPr>
        <w:t xml:space="preserve"> criança e pela narração exatíssima de muitas coisas que lhe tinham acontecido no colégio, mas ainda uma circunstância veio confirmá-lo. </w:t>
      </w:r>
      <w:r>
        <w:rPr>
          <w:rFonts w:ascii="Arial" w:hAnsi="Arial" w:cs="Arimo"/>
          <w:b/>
          <w:bCs/>
          <w:szCs w:val="21"/>
        </w:rPr>
        <w:t xml:space="preserve">De repente, a mão da médium para em meio de uma frase, sem que lhe seja possível obter coisa alguma. Nesse momento, a </w:t>
      </w:r>
      <w:r>
        <w:rPr>
          <w:rFonts w:ascii="Arial" w:hAnsi="Arial" w:cs="Arimo"/>
          <w:b/>
          <w:bCs/>
          <w:szCs w:val="21"/>
        </w:rPr>
        <w:t>c</w:t>
      </w:r>
      <w:r>
        <w:rPr>
          <w:rFonts w:ascii="Arial" w:hAnsi="Arial" w:cs="Arimo"/>
          <w:b/>
          <w:bCs/>
          <w:szCs w:val="21"/>
        </w:rPr>
        <w:t>riança, meio despertada, virou-se várias vezes em sua cama. Alguns instantes depois, tendo novamente adormecido, a mão da médium começou a mover-se outra vez, continuando a conversa interrompida.</w:t>
      </w:r>
      <w:r>
        <w:rPr>
          <w:rFonts w:ascii="Arial" w:hAnsi="Arial" w:cs="Arimo"/>
          <w:szCs w:val="21"/>
        </w:rPr>
        <w:t xml:space="preserve"> A evocação das pessoas vivas, feita em boas condições, prov</w:t>
      </w:r>
      <w:r>
        <w:rPr>
          <w:rFonts w:ascii="Arial" w:hAnsi="Arial" w:cs="Arimo"/>
          <w:szCs w:val="21"/>
        </w:rPr>
        <w:t>a</w:t>
      </w:r>
      <w:r>
        <w:rPr>
          <w:rFonts w:ascii="Arial" w:hAnsi="Arial" w:cs="Arimo"/>
          <w:szCs w:val="21"/>
        </w:rPr>
        <w:t xml:space="preserve">, da maneira menos contestável, a ação distinta do Espírito e do corpo e, por conseguinte, a existência de um princípio inteligente independente da matéria. (Veja-se, na </w:t>
      </w:r>
      <w:r>
        <w:rPr>
          <w:rFonts w:ascii="Arial" w:hAnsi="Arial" w:cs="Arimo"/>
          <w:i/>
          <w:iCs/>
          <w:szCs w:val="21"/>
        </w:rPr>
        <w:t>Revista espírita</w:t>
      </w:r>
      <w:r>
        <w:rPr>
          <w:rFonts w:ascii="Arial" w:hAnsi="Arial" w:cs="Arimo"/>
          <w:szCs w:val="21"/>
        </w:rPr>
        <w:t xml:space="preserve"> de 1860, muitos exemplos notáveis de evocação de pessoas vivas.) (</w:t>
      </w:r>
      <w:r>
        <w:rPr>
          <w:rStyle w:val="Refdenotaderodap1"/>
          <w:rFonts w:ascii="Arial" w:hAnsi="Arial" w:cs="Arimo"/>
          <w:szCs w:val="21"/>
        </w:rPr>
        <w:endnoteReference w:id="32"/>
      </w:r>
      <w:r>
        <w:rPr>
          <w:rFonts w:ascii="Arial" w:hAnsi="Arial" w:cs="Arimo"/>
          <w:szCs w:val="21"/>
        </w:rPr>
        <w:t>)</w:t>
      </w:r>
      <w:r>
        <w:rPr>
          <w:rFonts w:ascii="Arial" w:hAnsi="Arial" w:cs="Arimo"/>
          <w:szCs w:val="21"/>
        </w:rPr>
        <w:t xml:space="preserve"> </w:t>
      </w:r>
      <w:r>
        <w:rPr>
          <w:rFonts w:ascii="Arial" w:hAnsi="Arial" w:cs="Arimo"/>
          <w:szCs w:val="21"/>
        </w:rPr>
        <w:t>(itálico do original)</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Então, de tudo isso se conclui que a condição, para que um Espírito de uma pessoa viva possa se manifestar, se prende ao estado de consciência em que ela se encontra, quer dizer, se está desperta (entenda-se em vigília) ou dormindo.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w:t>
      </w:r>
      <w:r>
        <w:rPr>
          <w:rFonts w:ascii="DejaVu Sans" w:hAnsi="DejaVu Sans" w:cs="DejaVu Sans"/>
          <w:sz w:val="24"/>
          <w:szCs w:val="24"/>
        </w:rPr>
        <w:t xml:space="preserve"> manifestação mais facilmente ocorrerá no estado de sono, que deve ser o preferível, pois “</w:t>
      </w:r>
      <w:r>
        <w:rPr>
          <w:rFonts w:ascii="DejaVu Sans" w:hAnsi="DejaVu Sans" w:cs="DejaVu Sans"/>
          <w:i/>
          <w:iCs/>
          <w:sz w:val="24"/>
          <w:szCs w:val="24"/>
        </w:rPr>
        <w:t>é necessário que o estado do corpo permita que no momento da evocação o Espírito se desprenda</w:t>
      </w:r>
      <w:r>
        <w:rPr>
          <w:rFonts w:ascii="DejaVu Sans" w:hAnsi="DejaVu Sans" w:cs="DejaVu Sans"/>
          <w:sz w:val="24"/>
          <w:szCs w:val="24"/>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Novamente chamamos a sua atenção, caro leitor, ao que está no início</w:t>
      </w:r>
      <w:r>
        <w:rPr>
          <w:rFonts w:ascii="DejaVu Sans" w:hAnsi="DejaVu Sans" w:cs="DejaVu Sans"/>
          <w:sz w:val="24"/>
          <w:szCs w:val="24"/>
        </w:rPr>
        <w:t xml:space="preserve"> </w:t>
      </w:r>
      <w:r>
        <w:rPr>
          <w:rFonts w:ascii="DejaVu Sans" w:hAnsi="DejaVu Sans" w:cs="DejaVu Sans"/>
          <w:sz w:val="24"/>
          <w:szCs w:val="24"/>
        </w:rPr>
        <w:t>da primeira observação de Allan Kardec: “Prova a experiência que a evocação feita durante o estado de vigília pode provocar o sono, ou, pelo menos, um torpor aproximado do sono.”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E no caso da senhora que evocou o Espírito de seu neto, também temos algo qu</w:t>
      </w:r>
      <w:r>
        <w:rPr>
          <w:rFonts w:ascii="DejaVu Sans" w:hAnsi="DejaVu Sans" w:cs="DejaVu Sans"/>
          <w:sz w:val="24"/>
          <w:szCs w:val="24"/>
        </w:rPr>
        <w:t>e</w:t>
      </w:r>
      <w:r>
        <w:rPr>
          <w:rFonts w:ascii="DejaVu Sans" w:hAnsi="DejaVu Sans" w:cs="DejaVu Sans"/>
          <w:sz w:val="24"/>
          <w:szCs w:val="24"/>
        </w:rPr>
        <w:t xml:space="preserve"> merece destaque. Trata-se do fato da médium interromper a psicografia no momento em que o Espírito da criança se encontrou “meio desperta”, porquanto, isso prova exatamente a necessidade do sono, para que a alma possa emancipar-se.</w:t>
      </w:r>
    </w:p>
    <w:p w:rsidR="00000000" w:rsidRDefault="005F5BC8">
      <w:pPr>
        <w:spacing w:after="170"/>
        <w:jc w:val="both"/>
        <w:rPr>
          <w:rFonts w:ascii="Arial" w:hAnsi="Arial" w:cs="Arimo"/>
          <w:szCs w:val="21"/>
        </w:rPr>
      </w:pPr>
      <w:r>
        <w:rPr>
          <w:rFonts w:ascii="DejaVu Sans" w:hAnsi="DejaVu Sans" w:cs="DejaVu Sans"/>
          <w:sz w:val="24"/>
          <w:szCs w:val="24"/>
        </w:rPr>
        <w:t>O outro detalhe import</w:t>
      </w:r>
      <w:r>
        <w:rPr>
          <w:rFonts w:ascii="DejaVu Sans" w:hAnsi="DejaVu Sans" w:cs="DejaVu Sans"/>
          <w:sz w:val="24"/>
          <w:szCs w:val="24"/>
        </w:rPr>
        <w:t>a</w:t>
      </w:r>
      <w:r>
        <w:rPr>
          <w:rFonts w:ascii="DejaVu Sans" w:hAnsi="DejaVu Sans" w:cs="DejaVu Sans"/>
          <w:sz w:val="24"/>
          <w:szCs w:val="24"/>
        </w:rPr>
        <w:t xml:space="preserve">nte nessa análise, encontra-se na “Introdução” de </w:t>
      </w:r>
      <w:r>
        <w:rPr>
          <w:rFonts w:ascii="DejaVu Sans" w:hAnsi="DejaVu Sans" w:cs="DejaVu Sans"/>
          <w:b/>
          <w:bCs/>
          <w:i/>
          <w:iCs/>
          <w:color w:val="0000FF"/>
          <w:sz w:val="24"/>
          <w:szCs w:val="24"/>
        </w:rPr>
        <w:t>A Gênese</w:t>
      </w:r>
      <w:r>
        <w:rPr>
          <w:rFonts w:ascii="DejaVu Sans" w:hAnsi="DejaVu Sans" w:cs="DejaVu Sans"/>
          <w:sz w:val="24"/>
          <w:szCs w:val="24"/>
        </w:rPr>
        <w:t>, quando Allan Kardec explica:</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 xml:space="preserve">Por sua vez, os leitores assíduos da </w:t>
      </w:r>
      <w:r>
        <w:rPr>
          <w:rFonts w:ascii="Arial" w:hAnsi="Arial" w:cs="Arimo"/>
          <w:i/>
          <w:iCs/>
          <w:szCs w:val="21"/>
        </w:rPr>
        <w:t>Revista Espírita (Revue Spirite)</w:t>
      </w:r>
      <w:r>
        <w:rPr>
          <w:rFonts w:ascii="Arial" w:hAnsi="Arial" w:cs="Arimo"/>
          <w:szCs w:val="21"/>
        </w:rPr>
        <w:t xml:space="preserve"> encontrarão nela, na forma de esboço, a maioria das ideias desenvolvidas nesta última obra, conf</w:t>
      </w:r>
      <w:r>
        <w:rPr>
          <w:rFonts w:ascii="Arial" w:hAnsi="Arial" w:cs="Arimo"/>
          <w:szCs w:val="21"/>
        </w:rPr>
        <w:t>o</w:t>
      </w:r>
      <w:r>
        <w:rPr>
          <w:rFonts w:ascii="Arial" w:hAnsi="Arial" w:cs="Arimo"/>
          <w:szCs w:val="21"/>
        </w:rPr>
        <w:t xml:space="preserve">rme procedemos também com os livros precedentes. </w:t>
      </w:r>
      <w:r>
        <w:rPr>
          <w:rFonts w:ascii="Arial" w:hAnsi="Arial" w:cs="Arimo"/>
          <w:b/>
          <w:bCs/>
          <w:szCs w:val="21"/>
        </w:rPr>
        <w:t xml:space="preserve">A </w:t>
      </w:r>
      <w:r>
        <w:rPr>
          <w:rFonts w:ascii="Arial" w:hAnsi="Arial" w:cs="Arimo"/>
          <w:b/>
          <w:bCs/>
          <w:i/>
          <w:iCs/>
          <w:szCs w:val="21"/>
        </w:rPr>
        <w:t>Revista Espírita</w:t>
      </w:r>
      <w:r>
        <w:rPr>
          <w:rFonts w:ascii="Arial" w:hAnsi="Arial" w:cs="Arimo"/>
          <w:b/>
          <w:bCs/>
          <w:szCs w:val="21"/>
        </w:rPr>
        <w:t xml:space="preserve"> representa para nós um terreno de ensaio destinado a sondar a opinião dos homens e dos Espíritos sobre certos princípios, antes de admiti-los como partes constituintes da doutrina</w:t>
      </w:r>
      <w:r>
        <w:rPr>
          <w:rFonts w:ascii="Arial" w:hAnsi="Arial" w:cs="Arimo"/>
          <w:szCs w:val="21"/>
        </w:rPr>
        <w:t>. (</w:t>
      </w:r>
      <w:r>
        <w:rPr>
          <w:rStyle w:val="Refdenotaderodap1"/>
          <w:rFonts w:ascii="Arial" w:hAnsi="Arial" w:cs="Arimo"/>
          <w:szCs w:val="21"/>
        </w:rPr>
        <w:endnoteReference w:id="33"/>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As</w:t>
      </w:r>
      <w:r>
        <w:rPr>
          <w:rFonts w:ascii="DejaVu Sans" w:hAnsi="DejaVu Sans" w:cs="DejaVu Sans"/>
          <w:sz w:val="24"/>
          <w:szCs w:val="24"/>
        </w:rPr>
        <w:t xml:space="preserve"> </w:t>
      </w:r>
      <w:r>
        <w:rPr>
          <w:rFonts w:ascii="DejaVu Sans" w:hAnsi="DejaVu Sans" w:cs="DejaVu Sans"/>
          <w:sz w:val="24"/>
          <w:szCs w:val="24"/>
        </w:rPr>
        <w:t xml:space="preserve">orientações do Codificador são claras e define a </w:t>
      </w:r>
      <w:r>
        <w:rPr>
          <w:rFonts w:ascii="DejaVu Sans" w:hAnsi="DejaVu Sans" w:cs="DejaVu Sans"/>
          <w:i/>
          <w:iCs/>
          <w:sz w:val="24"/>
          <w:szCs w:val="24"/>
        </w:rPr>
        <w:t>Revista Espírita</w:t>
      </w:r>
      <w:r>
        <w:rPr>
          <w:rFonts w:ascii="DejaVu Sans" w:hAnsi="DejaVu Sans" w:cs="DejaVu Sans"/>
          <w:sz w:val="24"/>
          <w:szCs w:val="24"/>
        </w:rPr>
        <w:t xml:space="preserve"> como que um campo de ensaio destinado a “</w:t>
      </w:r>
      <w:r>
        <w:rPr>
          <w:rFonts w:ascii="DejaVu Sans" w:hAnsi="DejaVu Sans" w:cs="DejaVu Sans"/>
          <w:i/>
          <w:iCs/>
          <w:sz w:val="24"/>
          <w:szCs w:val="24"/>
        </w:rPr>
        <w:t>sondar a opinião dos homens e dos Espíritos sobre certos princípios, antes de admiti-los como partes constituintes da doutrina</w:t>
      </w:r>
      <w:r>
        <w:rPr>
          <w:rFonts w:ascii="DejaVu Sans" w:hAnsi="DejaVu Sans" w:cs="DejaVu Sans"/>
          <w:sz w:val="24"/>
          <w:szCs w:val="24"/>
        </w:rPr>
        <w:t>”. Essa é a razão para</w:t>
      </w:r>
      <w:r>
        <w:rPr>
          <w:rFonts w:ascii="DejaVu Sans" w:hAnsi="DejaVu Sans" w:cs="DejaVu Sans"/>
          <w:sz w:val="24"/>
          <w:szCs w:val="24"/>
        </w:rPr>
        <w:t xml:space="preserve"> </w:t>
      </w:r>
      <w:r>
        <w:rPr>
          <w:rFonts w:ascii="DejaVu Sans" w:hAnsi="DejaVu Sans" w:cs="DejaVu Sans"/>
          <w:sz w:val="24"/>
          <w:szCs w:val="24"/>
        </w:rPr>
        <w:t>que ela seja uma boa fonte de pesquisas; daí tomarmos muita coisa dela.</w:t>
      </w:r>
    </w:p>
    <w:p w:rsidR="00000000" w:rsidRDefault="005F5BC8">
      <w:pPr>
        <w:spacing w:after="170"/>
        <w:jc w:val="both"/>
        <w:rPr>
          <w:rFonts w:ascii="Arial" w:hAnsi="Arial" w:cs="DejaVu Sans"/>
        </w:rPr>
      </w:pPr>
      <w:r>
        <w:rPr>
          <w:rFonts w:ascii="DejaVu Sans" w:hAnsi="DejaVu Sans" w:cs="DejaVu Sans"/>
          <w:sz w:val="24"/>
          <w:szCs w:val="24"/>
        </w:rPr>
        <w:t xml:space="preserve">Na </w:t>
      </w:r>
      <w:r>
        <w:rPr>
          <w:rFonts w:ascii="DejaVu Sans" w:hAnsi="DejaVu Sans" w:cs="DejaVu Sans"/>
          <w:b/>
          <w:bCs/>
          <w:i/>
          <w:iCs/>
          <w:color w:val="0000FF"/>
          <w:sz w:val="24"/>
          <w:szCs w:val="24"/>
        </w:rPr>
        <w:t>Revista Espírita 1858</w:t>
      </w:r>
      <w:r>
        <w:rPr>
          <w:rFonts w:ascii="DejaVu Sans" w:hAnsi="DejaVu Sans" w:cs="DejaVu Sans"/>
          <w:sz w:val="24"/>
          <w:szCs w:val="24"/>
        </w:rPr>
        <w:t>, mês de dezembro, do artigo “Das Aparições”, transcrevemos o seguinte trecho:</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DejaVu Sans"/>
        </w:rPr>
        <w:t xml:space="preserve">Os Espíritos podem aparecer seja em sonho, seja no estado de vigília. </w:t>
      </w:r>
      <w:r>
        <w:rPr>
          <w:rFonts w:ascii="Arial" w:hAnsi="Arial" w:cs="DejaVu Sans"/>
          <w:b/>
          <w:bCs/>
        </w:rPr>
        <w:t>As apariçõ</w:t>
      </w:r>
      <w:r>
        <w:rPr>
          <w:rFonts w:ascii="Arial" w:hAnsi="Arial" w:cs="DejaVu Sans"/>
          <w:b/>
          <w:bCs/>
        </w:rPr>
        <w:t>e</w:t>
      </w:r>
      <w:r>
        <w:rPr>
          <w:rFonts w:ascii="Arial" w:hAnsi="Arial" w:cs="DejaVu Sans"/>
          <w:b/>
          <w:bCs/>
        </w:rPr>
        <w:t xml:space="preserve">s no estado </w:t>
      </w:r>
      <w:r>
        <w:rPr>
          <w:rFonts w:ascii="Arial" w:hAnsi="Arial" w:cs="Arial"/>
          <w:b/>
          <w:bCs/>
        </w:rPr>
        <w:t>de vigília não são nem raras nem novas</w:t>
      </w:r>
      <w:r>
        <w:rPr>
          <w:rFonts w:ascii="Arial" w:hAnsi="Arial" w:cs="Arial"/>
        </w:rPr>
        <w:t xml:space="preserve">; houve-as em todos os tempos; delas a história narra um grande número; mas, sem remontar tão alto, em nossos dias elas são muito frequentes, em muitas pessoas que as tiveram, à primeira vista, </w:t>
      </w:r>
      <w:r>
        <w:rPr>
          <w:rFonts w:ascii="Arial" w:hAnsi="Arial" w:cs="Arial"/>
          <w:b/>
          <w:bCs/>
        </w:rPr>
        <w:t>tomaram-nas</w:t>
      </w:r>
      <w:r>
        <w:rPr>
          <w:rFonts w:ascii="Arial" w:hAnsi="Arial" w:cs="Arial"/>
          <w:b/>
          <w:bCs/>
        </w:rPr>
        <w:t xml:space="preserve"> </w:t>
      </w:r>
      <w:r>
        <w:rPr>
          <w:rFonts w:ascii="Arial" w:hAnsi="Arial" w:cs="Arial"/>
          <w:b/>
          <w:bCs/>
        </w:rPr>
        <w:t>pelo que se convencionou chamar de alucinações.</w:t>
      </w:r>
      <w:r>
        <w:rPr>
          <w:rFonts w:ascii="Arial" w:hAnsi="Arial" w:cs="Arial"/>
        </w:rPr>
        <w:t xml:space="preserve"> São frequentes, sobretudo, nos casos de morte de pessoas ausentes, que vêm visitar seus parentes ou amigos. Frequentemente, elas não têm objetivo determinado, mas pode-se dizer que, em geral, os Espíritos qu</w:t>
      </w:r>
      <w:r>
        <w:rPr>
          <w:rFonts w:ascii="Arial" w:hAnsi="Arial" w:cs="Arial"/>
        </w:rPr>
        <w:t>e</w:t>
      </w:r>
      <w:r>
        <w:rPr>
          <w:rFonts w:ascii="Arial" w:hAnsi="Arial" w:cs="Arial"/>
        </w:rPr>
        <w:t xml:space="preserve"> nos aparecem assim são seres atraídos a nós pela simpatia. Conhecemos uma jovem senhora que via, muito frequentemente, em sua casa, em seu quarto, com ou sem luz, homens que ali penetravam e dali se iam apesar das portas fechadas. Com isso estava muito a</w:t>
      </w:r>
      <w:r>
        <w:rPr>
          <w:rFonts w:ascii="Arial" w:hAnsi="Arial" w:cs="Arial"/>
        </w:rPr>
        <w:t>t</w:t>
      </w:r>
      <w:r>
        <w:rPr>
          <w:rFonts w:ascii="Arial" w:hAnsi="Arial" w:cs="Arial"/>
        </w:rPr>
        <w:t xml:space="preserve">emorizada, e isso a tornara de uma pusilanimidade que se achava ridícula. </w:t>
      </w:r>
      <w:r>
        <w:rPr>
          <w:rFonts w:ascii="Arial" w:hAnsi="Arial" w:cs="Arial"/>
          <w:b/>
          <w:bCs/>
        </w:rPr>
        <w:t xml:space="preserve">Um dia, ela viu distintamente seu irmão, que estava na Califórnia, e que não estava morto de todo: prova que o Espírito dos vivos pode também transpor </w:t>
      </w:r>
      <w:r>
        <w:rPr>
          <w:rFonts w:ascii="Arial" w:hAnsi="Arial" w:cs="Arial"/>
          <w:b/>
          <w:bCs/>
          <w:i/>
        </w:rPr>
        <w:t xml:space="preserve">as </w:t>
      </w:r>
      <w:r>
        <w:rPr>
          <w:rFonts w:ascii="Arial" w:hAnsi="Arial" w:cs="Arial"/>
          <w:b/>
          <w:bCs/>
        </w:rPr>
        <w:t>distâncias e aparecer em um</w:t>
      </w:r>
      <w:r>
        <w:rPr>
          <w:rFonts w:ascii="Arial" w:hAnsi="Arial" w:cs="Arial"/>
          <w:b/>
          <w:bCs/>
        </w:rPr>
        <w:t xml:space="preserve"> </w:t>
      </w:r>
      <w:r>
        <w:rPr>
          <w:rFonts w:ascii="Arial" w:hAnsi="Arial" w:cs="Arial"/>
          <w:b/>
          <w:bCs/>
        </w:rPr>
        <w:t>lugar ao passo que o corpo está alhures.</w:t>
      </w:r>
      <w:r>
        <w:rPr>
          <w:rFonts w:ascii="Arial" w:hAnsi="Arial" w:cs="Arial"/>
        </w:rPr>
        <w:t xml:space="preserve"> Depois que essa senhora se iniciou no Espiritismo, não tem mais medo, porque tem consciência de suas visões, e sabe que os Espíritos que vêm visitá-la, não podem fazer-lhe mal. </w:t>
      </w:r>
      <w:r>
        <w:rPr>
          <w:rFonts w:ascii="Arial" w:hAnsi="Arial" w:cs="Arial"/>
          <w:b/>
          <w:bCs/>
        </w:rPr>
        <w:t>Quando seu irmão lhe apareceu, provav</w:t>
      </w:r>
      <w:r>
        <w:rPr>
          <w:rFonts w:ascii="Arial" w:hAnsi="Arial" w:cs="Arial"/>
          <w:b/>
          <w:bCs/>
        </w:rPr>
        <w:t>e</w:t>
      </w:r>
      <w:r>
        <w:rPr>
          <w:rFonts w:ascii="Arial" w:hAnsi="Arial" w:cs="Arial"/>
          <w:b/>
          <w:bCs/>
        </w:rPr>
        <w:t>lmente estava adormecido</w:t>
      </w:r>
      <w:r>
        <w:rPr>
          <w:rFonts w:ascii="Arial" w:hAnsi="Arial" w:cs="Arial"/>
        </w:rPr>
        <w:t xml:space="preserve">; se ela entendesse a sua presença, poderia conversar com ele, e </w:t>
      </w:r>
      <w:r>
        <w:rPr>
          <w:rFonts w:ascii="Arial" w:hAnsi="Arial" w:cs="Arial"/>
          <w:b/>
          <w:bCs/>
        </w:rPr>
        <w:t>este último, em seu despertar, poderia disso conservar vaga lembrança. É provável, além disso, que nesse momento ele estivesse sonhando que estava perto de sua irmã</w:t>
      </w:r>
      <w:r>
        <w:rPr>
          <w:rFonts w:ascii="Arial" w:hAnsi="Arial" w:cs="Arial"/>
        </w:rPr>
        <w:t xml:space="preserve">. </w:t>
      </w:r>
      <w:r>
        <w:rPr>
          <w:rFonts w:ascii="Arial" w:hAnsi="Arial" w:cs="Arial"/>
        </w:rPr>
        <w:t>(</w:t>
      </w:r>
      <w:r>
        <w:rPr>
          <w:rStyle w:val="Refdenotaderodap4"/>
          <w:rFonts w:ascii="Arial" w:hAnsi="Arial" w:cs="Arial"/>
        </w:rPr>
        <w:endnoteReference w:id="34"/>
      </w:r>
      <w:r>
        <w:rPr>
          <w:rFonts w:ascii="Arial" w:hAnsi="Arial" w:cs="Arial"/>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É certo que Allan Kardec já tinha consciência da necessidade da emancipação da alma como condição para as manifestações ao dizer que “Quando seu irmão lhe apareceu, provavelmente estava adormecido”.</w:t>
      </w:r>
    </w:p>
    <w:p w:rsidR="00000000" w:rsidRDefault="005F5BC8">
      <w:pPr>
        <w:spacing w:after="170"/>
        <w:jc w:val="both"/>
        <w:rPr>
          <w:rFonts w:ascii="Arial" w:hAnsi="Arial" w:cs="DejaVu Sans"/>
          <w:b/>
          <w:bCs/>
        </w:rPr>
      </w:pPr>
      <w:r>
        <w:rPr>
          <w:rFonts w:ascii="DejaVu Sans" w:hAnsi="DejaVu Sans" w:cs="DejaVu Sans"/>
          <w:sz w:val="24"/>
          <w:szCs w:val="24"/>
        </w:rPr>
        <w:t xml:space="preserve">Em </w:t>
      </w:r>
      <w:r>
        <w:rPr>
          <w:rFonts w:ascii="DejaVu Sans" w:hAnsi="DejaVu Sans" w:cs="DejaVu Sans"/>
          <w:b/>
          <w:bCs/>
          <w:i/>
          <w:iCs/>
          <w:color w:val="0000FF"/>
          <w:sz w:val="24"/>
          <w:szCs w:val="24"/>
        </w:rPr>
        <w:t>O Livro dos Médiuns</w:t>
      </w:r>
      <w:r>
        <w:rPr>
          <w:rFonts w:ascii="DejaVu Sans" w:hAnsi="DejaVu Sans" w:cs="DejaVu Sans"/>
          <w:sz w:val="24"/>
          <w:szCs w:val="24"/>
        </w:rPr>
        <w:t>, falando sobre as aparições, A</w:t>
      </w:r>
      <w:r>
        <w:rPr>
          <w:rFonts w:ascii="DejaVu Sans" w:hAnsi="DejaVu Sans" w:cs="DejaVu Sans"/>
          <w:sz w:val="24"/>
          <w:szCs w:val="24"/>
        </w:rPr>
        <w:t>l</w:t>
      </w:r>
      <w:r>
        <w:rPr>
          <w:rFonts w:ascii="DejaVu Sans" w:hAnsi="DejaVu Sans" w:cs="DejaVu Sans"/>
          <w:sz w:val="24"/>
          <w:szCs w:val="24"/>
        </w:rPr>
        <w:t>lan Kardec explica:</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DejaVu Sans"/>
          <w:b/>
          <w:bCs/>
        </w:rPr>
        <w:t>Enquanto o corpo repousa, o Espírito se desprende dos laços materiais</w:t>
      </w:r>
      <w:r>
        <w:rPr>
          <w:rFonts w:ascii="Arial" w:hAnsi="Arial" w:cs="DejaVu Sans"/>
        </w:rPr>
        <w:t>; fica mais livre e pode mais facilmente ver os outros Espíritos, com os quais entra em comunicação. O sonho é apenas uma recordação desse estado. […]. (</w:t>
      </w:r>
      <w:r>
        <w:rPr>
          <w:rStyle w:val="Refdenotaderodap4"/>
          <w:rFonts w:ascii="Arial" w:hAnsi="Arial" w:cs="DejaVu Sans"/>
        </w:rPr>
        <w:endnoteReference w:id="35"/>
      </w:r>
      <w:r>
        <w:rPr>
          <w:rFonts w:ascii="Arial" w:hAnsi="Arial" w:cs="DejaVu Sans"/>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Claro fica</w:t>
      </w:r>
      <w:r>
        <w:rPr>
          <w:rFonts w:ascii="DejaVu Sans" w:hAnsi="DejaVu Sans" w:cs="DejaVu Sans"/>
          <w:sz w:val="24"/>
          <w:szCs w:val="24"/>
        </w:rPr>
        <w:t>,</w:t>
      </w:r>
      <w:r>
        <w:rPr>
          <w:rFonts w:ascii="DejaVu Sans" w:hAnsi="DejaVu Sans" w:cs="DejaVu Sans"/>
          <w:sz w:val="24"/>
          <w:szCs w:val="24"/>
        </w:rPr>
        <w:t xml:space="preserve"> portanto, que a emancipação da alma ocorre “enquanto o corpo repousa”.</w:t>
      </w:r>
    </w:p>
    <w:p w:rsidR="00000000" w:rsidRDefault="005F5BC8">
      <w:pPr>
        <w:spacing w:after="170"/>
        <w:jc w:val="both"/>
        <w:rPr>
          <w:rFonts w:ascii="Arial" w:hAnsi="Arial" w:cs="Arimo"/>
          <w:szCs w:val="21"/>
        </w:rPr>
      </w:pPr>
      <w:r>
        <w:rPr>
          <w:rFonts w:ascii="DejaVu Sans" w:hAnsi="DejaVu Sans" w:cs="DejaVu Sans"/>
          <w:sz w:val="24"/>
          <w:szCs w:val="24"/>
        </w:rPr>
        <w:t xml:space="preserve">Na </w:t>
      </w:r>
      <w:r>
        <w:rPr>
          <w:rFonts w:ascii="DejaVu Sans" w:hAnsi="DejaVu Sans" w:cs="DejaVu Sans"/>
          <w:b/>
          <w:bCs/>
          <w:i/>
          <w:iCs/>
          <w:color w:val="0000FF"/>
          <w:sz w:val="24"/>
          <w:szCs w:val="24"/>
        </w:rPr>
        <w:t>Revista Espírita 1858</w:t>
      </w:r>
      <w:r>
        <w:rPr>
          <w:rFonts w:ascii="DejaVu Sans" w:hAnsi="DejaVu Sans" w:cs="DejaVu Sans"/>
          <w:sz w:val="24"/>
          <w:szCs w:val="24"/>
        </w:rPr>
        <w:t>, mês de dezembro, no artigo “Fenômeno de bicorporeidade”, lemos:</w:t>
      </w:r>
    </w:p>
    <w:p w:rsidR="00000000" w:rsidRDefault="005F5BC8">
      <w:pPr>
        <w:spacing w:before="283" w:after="113" w:line="276" w:lineRule="auto"/>
        <w:ind w:left="1134" w:right="283" w:firstLine="283"/>
        <w:jc w:val="both"/>
        <w:rPr>
          <w:rFonts w:ascii="Arial" w:hAnsi="Arial" w:cs="Arimo"/>
          <w:szCs w:val="21"/>
        </w:rPr>
      </w:pPr>
      <w:r>
        <w:rPr>
          <w:rFonts w:ascii="Arial" w:hAnsi="Arial" w:cs="Arimo"/>
          <w:szCs w:val="21"/>
        </w:rPr>
        <w:t xml:space="preserve">Um dos membros da Sociedade nos comunica uma carta de um de seus amigos, de Bologne-sur-Mer, </w:t>
      </w:r>
      <w:r>
        <w:rPr>
          <w:rFonts w:ascii="Arial" w:hAnsi="Arial" w:cs="Arimo"/>
          <w:szCs w:val="21"/>
        </w:rPr>
        <w:t>n</w:t>
      </w:r>
      <w:r>
        <w:rPr>
          <w:rFonts w:ascii="Arial" w:hAnsi="Arial" w:cs="Arimo"/>
          <w:szCs w:val="21"/>
        </w:rPr>
        <w:t>a qual se lê a passagem seguinte. Essa carta está datada de 26 de julho de 1856.</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 xml:space="preserve">Meu filho, desde que o magnetizei, por ordens de nossos Espíritos, tornou-se um médium muito raro, pelo menos foi o que me revelou em seu </w:t>
      </w:r>
      <w:r>
        <w:rPr>
          <w:rFonts w:ascii="Arial" w:hAnsi="Arial" w:cs="Arimo"/>
          <w:b/>
          <w:bCs/>
          <w:szCs w:val="21"/>
        </w:rPr>
        <w:t>estado sonambúlico</w:t>
      </w:r>
      <w:r>
        <w:rPr>
          <w:rFonts w:ascii="Arial" w:hAnsi="Arial" w:cs="Arimo"/>
          <w:szCs w:val="21"/>
        </w:rPr>
        <w:t>, no qual o coloc</w:t>
      </w:r>
      <w:r>
        <w:rPr>
          <w:rFonts w:ascii="Arial" w:hAnsi="Arial" w:cs="Arimo"/>
          <w:szCs w:val="21"/>
        </w:rPr>
        <w:t>a</w:t>
      </w:r>
      <w:r>
        <w:rPr>
          <w:rFonts w:ascii="Arial" w:hAnsi="Arial" w:cs="Arimo"/>
          <w:szCs w:val="21"/>
        </w:rPr>
        <w:t>ra a seu pedido, no dia 14 de maio último, e quatro ou cinco vezes depois.</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 xml:space="preserve">Para mim, está fora de dúvida que meu filho desperto conversa livremente com os Espíritos que deseja, por intermédio de seu guia, que chama familiarmente seu amigo; </w:t>
      </w:r>
      <w:r>
        <w:rPr>
          <w:rFonts w:ascii="Arial" w:hAnsi="Arial" w:cs="Arimo"/>
          <w:b/>
          <w:bCs/>
          <w:szCs w:val="21"/>
        </w:rPr>
        <w:t>que, à sua von</w:t>
      </w:r>
      <w:r>
        <w:rPr>
          <w:rFonts w:ascii="Arial" w:hAnsi="Arial" w:cs="Arimo"/>
          <w:b/>
          <w:bCs/>
          <w:szCs w:val="21"/>
        </w:rPr>
        <w:t>t</w:t>
      </w:r>
      <w:r>
        <w:rPr>
          <w:rFonts w:ascii="Arial" w:hAnsi="Arial" w:cs="Arimo"/>
          <w:b/>
          <w:bCs/>
          <w:szCs w:val="21"/>
        </w:rPr>
        <w:t>ade, transporta-se em Espírito para onde deseja</w:t>
      </w:r>
      <w:r>
        <w:rPr>
          <w:rFonts w:ascii="Arial" w:hAnsi="Arial" w:cs="Arimo"/>
          <w:szCs w:val="21"/>
        </w:rPr>
        <w:t xml:space="preserve">, e disso vou citar-vos </w:t>
      </w:r>
      <w:r>
        <w:rPr>
          <w:rFonts w:ascii="Arial" w:hAnsi="Arial" w:cs="Arimo"/>
          <w:b/>
          <w:bCs/>
          <w:szCs w:val="21"/>
        </w:rPr>
        <w:t>um fato, do qual tenho as provas escritas nas mãos</w:t>
      </w: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Há justamente um mês de hoje, estávamos os dois na sala de jantar. Eu lia o curso de magnetismo do senhor Du Potet, quando meu filh</w:t>
      </w:r>
      <w:r>
        <w:rPr>
          <w:rFonts w:ascii="Arial" w:hAnsi="Arial" w:cs="Arimo"/>
          <w:szCs w:val="21"/>
        </w:rPr>
        <w:t>o</w:t>
      </w:r>
      <w:r>
        <w:rPr>
          <w:rFonts w:ascii="Arial" w:hAnsi="Arial" w:cs="Arimo"/>
          <w:szCs w:val="21"/>
        </w:rPr>
        <w:t xml:space="preserve"> toma o livro e o folheia; chegado a um certo lugar, seu guia lhe disse ao ouvido: </w:t>
      </w:r>
      <w:r>
        <w:rPr>
          <w:rFonts w:ascii="Arial" w:hAnsi="Arial" w:cs="Arimo"/>
          <w:b/>
          <w:bCs/>
          <w:szCs w:val="21"/>
        </w:rPr>
        <w:t>Leia isso. Era a aventura de um doutor da América, cujo Espírito visitara um amigo, a 15 ou 20 léguas dali, enquanto ele dormia</w:t>
      </w:r>
      <w:r>
        <w:rPr>
          <w:rFonts w:ascii="Arial" w:hAnsi="Arial" w:cs="Arimo"/>
          <w:szCs w:val="21"/>
        </w:rPr>
        <w:t>. Depois de lê-lo, meu filho disse: Bem que g</w:t>
      </w:r>
      <w:r>
        <w:rPr>
          <w:rFonts w:ascii="Arial" w:hAnsi="Arial" w:cs="Arimo"/>
          <w:szCs w:val="21"/>
        </w:rPr>
        <w:t>o</w:t>
      </w:r>
      <w:r>
        <w:rPr>
          <w:rFonts w:ascii="Arial" w:hAnsi="Arial" w:cs="Arimo"/>
          <w:szCs w:val="21"/>
        </w:rPr>
        <w:t>staria de fazer uma pequena viagem semelhante. – Pois bem! Onde queres tu ir? disse-lhe seu guia. – A Londres, respondeu meu filho, ver meus amigos, e ele designou aqueles que queria visitar.</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Amanhã é domingo, respondeu-lhe; não estás obrigado a levantar</w:t>
      </w:r>
      <w:r>
        <w:rPr>
          <w:rFonts w:ascii="Arial" w:hAnsi="Arial" w:cs="Arimo"/>
          <w:szCs w:val="21"/>
        </w:rPr>
        <w:t xml:space="preserve"> </w:t>
      </w:r>
      <w:r>
        <w:rPr>
          <w:rFonts w:ascii="Arial" w:hAnsi="Arial" w:cs="Arimo"/>
          <w:szCs w:val="21"/>
        </w:rPr>
        <w:t xml:space="preserve">cedo para trabalhar. </w:t>
      </w:r>
      <w:r>
        <w:rPr>
          <w:rFonts w:ascii="Arial" w:hAnsi="Arial" w:cs="Arimo"/>
          <w:b/>
          <w:bCs/>
          <w:szCs w:val="21"/>
        </w:rPr>
        <w:t>Dormirás às oito horas e irás viajar a Londres até às oito e meia.</w:t>
      </w:r>
      <w:r>
        <w:rPr>
          <w:rFonts w:ascii="Arial" w:hAnsi="Arial" w:cs="Arimo"/>
          <w:szCs w:val="21"/>
        </w:rPr>
        <w:t xml:space="preserve"> Sexta-feira próxima, receberás uma carta de teus amigos, que te censurarão por permanecer tão pouco tempo com eles.</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b/>
          <w:bCs/>
          <w:szCs w:val="21"/>
        </w:rPr>
        <w:t>Efetivamente, na manhã do dia seguinte, na hora in</w:t>
      </w:r>
      <w:r>
        <w:rPr>
          <w:rFonts w:ascii="Arial" w:hAnsi="Arial" w:cs="Arimo"/>
          <w:b/>
          <w:bCs/>
          <w:szCs w:val="21"/>
        </w:rPr>
        <w:t>d</w:t>
      </w:r>
      <w:r>
        <w:rPr>
          <w:rFonts w:ascii="Arial" w:hAnsi="Arial" w:cs="Arimo"/>
          <w:b/>
          <w:bCs/>
          <w:szCs w:val="21"/>
        </w:rPr>
        <w:t>icada, ele adormeceu com um sono de chumbo; às oito e meia despertou, e não se lembrava de nada</w:t>
      </w:r>
      <w:r>
        <w:rPr>
          <w:rFonts w:ascii="Arial" w:hAnsi="Arial" w:cs="Arimo"/>
          <w:szCs w:val="21"/>
        </w:rPr>
        <w:t>; de minha parte, não disse uma palavra, esperando a consequência.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 xml:space="preserve">Na sexta-feira seguinte, […] </w:t>
      </w:r>
      <w:r>
        <w:rPr>
          <w:rFonts w:ascii="Arial" w:hAnsi="Arial" w:cs="Arimo"/>
          <w:b/>
          <w:bCs/>
          <w:szCs w:val="21"/>
        </w:rPr>
        <w:t>o carteiro veio entregar uma carta de Londres, na qual os amigo</w:t>
      </w:r>
      <w:r>
        <w:rPr>
          <w:rFonts w:ascii="Arial" w:hAnsi="Arial" w:cs="Arimo"/>
          <w:b/>
          <w:bCs/>
          <w:szCs w:val="21"/>
        </w:rPr>
        <w:t>s</w:t>
      </w:r>
      <w:r>
        <w:rPr>
          <w:rFonts w:ascii="Arial" w:hAnsi="Arial" w:cs="Arimo"/>
          <w:b/>
          <w:bCs/>
          <w:szCs w:val="21"/>
        </w:rPr>
        <w:t xml:space="preserve"> de meu filho lhe fazem uma censura</w:t>
      </w:r>
      <w:r>
        <w:rPr>
          <w:rFonts w:ascii="Arial" w:hAnsi="Arial" w:cs="Arimo"/>
          <w:szCs w:val="21"/>
        </w:rPr>
        <w:t xml:space="preserve"> por ter ido nessa cidade, no domingo precedente, e não ter ido vê-los, tendo uma pessoa de seu conhecimento o encontrado. Tenho a carta, como disse, que prova que não inventei nada.”</w:t>
      </w:r>
    </w:p>
    <w:p w:rsidR="00000000" w:rsidRDefault="005F5BC8">
      <w:pPr>
        <w:spacing w:after="113" w:line="276" w:lineRule="auto"/>
        <w:ind w:left="1134" w:right="283" w:firstLine="283"/>
        <w:jc w:val="both"/>
        <w:rPr>
          <w:rFonts w:ascii="Arial" w:hAnsi="Arial" w:cs="Arimo"/>
          <w:b/>
          <w:bCs/>
          <w:szCs w:val="21"/>
        </w:rPr>
      </w:pPr>
      <w:r>
        <w:rPr>
          <w:rFonts w:ascii="Arial" w:hAnsi="Arial" w:cs="Arimo"/>
          <w:szCs w:val="21"/>
        </w:rPr>
        <w:t>Contado o fato acima, um dos assiste</w:t>
      </w:r>
      <w:r>
        <w:rPr>
          <w:rFonts w:ascii="Arial" w:hAnsi="Arial" w:cs="Arimo"/>
          <w:szCs w:val="21"/>
        </w:rPr>
        <w:t>n</w:t>
      </w:r>
      <w:r>
        <w:rPr>
          <w:rFonts w:ascii="Arial" w:hAnsi="Arial" w:cs="Arimo"/>
          <w:szCs w:val="21"/>
        </w:rPr>
        <w:t xml:space="preserve">tes disse que </w:t>
      </w:r>
      <w:r>
        <w:rPr>
          <w:rFonts w:ascii="Arial" w:hAnsi="Arial" w:cs="Arimo"/>
          <w:b/>
          <w:bCs/>
          <w:szCs w:val="21"/>
        </w:rPr>
        <w:t>a história narra vários fatos semelhantes. Citou Santo Alfonso de Liguori</w:t>
      </w:r>
      <w:r>
        <w:rPr>
          <w:rFonts w:ascii="Arial" w:hAnsi="Arial" w:cs="Arimo"/>
          <w:szCs w:val="21"/>
        </w:rPr>
        <w:t xml:space="preserve"> (</w:t>
      </w:r>
      <w:r>
        <w:rPr>
          <w:rStyle w:val="Refdenotaderodap1"/>
          <w:rFonts w:ascii="Arial" w:hAnsi="Arial" w:cs="Arimo"/>
          <w:szCs w:val="21"/>
        </w:rPr>
        <w:endnoteReference w:id="36"/>
      </w:r>
      <w:r>
        <w:rPr>
          <w:rFonts w:ascii="Arial" w:hAnsi="Arial" w:cs="Arimo"/>
          <w:szCs w:val="21"/>
        </w:rPr>
        <w:t>), que foi canonizado antes do tempo previsto por haver-se mostrado, simultaneamente, em dois lugares diferentes, o que passou por um milagre.</w:t>
      </w:r>
    </w:p>
    <w:p w:rsidR="00000000" w:rsidRDefault="005F5BC8">
      <w:pPr>
        <w:spacing w:after="567" w:line="276" w:lineRule="auto"/>
        <w:ind w:left="1134" w:right="283" w:firstLine="283"/>
        <w:jc w:val="both"/>
        <w:rPr>
          <w:rFonts w:ascii="DejaVu Sans" w:hAnsi="DejaVu Sans" w:cs="Arimo"/>
          <w:sz w:val="24"/>
          <w:szCs w:val="24"/>
        </w:rPr>
      </w:pPr>
      <w:r>
        <w:rPr>
          <w:rFonts w:ascii="Arial" w:hAnsi="Arial" w:cs="Arimo"/>
          <w:b/>
          <w:bCs/>
          <w:szCs w:val="21"/>
        </w:rPr>
        <w:t>Santo Antônio de Pádua</w:t>
      </w:r>
      <w:r>
        <w:rPr>
          <w:rFonts w:ascii="Arial" w:hAnsi="Arial" w:cs="Arimo"/>
          <w:szCs w:val="21"/>
        </w:rPr>
        <w:t xml:space="preserve"> </w:t>
      </w:r>
      <w:r>
        <w:rPr>
          <w:rFonts w:ascii="Arial" w:hAnsi="Arial" w:cs="Arimo"/>
          <w:szCs w:val="21"/>
        </w:rPr>
        <w:t>estava na Espanha, e no momento em que pregava, seu pai (em Pádua) ia ao suplício, acusado de uma morte. Nesse momento, Santo Antônio aparece, demonstra a inocência de seu pai, e faz conhecer o verdadeiro criminoso, que mais tarde sofreu o castigo. Foi co</w:t>
      </w:r>
      <w:r>
        <w:rPr>
          <w:rFonts w:ascii="Arial" w:hAnsi="Arial" w:cs="Arimo"/>
          <w:szCs w:val="21"/>
        </w:rPr>
        <w:t>n</w:t>
      </w:r>
      <w:r>
        <w:rPr>
          <w:rFonts w:ascii="Arial" w:hAnsi="Arial" w:cs="Arimo"/>
          <w:szCs w:val="21"/>
        </w:rPr>
        <w:t>statado que Santo Antônio, no mesmo momento, pregava na Espanha. (</w:t>
      </w:r>
      <w:r>
        <w:rPr>
          <w:rStyle w:val="Refdenotaderodap1"/>
          <w:rFonts w:ascii="Arial" w:hAnsi="Arial" w:cs="Arimo"/>
          <w:szCs w:val="21"/>
        </w:rPr>
        <w:endnoteReference w:id="37"/>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Arimo"/>
          <w:sz w:val="24"/>
          <w:szCs w:val="24"/>
        </w:rPr>
        <w:t>No relato, observa-se que o guia do médium recomenda que ele durma por certo período de tempo, momento em que irá ser levado a Londres. Portanto, não há nenhuma dúvida de que algum estad</w:t>
      </w:r>
      <w:r>
        <w:rPr>
          <w:rFonts w:ascii="DejaVu Sans" w:hAnsi="DejaVu Sans" w:cs="Arimo"/>
          <w:sz w:val="24"/>
          <w:szCs w:val="24"/>
        </w:rPr>
        <w:t>o</w:t>
      </w:r>
      <w:r>
        <w:rPr>
          <w:rFonts w:ascii="DejaVu Sans" w:hAnsi="DejaVu Sans" w:cs="Arimo"/>
          <w:sz w:val="24"/>
          <w:szCs w:val="24"/>
        </w:rPr>
        <w:t xml:space="preserve"> alterado de consciência é necessário para que o Espírito de uma pessoa viva possa se manifestar em local longe daquele que se encontra o seu corpo.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É registrado a evocação de Santo Afonso, cujo desfecho citaremos mais à frente e aí saberemos qual era o s</w:t>
      </w:r>
      <w:r>
        <w:rPr>
          <w:rFonts w:ascii="DejaVu Sans" w:hAnsi="DejaVu Sans" w:cs="DejaVu Sans"/>
          <w:sz w:val="24"/>
          <w:szCs w:val="24"/>
        </w:rPr>
        <w:t>e</w:t>
      </w:r>
      <w:r>
        <w:rPr>
          <w:rFonts w:ascii="DejaVu Sans" w:hAnsi="DejaVu Sans" w:cs="DejaVu Sans"/>
          <w:sz w:val="24"/>
          <w:szCs w:val="24"/>
        </w:rPr>
        <w:t>u estado no momento de sua aparição em lugar diferente ao que encontrava seu corpo. E da mesma forma, quanto a Santo Antônio de Pádua.</w:t>
      </w:r>
    </w:p>
    <w:p w:rsidR="00000000" w:rsidRDefault="005F5BC8">
      <w:pPr>
        <w:spacing w:after="170"/>
        <w:jc w:val="both"/>
        <w:rPr>
          <w:rFonts w:ascii="Arial" w:hAnsi="Arial" w:cs="Arimo"/>
          <w:b/>
          <w:bCs/>
          <w:szCs w:val="21"/>
        </w:rPr>
      </w:pPr>
      <w:r>
        <w:rPr>
          <w:rFonts w:ascii="DejaVu Sans" w:hAnsi="DejaVu Sans" w:cs="DejaVu Sans"/>
          <w:sz w:val="24"/>
          <w:szCs w:val="24"/>
        </w:rPr>
        <w:t xml:space="preserve">Na </w:t>
      </w:r>
      <w:r>
        <w:rPr>
          <w:rFonts w:ascii="DejaVu Sans" w:hAnsi="DejaVu Sans" w:cs="DejaVu Sans"/>
          <w:b/>
          <w:bCs/>
          <w:i/>
          <w:iCs/>
          <w:color w:val="0000FF"/>
          <w:sz w:val="24"/>
          <w:szCs w:val="24"/>
        </w:rPr>
        <w:t>Revista Espírita 1859</w:t>
      </w:r>
      <w:r>
        <w:rPr>
          <w:rFonts w:ascii="DejaVu Sans" w:hAnsi="DejaVu Sans" w:cs="DejaVu Sans"/>
          <w:sz w:val="24"/>
          <w:szCs w:val="24"/>
        </w:rPr>
        <w:t>, Allan Kardec, no mês de fevereiro, no artigo “Os Agêneres”, faz referência a esse caso, dizend</w:t>
      </w:r>
      <w:r>
        <w:rPr>
          <w:rFonts w:ascii="DejaVu Sans" w:hAnsi="DejaVu Sans" w:cs="DejaVu Sans"/>
          <w:sz w:val="24"/>
          <w:szCs w:val="24"/>
        </w:rPr>
        <w:t>o</w:t>
      </w:r>
      <w:r>
        <w:rPr>
          <w:rFonts w:ascii="DejaVu Sans" w:hAnsi="DejaVu Sans" w:cs="DejaVu Sans"/>
          <w:sz w:val="24"/>
          <w:szCs w:val="24"/>
        </w:rPr>
        <w:t xml:space="preserve"> o seguinte:</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b/>
          <w:bCs/>
          <w:szCs w:val="21"/>
        </w:rPr>
        <w:t>A história do jovem de Londres,</w:t>
      </w:r>
      <w:r>
        <w:rPr>
          <w:rFonts w:ascii="Arial" w:hAnsi="Arial" w:cs="Arimo"/>
          <w:szCs w:val="21"/>
        </w:rPr>
        <w:t xml:space="preserve"> relatada em nosso número de dezembro, </w:t>
      </w:r>
      <w:r>
        <w:rPr>
          <w:rFonts w:ascii="Arial" w:hAnsi="Arial" w:cs="Arimo"/>
          <w:b/>
          <w:bCs/>
          <w:szCs w:val="21"/>
        </w:rPr>
        <w:t>é um fato de bicorporeidade</w:t>
      </w:r>
      <w:r>
        <w:rPr>
          <w:rFonts w:ascii="Arial" w:hAnsi="Arial" w:cs="Arimo"/>
          <w:szCs w:val="21"/>
        </w:rPr>
        <w:t xml:space="preserve">, ou, melhor dizendo, de dupla presença, que difere essencialmente daquele de que tratamos. […] O jovem de Londres estava perfeitamente vivo. </w:t>
      </w:r>
      <w:r>
        <w:rPr>
          <w:rFonts w:ascii="Arial" w:hAnsi="Arial" w:cs="Arimo"/>
          <w:b/>
          <w:bCs/>
          <w:szCs w:val="21"/>
        </w:rPr>
        <w:t>Enq</w:t>
      </w:r>
      <w:r>
        <w:rPr>
          <w:rFonts w:ascii="Arial" w:hAnsi="Arial" w:cs="Arimo"/>
          <w:b/>
          <w:bCs/>
          <w:szCs w:val="21"/>
        </w:rPr>
        <w:t>u</w:t>
      </w:r>
      <w:r>
        <w:rPr>
          <w:rFonts w:ascii="Arial" w:hAnsi="Arial" w:cs="Arimo"/>
          <w:b/>
          <w:bCs/>
          <w:szCs w:val="21"/>
        </w:rPr>
        <w:t>anto seu corpo dormia em Boulogne, seu Espírito, envolto pelo perispírito, foi a Londres, onde tomou uma aparência tangível</w:t>
      </w:r>
      <w:r>
        <w:rPr>
          <w:rFonts w:ascii="Arial" w:hAnsi="Arial" w:cs="Arimo"/>
          <w:szCs w:val="21"/>
        </w:rPr>
        <w:t>. (</w:t>
      </w:r>
      <w:r>
        <w:rPr>
          <w:rStyle w:val="Refdenotaderodap1"/>
          <w:rFonts w:ascii="Arial" w:hAnsi="Arial" w:cs="Arimo"/>
          <w:szCs w:val="21"/>
        </w:rPr>
        <w:endnoteReference w:id="38"/>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Quando ocorreu a manifestação o corpo do agente dormia.</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Ainda em fevereiro de 1859, podemos encontrar o artigo “Meu amigo Herm</w:t>
      </w:r>
      <w:r>
        <w:rPr>
          <w:rFonts w:ascii="DejaVu Sans" w:hAnsi="DejaVu Sans" w:cs="DejaVu Sans"/>
          <w:sz w:val="24"/>
          <w:szCs w:val="24"/>
        </w:rPr>
        <w:t>a</w:t>
      </w:r>
      <w:r>
        <w:rPr>
          <w:rFonts w:ascii="DejaVu Sans" w:hAnsi="DejaVu Sans" w:cs="DejaVu Sans"/>
          <w:sz w:val="24"/>
          <w:szCs w:val="24"/>
        </w:rPr>
        <w:t xml:space="preserve">nn”, em que dá notícia de uma publicação no folhetim do </w:t>
      </w:r>
      <w:r>
        <w:rPr>
          <w:rFonts w:ascii="DejaVu Sans" w:hAnsi="DejaVu Sans" w:cs="DejaVu Sans"/>
          <w:i/>
          <w:iCs/>
          <w:sz w:val="24"/>
          <w:szCs w:val="24"/>
        </w:rPr>
        <w:t>Journal de Debats</w:t>
      </w:r>
      <w:r>
        <w:rPr>
          <w:rFonts w:ascii="DejaVu Sans" w:hAnsi="DejaVu Sans" w:cs="DejaVu Sans"/>
          <w:sz w:val="24"/>
          <w:szCs w:val="24"/>
        </w:rPr>
        <w:t>, de uma história fantástica. Hermann dizia ter uma espécie de duas vidas, uma delas acontecia todas as noites, quando, ao pôr do Sol, sempre caia em sono profundo, só acordando ao a</w:t>
      </w:r>
      <w:r>
        <w:rPr>
          <w:rFonts w:ascii="DejaVu Sans" w:hAnsi="DejaVu Sans" w:cs="DejaVu Sans"/>
          <w:sz w:val="24"/>
          <w:szCs w:val="24"/>
        </w:rPr>
        <w:t>m</w:t>
      </w:r>
      <w:r>
        <w:rPr>
          <w:rFonts w:ascii="DejaVu Sans" w:hAnsi="DejaVu Sans" w:cs="DejaVu Sans"/>
          <w:sz w:val="24"/>
          <w:szCs w:val="24"/>
        </w:rPr>
        <w:t>anhecer do outro dia. Condenado à morte, acabou por também “morrer” na sua outra vida, a que vivia durante o dia, em outro local.</w:t>
      </w:r>
    </w:p>
    <w:p w:rsidR="00000000" w:rsidRDefault="005F5BC8">
      <w:pPr>
        <w:spacing w:after="170"/>
        <w:jc w:val="both"/>
        <w:rPr>
          <w:rFonts w:ascii="Arial" w:hAnsi="Arial" w:cs="Arial"/>
        </w:rPr>
      </w:pPr>
      <w:r>
        <w:rPr>
          <w:rFonts w:ascii="DejaVu Sans" w:hAnsi="DejaVu Sans" w:cs="DejaVu Sans"/>
          <w:sz w:val="24"/>
          <w:szCs w:val="24"/>
        </w:rPr>
        <w:t xml:space="preserve">Na </w:t>
      </w:r>
      <w:r>
        <w:rPr>
          <w:rFonts w:ascii="DejaVu Sans" w:hAnsi="DejaVu Sans" w:cs="DejaVu Sans"/>
          <w:b/>
          <w:bCs/>
          <w:i/>
          <w:iCs/>
          <w:color w:val="0000FF"/>
          <w:sz w:val="24"/>
          <w:szCs w:val="24"/>
        </w:rPr>
        <w:t>Revista Espírita 1859</w:t>
      </w:r>
      <w:r>
        <w:rPr>
          <w:rFonts w:ascii="DejaVu Sans" w:hAnsi="DejaVu Sans" w:cs="DejaVu Sans"/>
          <w:sz w:val="24"/>
          <w:szCs w:val="24"/>
        </w:rPr>
        <w:t>, Allan Kardec resume toda a história, mas o que, no momento, nos interessam são os dois últimos pará</w:t>
      </w:r>
      <w:r>
        <w:rPr>
          <w:rFonts w:ascii="DejaVu Sans" w:hAnsi="DejaVu Sans" w:cs="DejaVu Sans"/>
          <w:sz w:val="24"/>
          <w:szCs w:val="24"/>
        </w:rPr>
        <w:t>g</w:t>
      </w:r>
      <w:r>
        <w:rPr>
          <w:rFonts w:ascii="DejaVu Sans" w:hAnsi="DejaVu Sans" w:cs="DejaVu Sans"/>
          <w:sz w:val="24"/>
          <w:szCs w:val="24"/>
        </w:rPr>
        <w:t>rafos de seus comentários:</w:t>
      </w:r>
    </w:p>
    <w:p w:rsidR="00000000" w:rsidRDefault="005F5BC8">
      <w:pPr>
        <w:spacing w:before="283" w:after="113" w:line="276" w:lineRule="auto"/>
        <w:ind w:left="1134" w:right="283" w:firstLine="283"/>
        <w:jc w:val="both"/>
        <w:rPr>
          <w:rFonts w:ascii="Arial" w:hAnsi="Arial" w:cs="DejaVu Sans"/>
        </w:rPr>
      </w:pPr>
      <w:r>
        <w:rPr>
          <w:rFonts w:ascii="Arial" w:hAnsi="Arial" w:cs="Arial"/>
        </w:rPr>
        <w:t>Toda essa história está contada com um imperturbável sangue frio e o tom mais sério; nada lhe falta, nos detalhes que omitimos, para dar-lhe um cunho de verdade. Em presença de fenômenos estranhos, dos quais somos testemunhas, u</w:t>
      </w:r>
      <w:r>
        <w:rPr>
          <w:rFonts w:ascii="Arial" w:hAnsi="Arial" w:cs="Arial"/>
        </w:rPr>
        <w:t>m</w:t>
      </w:r>
      <w:r>
        <w:rPr>
          <w:rFonts w:ascii="Arial" w:hAnsi="Arial" w:cs="Arial"/>
        </w:rPr>
        <w:t xml:space="preserve"> fato dessa natureza poderia parecer, se não real, pelo menos possível, e se relacionar, até um certo ponto, com aqueles que citamos. Com efeito, não seria análoga à do jovem que dormia em Boulogne ao passo que, no mesmo instante, conversava em Londres co</w:t>
      </w:r>
      <w:r>
        <w:rPr>
          <w:rFonts w:ascii="Arial" w:hAnsi="Arial" w:cs="Arial"/>
        </w:rPr>
        <w:t>m</w:t>
      </w:r>
      <w:r>
        <w:rPr>
          <w:rFonts w:ascii="Arial" w:hAnsi="Arial" w:cs="Arial"/>
        </w:rPr>
        <w:t xml:space="preserve"> seus amigos? </w:t>
      </w:r>
      <w:r>
        <w:rPr>
          <w:rFonts w:ascii="Arial" w:hAnsi="Arial" w:cs="Arial"/>
          <w:b/>
          <w:bCs/>
        </w:rPr>
        <w:t>A de Santo Antônio de Pádua, que no mesmo dia pregava na Espanha e se mostrava em Pádua para salvar a vida de seu pai, acusado de morte?</w:t>
      </w:r>
      <w:r>
        <w:rPr>
          <w:rFonts w:ascii="Arial" w:hAnsi="Arial" w:cs="Arial"/>
        </w:rPr>
        <w:t xml:space="preserve"> À primeira vista pode-se dizer que, se esses últimos fatos são exatos, não é mais impossível que esse He</w:t>
      </w:r>
      <w:r>
        <w:rPr>
          <w:rFonts w:ascii="Arial" w:hAnsi="Arial" w:cs="Arial"/>
        </w:rPr>
        <w:t>r</w:t>
      </w:r>
      <w:r>
        <w:rPr>
          <w:rFonts w:ascii="Arial" w:hAnsi="Arial" w:cs="Arial"/>
        </w:rPr>
        <w:t xml:space="preserve">mann viveu na Austrália enquanto dormia na Alemanha e reciprocamente. Embora nossa opinião estivesse perfeitamente estabelecida a esse respeito, cremos dever referi-la aos nossos instrutores de além-túmulo, em uma das sessões da Sociedade. </w:t>
      </w:r>
      <w:r>
        <w:rPr>
          <w:rFonts w:ascii="Arial" w:hAnsi="Arial" w:cs="Arial"/>
          <w:b/>
          <w:bCs/>
        </w:rPr>
        <w:t>A esta pergunta</w:t>
      </w:r>
      <w:r>
        <w:rPr>
          <w:rFonts w:ascii="Arial" w:hAnsi="Arial" w:cs="Arial"/>
          <w:b/>
          <w:bCs/>
        </w:rPr>
        <w:t>:</w:t>
      </w:r>
      <w:r>
        <w:rPr>
          <w:rFonts w:ascii="Arial" w:hAnsi="Arial" w:cs="Arial"/>
          <w:b/>
          <w:bCs/>
        </w:rPr>
        <w:t xml:space="preserve"> Os </w:t>
      </w:r>
      <w:r>
        <w:rPr>
          <w:rFonts w:ascii="Arial" w:hAnsi="Arial" w:cs="Arial"/>
          <w:b/>
          <w:bCs/>
          <w:i/>
        </w:rPr>
        <w:t xml:space="preserve">fatos narrados pelo </w:t>
      </w:r>
      <w:r>
        <w:rPr>
          <w:rFonts w:ascii="Arial" w:hAnsi="Arial" w:cs="Arial"/>
          <w:b/>
          <w:bCs/>
        </w:rPr>
        <w:t xml:space="preserve">Journal dês Debats </w:t>
      </w:r>
      <w:r>
        <w:rPr>
          <w:rFonts w:ascii="Arial" w:hAnsi="Arial" w:cs="Arial"/>
          <w:b/>
          <w:bCs/>
          <w:i/>
        </w:rPr>
        <w:t xml:space="preserve">é real? </w:t>
      </w:r>
      <w:r>
        <w:rPr>
          <w:rFonts w:ascii="Arial" w:hAnsi="Arial" w:cs="Arial"/>
          <w:b/>
          <w:bCs/>
        </w:rPr>
        <w:t xml:space="preserve">Foi respondido: Não; é uma história de pura invenção, para divertir os leitores. - Se </w:t>
      </w:r>
      <w:r>
        <w:rPr>
          <w:rFonts w:ascii="Arial" w:hAnsi="Arial" w:cs="Arial"/>
          <w:b/>
          <w:bCs/>
          <w:i/>
        </w:rPr>
        <w:t xml:space="preserve">não é real, é possível? - </w:t>
      </w:r>
      <w:r>
        <w:rPr>
          <w:rFonts w:ascii="Arial" w:hAnsi="Arial" w:cs="Arial"/>
          <w:b/>
          <w:bCs/>
        </w:rPr>
        <w:t>R. Não; uma alma não pode animar dois corpos diferentes.</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DejaVu Sans"/>
        </w:rPr>
        <w:t>Com efeito, na história de Boulogne</w:t>
      </w:r>
      <w:r>
        <w:rPr>
          <w:rFonts w:ascii="Arial" w:hAnsi="Arial" w:cs="DejaVu Sans"/>
        </w:rPr>
        <w:t>,</w:t>
      </w:r>
      <w:r>
        <w:rPr>
          <w:rFonts w:ascii="Arial" w:hAnsi="Arial" w:cs="DejaVu Sans"/>
        </w:rPr>
        <w:t xml:space="preserve"> se bem que o jovem haja se mostrado em dois lugares diferentes, não havia, realmente, senão um corpo, em carne e osso, que estava em Boulogne; em Londres, não havia senão uma aparência do perispírito, tangível, é verdade, mas que não era o próprio corpo,</w:t>
      </w:r>
      <w:r>
        <w:rPr>
          <w:rFonts w:ascii="Arial" w:hAnsi="Arial" w:cs="DejaVu Sans"/>
        </w:rPr>
        <w:t xml:space="preserve"> </w:t>
      </w:r>
      <w:r>
        <w:rPr>
          <w:rFonts w:ascii="Arial" w:hAnsi="Arial" w:cs="DejaVu Sans"/>
        </w:rPr>
        <w:t xml:space="preserve">o corpo mortal; não poderia morrer em Londres e em Boulogne. Hermann, ao contrário, segundo a história, tinha realmente dois corpos, uma vez que um foi enforcado em Melbourne e o outro enterrado na Alemanha. </w:t>
      </w:r>
      <w:r>
        <w:rPr>
          <w:rFonts w:ascii="Arial" w:hAnsi="Arial" w:cs="DejaVu Sans"/>
          <w:b/>
          <w:bCs/>
        </w:rPr>
        <w:t xml:space="preserve">A mesma alma teria, assim, conduzido de frente </w:t>
      </w:r>
      <w:r>
        <w:rPr>
          <w:rFonts w:ascii="Arial" w:hAnsi="Arial" w:cs="DejaVu Sans"/>
          <w:b/>
          <w:bCs/>
        </w:rPr>
        <w:t>d</w:t>
      </w:r>
      <w:r>
        <w:rPr>
          <w:rFonts w:ascii="Arial" w:hAnsi="Arial" w:cs="DejaVu Sans"/>
          <w:b/>
          <w:bCs/>
        </w:rPr>
        <w:t>uas existências, o que, segundo os Espíritos, não é possível.</w:t>
      </w:r>
      <w:r>
        <w:rPr>
          <w:rFonts w:ascii="Arial" w:hAnsi="Arial" w:cs="DejaVu Sans"/>
        </w:rPr>
        <w:t xml:space="preserve"> Os fenômenos do gênero do de Boulogne e de Santo Antônio de Pádua, se bem que bastante frequentes, são, aliás, sempre acidentais e fortuitos num indivíduo, e não têm, jamais, um caráter de perm</w:t>
      </w:r>
      <w:r>
        <w:rPr>
          <w:rFonts w:ascii="Arial" w:hAnsi="Arial" w:cs="DejaVu Sans"/>
        </w:rPr>
        <w:t>a</w:t>
      </w:r>
      <w:r>
        <w:rPr>
          <w:rFonts w:ascii="Arial" w:hAnsi="Arial" w:cs="DejaVu Sans"/>
        </w:rPr>
        <w:t xml:space="preserve">nência, ao passo que o pretenso Hermann era assim desde a sua infância. </w:t>
      </w:r>
      <w:r>
        <w:rPr>
          <w:rFonts w:ascii="Arial" w:hAnsi="Arial" w:cs="DejaVu Sans"/>
          <w:b/>
          <w:bCs/>
        </w:rPr>
        <w:t xml:space="preserve">Mas a razão, a mais grave de todas, é a da diferença de caracteres; seguramente, se esses dois indivíduos não tiveram senão uma e a mesma alma, ela não poderia ser, alternativamente, </w:t>
      </w:r>
      <w:r>
        <w:rPr>
          <w:rFonts w:ascii="Arial" w:hAnsi="Arial" w:cs="DejaVu Sans"/>
          <w:b/>
          <w:bCs/>
        </w:rPr>
        <w:t>a</w:t>
      </w:r>
      <w:r>
        <w:rPr>
          <w:rFonts w:ascii="Arial" w:hAnsi="Arial" w:cs="DejaVu Sans"/>
          <w:b/>
          <w:bCs/>
        </w:rPr>
        <w:t xml:space="preserve"> de um homem de bem e a de um bandido</w:t>
      </w:r>
      <w:r>
        <w:rPr>
          <w:rFonts w:ascii="Arial" w:hAnsi="Arial" w:cs="DejaVu Sans"/>
        </w:rPr>
        <w:t>. O autor se funda, é verdade, sobre a influência do organismo; mas o lamentamos se tal é sua filosofia, e mais ainda se procura acreditá-la, porque isso seria negar a responsabilidade dos atos; uma semelhante doutrina</w:t>
      </w:r>
      <w:r>
        <w:rPr>
          <w:rFonts w:ascii="Arial" w:hAnsi="Arial" w:cs="DejaVu Sans"/>
        </w:rPr>
        <w:t xml:space="preserve"> </w:t>
      </w:r>
      <w:r>
        <w:rPr>
          <w:rFonts w:ascii="Arial" w:hAnsi="Arial" w:cs="DejaVu Sans"/>
        </w:rPr>
        <w:t>seria a negação de toda moral, uma vez que reduziria o homem ao estado de máquina. (</w:t>
      </w:r>
      <w:r>
        <w:rPr>
          <w:rStyle w:val="Refdenotaderodap4"/>
          <w:rFonts w:ascii="Arial" w:hAnsi="Arial" w:cs="DejaVu Sans"/>
        </w:rPr>
        <w:endnoteReference w:id="39"/>
      </w:r>
      <w:r>
        <w:rPr>
          <w:rFonts w:ascii="Arial" w:hAnsi="Arial" w:cs="DejaVu Sans"/>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Na verdade, Santo Antônio de Pádua estava na Itália e seu pai em Lisboa. Esse equívoco de Allan Kardec é esclarecido, em </w:t>
      </w:r>
      <w:r>
        <w:rPr>
          <w:rFonts w:ascii="DejaVu Sans" w:hAnsi="DejaVu Sans" w:cs="DejaVu Sans"/>
          <w:i/>
          <w:iCs/>
          <w:sz w:val="24"/>
          <w:szCs w:val="24"/>
        </w:rPr>
        <w:t>O Livro dos Médiuns</w:t>
      </w:r>
      <w:r>
        <w:rPr>
          <w:rFonts w:ascii="DejaVu Sans" w:hAnsi="DejaVu Sans" w:cs="DejaVu Sans"/>
          <w:sz w:val="24"/>
          <w:szCs w:val="24"/>
        </w:rPr>
        <w:t>, por Evandro Noleto Bezerra</w:t>
      </w:r>
      <w:r>
        <w:rPr>
          <w:rFonts w:ascii="DejaVu Sans" w:hAnsi="DejaVu Sans" w:cs="DejaVu Sans"/>
          <w:i/>
          <w:iCs/>
          <w:sz w:val="24"/>
          <w:szCs w:val="24"/>
        </w:rPr>
        <w:t>.</w:t>
      </w:r>
      <w:r>
        <w:rPr>
          <w:rFonts w:ascii="DejaVu Sans" w:hAnsi="DejaVu Sans" w:cs="DejaVu Sans"/>
          <w:sz w:val="24"/>
          <w:szCs w:val="24"/>
        </w:rPr>
        <w:t xml:space="preserve"> </w:t>
      </w:r>
      <w:r>
        <w:rPr>
          <w:rFonts w:ascii="Arial" w:hAnsi="Arial" w:cs="Arimo"/>
          <w:sz w:val="24"/>
          <w:szCs w:val="21"/>
        </w:rPr>
        <w:t>(</w:t>
      </w:r>
      <w:r>
        <w:rPr>
          <w:rStyle w:val="Refdenotaderodap4"/>
          <w:rFonts w:ascii="Arial" w:hAnsi="Arial" w:cs="Arimo"/>
          <w:sz w:val="24"/>
          <w:szCs w:val="21"/>
        </w:rPr>
        <w:endnoteReference w:id="40"/>
      </w:r>
      <w:r>
        <w:rPr>
          <w:rFonts w:ascii="Arial" w:hAnsi="Arial" w:cs="Arimo"/>
          <w:sz w:val="24"/>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Por ser indivisível, o Espírito jamais poderá animar dois corpos ao mesmo tempo, eis o que de importante sobressai dessa narrativa.</w:t>
      </w:r>
    </w:p>
    <w:p w:rsidR="00000000" w:rsidRDefault="005F5BC8">
      <w:pPr>
        <w:spacing w:after="170"/>
        <w:jc w:val="both"/>
        <w:rPr>
          <w:rFonts w:ascii="Arial" w:hAnsi="Arial" w:cs="Arimo"/>
          <w:szCs w:val="21"/>
        </w:rPr>
      </w:pPr>
      <w:r>
        <w:rPr>
          <w:rFonts w:ascii="DejaVu Sans" w:hAnsi="DejaVu Sans" w:cs="DejaVu Sans"/>
          <w:sz w:val="24"/>
          <w:szCs w:val="24"/>
        </w:rPr>
        <w:t xml:space="preserve">Na </w:t>
      </w:r>
      <w:r>
        <w:rPr>
          <w:rFonts w:ascii="DejaVu Sans" w:hAnsi="DejaVu Sans" w:cs="DejaVu Sans"/>
          <w:b/>
          <w:bCs/>
          <w:i/>
          <w:iCs/>
          <w:color w:val="0000FF"/>
          <w:sz w:val="24"/>
          <w:szCs w:val="24"/>
        </w:rPr>
        <w:t>Revista Espírita 1859</w:t>
      </w:r>
      <w:r>
        <w:rPr>
          <w:rFonts w:ascii="DejaVu Sans" w:hAnsi="DejaVu Sans" w:cs="DejaVu Sans"/>
          <w:sz w:val="24"/>
          <w:szCs w:val="24"/>
        </w:rPr>
        <w:t xml:space="preserve">, no mês de abril, Allan Kardec transcreve uma poesia ditada pelo Espírito Alfred de Musset à </w:t>
      </w:r>
      <w:r>
        <w:rPr>
          <w:rFonts w:ascii="DejaVu Sans" w:hAnsi="DejaVu Sans" w:cs="DejaVu Sans"/>
          <w:sz w:val="24"/>
          <w:szCs w:val="24"/>
        </w:rPr>
        <w:t>s</w:t>
      </w:r>
      <w:r>
        <w:rPr>
          <w:rFonts w:ascii="DejaVu Sans" w:hAnsi="DejaVu Sans" w:cs="DejaVu Sans"/>
          <w:sz w:val="24"/>
          <w:szCs w:val="24"/>
        </w:rPr>
        <w:t>enhora M***; logo após escreveu esta nota</w:t>
      </w:r>
      <w:r>
        <w:rPr>
          <w:rFonts w:ascii="DejaVu Sans" w:hAnsi="DejaVu Sans" w:cs="DejaVu Sans"/>
          <w:szCs w:val="24"/>
        </w:rPr>
        <w:t>:</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 xml:space="preserve">O médium que serviu de intérprete, não só é estranho às regras mais vulgares da poesia, mas jamais pôde fazer um único verso por si mesmo. Escreve-os com uma facilidade extraordinária sob o ditado dos Espíritos, </w:t>
      </w:r>
      <w:r>
        <w:rPr>
          <w:rFonts w:ascii="Arial" w:hAnsi="Arial" w:cs="Arimo"/>
          <w:szCs w:val="21"/>
        </w:rPr>
        <w:t>e</w:t>
      </w:r>
      <w:r>
        <w:rPr>
          <w:rFonts w:ascii="Arial" w:hAnsi="Arial" w:cs="Arimo"/>
          <w:szCs w:val="21"/>
        </w:rPr>
        <w:t xml:space="preserve"> embora seja médium há pouco tempo, delas já possui uma coletânea numerosa, das mais interessantes. Nós as vimos, entre outras, encantadoras e oportunas, </w:t>
      </w:r>
      <w:r>
        <w:rPr>
          <w:rFonts w:ascii="Arial" w:hAnsi="Arial" w:cs="Arimo"/>
          <w:b/>
          <w:bCs/>
          <w:szCs w:val="21"/>
        </w:rPr>
        <w:t>que lhe foram ditadas pelo Espírito de uma pessoa viva que evocou</w:t>
      </w:r>
      <w:r>
        <w:rPr>
          <w:rFonts w:ascii="Arial" w:hAnsi="Arial" w:cs="Arimo"/>
          <w:szCs w:val="21"/>
        </w:rPr>
        <w:t xml:space="preserve">, e que habita a 200 léguas. </w:t>
      </w:r>
      <w:r>
        <w:rPr>
          <w:rFonts w:ascii="Arial" w:hAnsi="Arial" w:cs="Arimo"/>
          <w:b/>
          <w:bCs/>
          <w:szCs w:val="21"/>
        </w:rPr>
        <w:t>Essa pe</w:t>
      </w:r>
      <w:r>
        <w:rPr>
          <w:rFonts w:ascii="Arial" w:hAnsi="Arial" w:cs="Arimo"/>
          <w:b/>
          <w:bCs/>
          <w:szCs w:val="21"/>
        </w:rPr>
        <w:t>s</w:t>
      </w:r>
      <w:r>
        <w:rPr>
          <w:rFonts w:ascii="Arial" w:hAnsi="Arial" w:cs="Arimo"/>
          <w:b/>
          <w:bCs/>
          <w:szCs w:val="21"/>
        </w:rPr>
        <w:t>soa, quando está desperta, não é mais poeta que ele.</w:t>
      </w:r>
      <w:r>
        <w:rPr>
          <w:rFonts w:ascii="Arial" w:hAnsi="Arial" w:cs="Arimo"/>
          <w:szCs w:val="21"/>
        </w:rPr>
        <w:t xml:space="preserve"> (</w:t>
      </w:r>
      <w:r>
        <w:rPr>
          <w:rStyle w:val="Refdenotaderodap1"/>
          <w:rFonts w:ascii="Arial" w:hAnsi="Arial" w:cs="Arimo"/>
          <w:szCs w:val="21"/>
        </w:rPr>
        <w:endnoteReference w:id="41"/>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Além do fato, de que, no momento da manifestação, a pessoa viva dormia, outra coisa surge do relato que é a possibilidade de a pessoa viva acessar seu inconsciente e dele tirar conhecimentos de vida</w:t>
      </w:r>
      <w:r>
        <w:rPr>
          <w:rFonts w:ascii="DejaVu Sans" w:hAnsi="DejaVu Sans" w:cs="DejaVu Sans"/>
          <w:sz w:val="24"/>
          <w:szCs w:val="24"/>
        </w:rPr>
        <w:t>s</w:t>
      </w:r>
      <w:r>
        <w:rPr>
          <w:rFonts w:ascii="DejaVu Sans" w:hAnsi="DejaVu Sans" w:cs="DejaVu Sans"/>
          <w:sz w:val="24"/>
          <w:szCs w:val="24"/>
        </w:rPr>
        <w:t xml:space="preserve"> anteriores, temporariamente “esquecidos”. O que não se deve deduzir, porém, é que, ao despertar, traga essas lembranças para o consciente.</w:t>
      </w:r>
    </w:p>
    <w:p w:rsidR="00000000" w:rsidRDefault="005F5BC8">
      <w:pPr>
        <w:spacing w:after="170"/>
        <w:jc w:val="both"/>
        <w:rPr>
          <w:rFonts w:ascii="Arial" w:hAnsi="Arial" w:cs="Arimo"/>
          <w:szCs w:val="21"/>
        </w:rPr>
      </w:pPr>
      <w:r>
        <w:rPr>
          <w:rFonts w:ascii="DejaVu Sans" w:hAnsi="DejaVu Sans" w:cs="DejaVu Sans"/>
          <w:sz w:val="24"/>
          <w:szCs w:val="24"/>
        </w:rPr>
        <w:t xml:space="preserve">Em maio de 1859, ainda na </w:t>
      </w:r>
      <w:r>
        <w:rPr>
          <w:rFonts w:ascii="DejaVu Sans" w:hAnsi="DejaVu Sans" w:cs="DejaVu Sans"/>
          <w:b/>
          <w:bCs/>
          <w:i/>
          <w:iCs/>
          <w:color w:val="0000FF"/>
          <w:sz w:val="24"/>
          <w:szCs w:val="24"/>
        </w:rPr>
        <w:t>Revista Espírita 1859</w:t>
      </w:r>
      <w:r>
        <w:rPr>
          <w:rFonts w:ascii="DejaVu Sans" w:hAnsi="DejaVu Sans" w:cs="DejaVu Sans"/>
          <w:sz w:val="24"/>
          <w:szCs w:val="24"/>
        </w:rPr>
        <w:t>, temos o artigo “O laço do Espírito e do corpo”, no qual se lê:</w:t>
      </w:r>
    </w:p>
    <w:p w:rsidR="00000000" w:rsidRDefault="005F5BC8">
      <w:pPr>
        <w:spacing w:before="283" w:after="113" w:line="276" w:lineRule="auto"/>
        <w:ind w:left="1134" w:right="283" w:firstLine="283"/>
        <w:jc w:val="both"/>
        <w:rPr>
          <w:rFonts w:ascii="Arial" w:hAnsi="Arial" w:cs="Arimo"/>
          <w:szCs w:val="21"/>
        </w:rPr>
      </w:pPr>
      <w:r>
        <w:rPr>
          <w:rFonts w:ascii="Arial" w:hAnsi="Arial" w:cs="Arimo"/>
          <w:szCs w:val="21"/>
        </w:rPr>
        <w:t>A s</w:t>
      </w:r>
      <w:r>
        <w:rPr>
          <w:rFonts w:ascii="Arial" w:hAnsi="Arial" w:cs="Arimo"/>
          <w:szCs w:val="21"/>
        </w:rPr>
        <w:t>e</w:t>
      </w:r>
      <w:r>
        <w:rPr>
          <w:rFonts w:ascii="Arial" w:hAnsi="Arial" w:cs="Arimo"/>
          <w:szCs w:val="21"/>
        </w:rPr>
        <w:t xml:space="preserve">nhora Schutz, uma de nossas amigas, que é perfeitamente deste mundo, e não parece dever deixá-lo tão cedo, </w:t>
      </w:r>
      <w:r>
        <w:rPr>
          <w:rFonts w:ascii="Arial" w:hAnsi="Arial" w:cs="Arimo"/>
          <w:b/>
          <w:bCs/>
          <w:szCs w:val="21"/>
        </w:rPr>
        <w:t>tendo sido evocada durante seu sono</w:t>
      </w:r>
      <w:r>
        <w:rPr>
          <w:rFonts w:ascii="Arial" w:hAnsi="Arial" w:cs="Arimo"/>
          <w:szCs w:val="21"/>
        </w:rPr>
        <w:t>, mais de uma vez, nos deu a prova da perspicácia de seu Espírito nesse estado. Um dia, ou melhor uma noite, depo</w:t>
      </w:r>
      <w:r>
        <w:rPr>
          <w:rFonts w:ascii="Arial" w:hAnsi="Arial" w:cs="Arimo"/>
          <w:szCs w:val="21"/>
        </w:rPr>
        <w:t>i</w:t>
      </w:r>
      <w:r>
        <w:rPr>
          <w:rFonts w:ascii="Arial" w:hAnsi="Arial" w:cs="Arimo"/>
          <w:szCs w:val="21"/>
        </w:rPr>
        <w:t xml:space="preserve">s de uma conversa bem longa, ela disse: Estou fatigada; </w:t>
      </w:r>
      <w:r>
        <w:rPr>
          <w:rFonts w:ascii="Arial" w:hAnsi="Arial" w:cs="Arimo"/>
          <w:b/>
          <w:bCs/>
          <w:szCs w:val="21"/>
        </w:rPr>
        <w:t>tenho necessidade de repouso; eu durmo; meu corpo dele tem necessidade</w:t>
      </w: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Sobre isso se lhe fez esta pergunta: Vosso corpo pode repousar; falando-vos, eu não o altero; </w:t>
      </w:r>
      <w:r>
        <w:rPr>
          <w:rFonts w:ascii="Arial" w:hAnsi="Arial" w:cs="Arimo"/>
          <w:b/>
          <w:bCs/>
          <w:szCs w:val="21"/>
        </w:rPr>
        <w:t>é vosso Espírito que está aqui, e</w:t>
      </w:r>
      <w:r>
        <w:rPr>
          <w:rFonts w:ascii="Arial" w:hAnsi="Arial" w:cs="Arimo"/>
          <w:b/>
          <w:bCs/>
          <w:szCs w:val="21"/>
        </w:rPr>
        <w:t xml:space="preserve"> </w:t>
      </w:r>
      <w:r>
        <w:rPr>
          <w:rFonts w:ascii="Arial" w:hAnsi="Arial" w:cs="Arimo"/>
          <w:b/>
          <w:bCs/>
          <w:szCs w:val="21"/>
        </w:rPr>
        <w:t>não o vosso corpo</w:t>
      </w:r>
      <w:r>
        <w:rPr>
          <w:rFonts w:ascii="Arial" w:hAnsi="Arial" w:cs="Arimo"/>
          <w:szCs w:val="21"/>
        </w:rPr>
        <w:t>; podeis, pois, conversar comigo, sem que este sofra com isso. Ela respondeu:</w:t>
      </w:r>
    </w:p>
    <w:p w:rsidR="00000000" w:rsidRDefault="005F5BC8">
      <w:pPr>
        <w:spacing w:after="113" w:line="276" w:lineRule="auto"/>
        <w:ind w:left="1134" w:right="283" w:firstLine="283"/>
        <w:jc w:val="both"/>
        <w:rPr>
          <w:rFonts w:ascii="Arial" w:hAnsi="Arial" w:cs="Arimo"/>
          <w:b/>
          <w:bCs/>
          <w:szCs w:val="21"/>
        </w:rPr>
      </w:pPr>
      <w:r>
        <w:rPr>
          <w:rFonts w:ascii="Arial" w:hAnsi="Arial" w:cs="Arimo"/>
          <w:szCs w:val="21"/>
        </w:rPr>
        <w:t>“</w:t>
      </w:r>
      <w:r>
        <w:rPr>
          <w:rFonts w:ascii="Arial" w:hAnsi="Arial" w:cs="Arimo"/>
          <w:szCs w:val="21"/>
        </w:rPr>
        <w:t xml:space="preserve">Estais errado crendo isso; </w:t>
      </w:r>
      <w:r>
        <w:rPr>
          <w:rFonts w:ascii="Arial" w:hAnsi="Arial" w:cs="Arimo"/>
          <w:b/>
          <w:bCs/>
          <w:szCs w:val="21"/>
        </w:rPr>
        <w:t>meu Espírito se desliga bem pouco do meu corpo, mas é como um balão cativo retido por cordas</w:t>
      </w:r>
      <w:r>
        <w:rPr>
          <w:rFonts w:ascii="Arial" w:hAnsi="Arial" w:cs="Arimo"/>
          <w:szCs w:val="21"/>
        </w:rPr>
        <w:t>. Quando o balão recebe os abalos ocasio</w:t>
      </w:r>
      <w:r>
        <w:rPr>
          <w:rFonts w:ascii="Arial" w:hAnsi="Arial" w:cs="Arimo"/>
          <w:szCs w:val="21"/>
        </w:rPr>
        <w:t>n</w:t>
      </w:r>
      <w:r>
        <w:rPr>
          <w:rFonts w:ascii="Arial" w:hAnsi="Arial" w:cs="Arimo"/>
          <w:szCs w:val="21"/>
        </w:rPr>
        <w:t>ais pelo vento, o poste que o mantém cativo sente a comoção dos abalos transmitidos pela amarração. Meu corpo está no lugar do poste, com a diferença que ele experimenta sensações desconhecidas ao poste, e que essas sensações cansam muito o cérebro; eis p</w:t>
      </w:r>
      <w:r>
        <w:rPr>
          <w:rFonts w:ascii="Arial" w:hAnsi="Arial" w:cs="Arimo"/>
          <w:szCs w:val="21"/>
        </w:rPr>
        <w:t>o</w:t>
      </w:r>
      <w:r>
        <w:rPr>
          <w:rFonts w:ascii="Arial" w:hAnsi="Arial" w:cs="Arimo"/>
          <w:szCs w:val="21"/>
        </w:rPr>
        <w:t>rque meu corpo, como meu Espírito, têm necessidade de repouso.”</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b/>
          <w:bCs/>
          <w:szCs w:val="21"/>
        </w:rPr>
        <w:t>Esta explicação, na qual nos declarou que, durante a vigília, ela não havia jamais sonhado</w:t>
      </w:r>
      <w:r>
        <w:rPr>
          <w:rFonts w:ascii="Arial" w:hAnsi="Arial" w:cs="Arimo"/>
          <w:szCs w:val="21"/>
        </w:rPr>
        <w:t>, mostra perfeitamente as relações que existem entre o corpo e o Espírito, quando este último goza de</w:t>
      </w:r>
      <w:r>
        <w:rPr>
          <w:rFonts w:ascii="Arial" w:hAnsi="Arial" w:cs="Arimo"/>
          <w:szCs w:val="21"/>
        </w:rPr>
        <w:t xml:space="preserve"> </w:t>
      </w:r>
      <w:r>
        <w:rPr>
          <w:rFonts w:ascii="Arial" w:hAnsi="Arial" w:cs="Arimo"/>
          <w:szCs w:val="21"/>
        </w:rPr>
        <w:t>uma parte de sua liberdade. Sabemos muito bem que a separação absoluta não ocorre senão depois da morte, e mesmo algum tempo depois da morte, mas essa ligação não nos fora pintada com uma imagem tão clara e tão surpreendente; também felicitamos sinceramen</w:t>
      </w:r>
      <w:r>
        <w:rPr>
          <w:rFonts w:ascii="Arial" w:hAnsi="Arial" w:cs="Arimo"/>
          <w:szCs w:val="21"/>
        </w:rPr>
        <w:t>t</w:t>
      </w:r>
      <w:r>
        <w:rPr>
          <w:rFonts w:ascii="Arial" w:hAnsi="Arial" w:cs="Arimo"/>
          <w:szCs w:val="21"/>
        </w:rPr>
        <w:t>e essa senhora por tanto espírito que tinha enquanto dormia. (</w:t>
      </w:r>
      <w:r>
        <w:rPr>
          <w:rStyle w:val="Refdenotaderodap1"/>
          <w:rFonts w:ascii="Arial" w:hAnsi="Arial" w:cs="Arimo"/>
          <w:szCs w:val="21"/>
        </w:rPr>
        <w:endnoteReference w:id="42"/>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Novamente, mais um caso em que a pessoa viva estava dormindo. E o fato dela não se lembrar, significa que, no momento da sua manifestação, estava mesmo num estado alterado de consciência, no</w:t>
      </w:r>
      <w:r>
        <w:rPr>
          <w:rFonts w:ascii="DejaVu Sans" w:hAnsi="DejaVu Sans" w:cs="DejaVu Sans"/>
          <w:sz w:val="24"/>
          <w:szCs w:val="24"/>
        </w:rPr>
        <w:t xml:space="preserve"> </w:t>
      </w:r>
      <w:r>
        <w:rPr>
          <w:rFonts w:ascii="DejaVu Sans" w:hAnsi="DejaVu Sans" w:cs="DejaVu Sans"/>
          <w:sz w:val="24"/>
          <w:szCs w:val="24"/>
        </w:rPr>
        <w:t>caso, o sono, pois se estivesse no estado de vigília, certamente, não haveria de esquecer.</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Se nem o que lhe acontece no estado de emancipação a pessoa viva se recorda do que fez, como se lembraria do que lhe aconteceu em vidas passadas?</w:t>
      </w:r>
    </w:p>
    <w:p w:rsidR="00000000" w:rsidRDefault="005F5BC8">
      <w:pPr>
        <w:spacing w:after="113"/>
        <w:jc w:val="both"/>
        <w:rPr>
          <w:rFonts w:ascii="Arial" w:hAnsi="Arial" w:cs="Arimo"/>
          <w:szCs w:val="21"/>
        </w:rPr>
      </w:pPr>
      <w:r>
        <w:rPr>
          <w:rFonts w:ascii="DejaVu Sans" w:hAnsi="DejaVu Sans" w:cs="DejaVu Sans"/>
          <w:sz w:val="24"/>
          <w:szCs w:val="24"/>
        </w:rPr>
        <w:t>Do artigo “Mobiliá</w:t>
      </w:r>
      <w:r>
        <w:rPr>
          <w:rFonts w:ascii="DejaVu Sans" w:hAnsi="DejaVu Sans" w:cs="DejaVu Sans"/>
          <w:sz w:val="24"/>
          <w:szCs w:val="24"/>
        </w:rPr>
        <w:t>r</w:t>
      </w:r>
      <w:r>
        <w:rPr>
          <w:rFonts w:ascii="DejaVu Sans" w:hAnsi="DejaVu Sans" w:cs="DejaVu Sans"/>
          <w:sz w:val="24"/>
          <w:szCs w:val="24"/>
        </w:rPr>
        <w:t xml:space="preserve">io do além-túmulo”, publicado na </w:t>
      </w:r>
      <w:r>
        <w:rPr>
          <w:rFonts w:ascii="DejaVu Sans" w:hAnsi="DejaVu Sans" w:cs="DejaVu Sans"/>
          <w:b/>
          <w:bCs/>
          <w:i/>
          <w:iCs/>
          <w:color w:val="0000FF"/>
          <w:sz w:val="24"/>
          <w:szCs w:val="24"/>
        </w:rPr>
        <w:t>Revista Espírita 1859</w:t>
      </w:r>
      <w:r>
        <w:rPr>
          <w:rFonts w:ascii="DejaVu Sans" w:hAnsi="DejaVu Sans" w:cs="DejaVu Sans"/>
          <w:sz w:val="24"/>
          <w:szCs w:val="24"/>
        </w:rPr>
        <w:t>, em agosto, transcrevemos este trecho:</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w:t>
      </w:r>
      <w:r>
        <w:rPr>
          <w:rFonts w:ascii="Arial" w:hAnsi="Arial" w:cs="Arimo"/>
          <w:szCs w:val="21"/>
        </w:rPr>
        <w:t xml:space="preserve">Eis um outro fato, que me é pessoal, e que me ocorreu nesse mesmo apartamento, no mês de maio de 1858; </w:t>
      </w:r>
      <w:r>
        <w:rPr>
          <w:rFonts w:ascii="Arial" w:hAnsi="Arial" w:cs="Arimo"/>
          <w:b/>
          <w:bCs/>
          <w:szCs w:val="21"/>
        </w:rPr>
        <w:t xml:space="preserve">foi a aparição do Espírito de um </w:t>
      </w:r>
      <w:r>
        <w:rPr>
          <w:rFonts w:ascii="Arial" w:hAnsi="Arial" w:cs="Arimo"/>
          <w:b/>
          <w:bCs/>
          <w:i/>
          <w:iCs/>
          <w:szCs w:val="21"/>
        </w:rPr>
        <w:t>vivo</w:t>
      </w:r>
      <w:r>
        <w:rPr>
          <w:rFonts w:ascii="Arial" w:hAnsi="Arial" w:cs="Arimo"/>
          <w:b/>
          <w:bCs/>
          <w:szCs w:val="21"/>
        </w:rPr>
        <w:t>, que ficou muito es</w:t>
      </w:r>
      <w:r>
        <w:rPr>
          <w:rFonts w:ascii="Arial" w:hAnsi="Arial" w:cs="Arimo"/>
          <w:b/>
          <w:bCs/>
          <w:szCs w:val="21"/>
        </w:rPr>
        <w:t>p</w:t>
      </w:r>
      <w:r>
        <w:rPr>
          <w:rFonts w:ascii="Arial" w:hAnsi="Arial" w:cs="Arimo"/>
          <w:b/>
          <w:bCs/>
          <w:szCs w:val="21"/>
        </w:rPr>
        <w:t>antado depois de ter me visitado</w:t>
      </w:r>
      <w:r>
        <w:rPr>
          <w:rFonts w:ascii="Arial" w:hAnsi="Arial" w:cs="Arimo"/>
          <w:szCs w:val="21"/>
        </w:rPr>
        <w:t xml:space="preserve">; eis em que circunstância: Eu estava muito doente e não dormia há muito tempo, </w:t>
      </w:r>
      <w:r>
        <w:rPr>
          <w:rFonts w:ascii="Arial" w:hAnsi="Arial" w:cs="Arimo"/>
          <w:b/>
          <w:bCs/>
          <w:szCs w:val="21"/>
        </w:rPr>
        <w:t>quando vi, às dez horas da noite, um amigo de minha família sentado perto da minha cama</w:t>
      </w:r>
      <w:r>
        <w:rPr>
          <w:rFonts w:ascii="Arial" w:hAnsi="Arial" w:cs="Arimo"/>
          <w:szCs w:val="21"/>
        </w:rPr>
        <w:t xml:space="preserve">. Testemunhei-lhe minha surpresa pela sua visita a essa </w:t>
      </w:r>
      <w:r>
        <w:rPr>
          <w:rFonts w:ascii="Arial" w:hAnsi="Arial" w:cs="Arimo"/>
          <w:szCs w:val="21"/>
        </w:rPr>
        <w:t>h</w:t>
      </w:r>
      <w:r>
        <w:rPr>
          <w:rFonts w:ascii="Arial" w:hAnsi="Arial" w:cs="Arimo"/>
          <w:szCs w:val="21"/>
        </w:rPr>
        <w:t>ora. Ele me disse: 'Não faleis, vim velar-vos; não faleis, é necessário que possais dormir;' e estendeu a sua mão sobre a minha fronte. Várias vezes reabri os olhos para ver se estava ali ainda, e cada vez me fazia sinal para fechá-los e calar-me. Ele rol</w:t>
      </w:r>
      <w:r>
        <w:rPr>
          <w:rFonts w:ascii="Arial" w:hAnsi="Arial" w:cs="Arimo"/>
          <w:szCs w:val="21"/>
        </w:rPr>
        <w:t>a</w:t>
      </w:r>
      <w:r>
        <w:rPr>
          <w:rFonts w:ascii="Arial" w:hAnsi="Arial" w:cs="Arimo"/>
          <w:szCs w:val="21"/>
        </w:rPr>
        <w:t>va sua tabaqueira em seus dedos e, de tempo em tempo, tomava uma pitada, como tinha hábito de fazê-lo. Adormeci, enfim, e no meu despertar a visão havia desaparecido. Diferentes circunstâncias me deram a prova de que, no momento dessa visita inesperada eu</w:t>
      </w:r>
      <w:r>
        <w:rPr>
          <w:rFonts w:ascii="Arial" w:hAnsi="Arial" w:cs="Arimo"/>
          <w:szCs w:val="21"/>
        </w:rPr>
        <w:t xml:space="preserve"> </w:t>
      </w:r>
      <w:r>
        <w:rPr>
          <w:rFonts w:ascii="Arial" w:hAnsi="Arial" w:cs="Arimo"/>
          <w:szCs w:val="21"/>
        </w:rPr>
        <w:t xml:space="preserve">estava perfeitamente desperto e que isso não fora um sonho. </w:t>
      </w:r>
      <w:r>
        <w:rPr>
          <w:rFonts w:ascii="Arial" w:hAnsi="Arial" w:cs="Arimo"/>
          <w:b/>
          <w:bCs/>
          <w:szCs w:val="21"/>
        </w:rPr>
        <w:t>Em sua primeira visita, apressei-me em agradecer-lhe</w:t>
      </w:r>
      <w:r>
        <w:rPr>
          <w:rFonts w:ascii="Arial" w:hAnsi="Arial" w:cs="Arimo"/>
          <w:szCs w:val="21"/>
        </w:rPr>
        <w:t xml:space="preserve">; ele levava a mesma tabaqueira, e escutando-me, tinha o mesmo sorriso de bondade que eu notara nele enquanto me velava. </w:t>
      </w:r>
      <w:r>
        <w:rPr>
          <w:rFonts w:ascii="Arial" w:hAnsi="Arial" w:cs="Arimo"/>
          <w:b/>
          <w:bCs/>
          <w:szCs w:val="21"/>
        </w:rPr>
        <w:t>Como ele me afirmou qu</w:t>
      </w:r>
      <w:r>
        <w:rPr>
          <w:rFonts w:ascii="Arial" w:hAnsi="Arial" w:cs="Arimo"/>
          <w:b/>
          <w:bCs/>
          <w:szCs w:val="21"/>
        </w:rPr>
        <w:t>e</w:t>
      </w:r>
      <w:r>
        <w:rPr>
          <w:rFonts w:ascii="Arial" w:hAnsi="Arial" w:cs="Arimo"/>
          <w:b/>
          <w:bCs/>
          <w:szCs w:val="21"/>
        </w:rPr>
        <w:t xml:space="preserve"> não viera</w:t>
      </w:r>
      <w:r>
        <w:rPr>
          <w:rFonts w:ascii="Arial" w:hAnsi="Arial" w:cs="Arimo"/>
          <w:szCs w:val="21"/>
        </w:rPr>
        <w:t xml:space="preserve">, o que de resto não tive dificuldade em crer, porque não houvera nenhum motivo que pudesse convidá-lo a vir em semelhante hora e a passar a noite junto a mim, </w:t>
      </w:r>
      <w:r>
        <w:rPr>
          <w:rFonts w:ascii="Arial" w:hAnsi="Arial" w:cs="Arimo"/>
          <w:b/>
          <w:bCs/>
          <w:szCs w:val="21"/>
        </w:rPr>
        <w:t>compreendi que só seu Espírito não se dera conta da visita, enquanto seu corpo repous</w:t>
      </w:r>
      <w:r>
        <w:rPr>
          <w:rFonts w:ascii="Arial" w:hAnsi="Arial" w:cs="Arimo"/>
          <w:b/>
          <w:bCs/>
          <w:szCs w:val="21"/>
        </w:rPr>
        <w:t>a</w:t>
      </w:r>
      <w:r>
        <w:rPr>
          <w:rFonts w:ascii="Arial" w:hAnsi="Arial" w:cs="Arimo"/>
          <w:b/>
          <w:bCs/>
          <w:szCs w:val="21"/>
        </w:rPr>
        <w:t>va tranquilamente em sua casa</w:t>
      </w:r>
      <w:r>
        <w:rPr>
          <w:rFonts w:ascii="Arial" w:hAnsi="Arial" w:cs="Arimo"/>
          <w:szCs w:val="21"/>
        </w:rPr>
        <w:t>.” (</w:t>
      </w:r>
      <w:r>
        <w:rPr>
          <w:rStyle w:val="Refdenotaderodap1"/>
          <w:rFonts w:ascii="Arial" w:hAnsi="Arial" w:cs="Arimo"/>
          <w:szCs w:val="21"/>
        </w:rPr>
        <w:endnoteReference w:id="43"/>
      </w:r>
      <w:r>
        <w:rPr>
          <w:rFonts w:ascii="Arial" w:hAnsi="Arial" w:cs="Arimo"/>
          <w:szCs w:val="21"/>
        </w:rPr>
        <w:t>) (itálico do original)</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 visita do amigo aconteceu às 10 horas da noite, o que nos leva a crer na enorme possibilidade dele, no momento de sua manifestação, estar dormindo. Isso é reforçado pelo fato da pessoa viva que s</w:t>
      </w:r>
      <w:r>
        <w:rPr>
          <w:rFonts w:ascii="DejaVu Sans" w:hAnsi="DejaVu Sans" w:cs="DejaVu Sans"/>
          <w:sz w:val="24"/>
          <w:szCs w:val="24"/>
        </w:rPr>
        <w:t>e</w:t>
      </w:r>
      <w:r>
        <w:rPr>
          <w:rFonts w:ascii="DejaVu Sans" w:hAnsi="DejaVu Sans" w:cs="DejaVu Sans"/>
          <w:sz w:val="24"/>
          <w:szCs w:val="24"/>
        </w:rPr>
        <w:t xml:space="preserve"> manifestou, afirmar que não teria ido visitar, o que, dificilmente, aconteceria se estivesse em vigília.</w:t>
      </w:r>
    </w:p>
    <w:p w:rsidR="00000000" w:rsidRDefault="005F5BC8">
      <w:pPr>
        <w:spacing w:after="170"/>
        <w:jc w:val="both"/>
        <w:rPr>
          <w:rFonts w:ascii="Arial" w:hAnsi="Arial" w:cs="DejaVu Sans"/>
        </w:rPr>
      </w:pPr>
      <w:r>
        <w:rPr>
          <w:rFonts w:ascii="DejaVu Sans" w:hAnsi="DejaVu Sans" w:cs="DejaVu Sans"/>
          <w:sz w:val="24"/>
          <w:szCs w:val="24"/>
        </w:rPr>
        <w:t xml:space="preserve">Na </w:t>
      </w:r>
      <w:r>
        <w:rPr>
          <w:rFonts w:ascii="DejaVu Sans" w:hAnsi="DejaVu Sans" w:cs="DejaVu Sans"/>
          <w:b/>
          <w:bCs/>
          <w:i/>
          <w:iCs/>
          <w:color w:val="0000FF"/>
          <w:sz w:val="24"/>
          <w:szCs w:val="24"/>
        </w:rPr>
        <w:t>Revista Espírita 1859</w:t>
      </w:r>
      <w:r>
        <w:rPr>
          <w:rFonts w:ascii="DejaVu Sans" w:hAnsi="DejaVu Sans" w:cs="DejaVu Sans"/>
          <w:sz w:val="24"/>
          <w:szCs w:val="24"/>
        </w:rPr>
        <w:t>, mês de outubro, podemos ver o teor da ata da sessão de 09 de setembro, do qual destacamos:</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DejaVu Sans"/>
        </w:rPr>
        <w:t>Verteuil, antigo autor dramático</w:t>
      </w:r>
      <w:r>
        <w:rPr>
          <w:rFonts w:ascii="Arial" w:hAnsi="Arial" w:cs="DejaVu Sans"/>
        </w:rPr>
        <w:t xml:space="preserve"> </w:t>
      </w:r>
      <w:r>
        <w:rPr>
          <w:rFonts w:ascii="Arial" w:hAnsi="Arial" w:cs="DejaVu Sans"/>
        </w:rPr>
        <w:t xml:space="preserve">e ator do </w:t>
      </w:r>
      <w:r>
        <w:rPr>
          <w:rFonts w:ascii="Arial" w:hAnsi="Arial" w:cs="DejaVu Sans"/>
          <w:i/>
          <w:iCs/>
        </w:rPr>
        <w:t>Théâtre de la Cité</w:t>
      </w:r>
      <w:r>
        <w:rPr>
          <w:rFonts w:ascii="Arial" w:hAnsi="Arial" w:cs="DejaVu Sans"/>
        </w:rPr>
        <w:t>. Era um rapaz inteligente, de notável beleza e possuía uma grande fortuna. Em pouco tempo perdeu todos os haveres numa bancarrota, depois a voz, a audição e a visão. Morreu em Bicêtre, onde ficou vinte anos, surdo, mudo e cego</w:t>
      </w:r>
      <w:r>
        <w:rPr>
          <w:rFonts w:ascii="Arial" w:hAnsi="Arial" w:cs="DejaVu Sans"/>
        </w:rPr>
        <w:t>,</w:t>
      </w:r>
      <w:r>
        <w:rPr>
          <w:rFonts w:ascii="Arial" w:hAnsi="Arial" w:cs="DejaVu Sans"/>
        </w:rPr>
        <w:t xml:space="preserve"> recebendo comunicação apenas quando lhe riscavam os caracteres na palma da mão; então, respondia por escrito. Esta posição excepcional parecia oferecer interessante matéria de estudo psicológico. Consultado a respeito, o </w:t>
      </w:r>
      <w:r>
        <w:rPr>
          <w:rFonts w:ascii="Arial" w:hAnsi="Arial" w:cs="DejaVu Sans"/>
          <w:b/>
          <w:bCs/>
        </w:rPr>
        <w:t xml:space="preserve">Espírito São Luís </w:t>
      </w:r>
      <w:r>
        <w:rPr>
          <w:rFonts w:ascii="Arial" w:hAnsi="Arial" w:cs="DejaVu Sans"/>
        </w:rPr>
        <w:t xml:space="preserve">respondeu: </w:t>
      </w:r>
      <w:r>
        <w:rPr>
          <w:rFonts w:ascii="Arial" w:hAnsi="Arial" w:cs="DejaVu Sans"/>
          <w:b/>
          <w:bCs/>
        </w:rPr>
        <w:t>“Não</w:t>
      </w:r>
      <w:r>
        <w:rPr>
          <w:rFonts w:ascii="Arial" w:hAnsi="Arial" w:cs="DejaVu Sans"/>
          <w:b/>
          <w:bCs/>
        </w:rPr>
        <w:t xml:space="preserve"> </w:t>
      </w:r>
      <w:r>
        <w:rPr>
          <w:rFonts w:ascii="Arial" w:hAnsi="Arial" w:cs="DejaVu Sans"/>
          <w:b/>
          <w:bCs/>
        </w:rPr>
        <w:t>o evoqueis; ele está reencarnado.”</w:t>
      </w:r>
      <w:r>
        <w:rPr>
          <w:rFonts w:ascii="Arial" w:hAnsi="Arial" w:cs="DejaVu Sans"/>
        </w:rPr>
        <w:t xml:space="preserve"> Em seguida forneceu diversas informações sobre os antecedentes do rapaz, as causas e as circunstâncias de sua enfermidade. […]. (</w:t>
      </w:r>
      <w:r>
        <w:rPr>
          <w:rStyle w:val="Refdenotaderodap4"/>
          <w:rFonts w:ascii="Arial" w:hAnsi="Arial" w:cs="DejaVu Sans"/>
        </w:rPr>
        <w:endnoteReference w:id="44"/>
      </w:r>
      <w:r>
        <w:rPr>
          <w:rFonts w:ascii="Arial" w:hAnsi="Arial" w:cs="DejaVu Sans"/>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Certamente que a resposta de São Luís não deve ser tomada ao pé da letra, certamente, es</w:t>
      </w:r>
      <w:r>
        <w:rPr>
          <w:rFonts w:ascii="DejaVu Sans" w:hAnsi="DejaVu Sans" w:cs="DejaVu Sans"/>
          <w:sz w:val="24"/>
          <w:szCs w:val="24"/>
        </w:rPr>
        <w:t>t</w:t>
      </w:r>
      <w:r>
        <w:rPr>
          <w:rFonts w:ascii="DejaVu Sans" w:hAnsi="DejaVu Sans" w:cs="DejaVu Sans"/>
          <w:sz w:val="24"/>
          <w:szCs w:val="24"/>
        </w:rPr>
        <w:t xml:space="preserve">ava querendo dizer que naquela hora não deveria ser evocado, pois estando vivo, poderia lhe causar algum problema. Já ficou bem claro que se o Espírito da pessoa viva atender a uma evocação, o seu corpo físico cairá em sono ou em estado extático, e isso, </w:t>
      </w:r>
      <w:r>
        <w:rPr>
          <w:rFonts w:ascii="DejaVu Sans" w:hAnsi="DejaVu Sans" w:cs="DejaVu Sans"/>
          <w:sz w:val="24"/>
          <w:szCs w:val="24"/>
        </w:rPr>
        <w:t>d</w:t>
      </w:r>
      <w:r>
        <w:rPr>
          <w:rFonts w:ascii="DejaVu Sans" w:hAnsi="DejaVu Sans" w:cs="DejaVu Sans"/>
          <w:sz w:val="24"/>
          <w:szCs w:val="24"/>
        </w:rPr>
        <w:t>ependendo do momento, poderá até colocar em risco a sua própria vida.</w:t>
      </w:r>
    </w:p>
    <w:p w:rsidR="00000000" w:rsidRDefault="005F5BC8">
      <w:pPr>
        <w:spacing w:after="170"/>
        <w:jc w:val="both"/>
        <w:rPr>
          <w:rFonts w:ascii="Arial" w:hAnsi="Arial" w:cs="Arimo"/>
        </w:rPr>
      </w:pPr>
      <w:r>
        <w:rPr>
          <w:rFonts w:ascii="DejaVu Sans" w:hAnsi="DejaVu Sans" w:cs="DejaVu Sans"/>
          <w:sz w:val="24"/>
          <w:szCs w:val="24"/>
        </w:rPr>
        <w:t xml:space="preserve">Na </w:t>
      </w:r>
      <w:r>
        <w:rPr>
          <w:rFonts w:ascii="DejaVu Sans" w:hAnsi="DejaVu Sans" w:cs="DejaVu Sans"/>
          <w:b/>
          <w:bCs/>
          <w:i/>
          <w:iCs/>
          <w:color w:val="0000FF"/>
          <w:sz w:val="24"/>
          <w:szCs w:val="24"/>
        </w:rPr>
        <w:t>Revista Espírita 1860</w:t>
      </w:r>
      <w:r>
        <w:rPr>
          <w:rFonts w:ascii="DejaVu Sans" w:hAnsi="DejaVu Sans" w:cs="DejaVu Sans"/>
          <w:sz w:val="24"/>
          <w:szCs w:val="24"/>
        </w:rPr>
        <w:t>, mês janeiro, encontramos algo mais específico num artigo cujo título é “O Espírito de um lado e o corpo de outro – Conversa com o Espírito de uma pessoa viva”,</w:t>
      </w:r>
      <w:r>
        <w:rPr>
          <w:rFonts w:ascii="DejaVu Sans" w:hAnsi="DejaVu Sans" w:cs="DejaVu Sans"/>
          <w:sz w:val="24"/>
          <w:szCs w:val="24"/>
        </w:rPr>
        <w:t xml:space="preserve"> </w:t>
      </w:r>
      <w:r>
        <w:rPr>
          <w:rFonts w:ascii="DejaVu Sans" w:hAnsi="DejaVu Sans" w:cs="DejaVu Sans"/>
          <w:sz w:val="24"/>
          <w:szCs w:val="24"/>
        </w:rPr>
        <w:t>no qual Allan Kardec narra a evocação e o consequente diálogo que se estabeleceu quando da manifestação de uma pessoa viva, no caso, o Sr. Conde de R… C…, que antes havia se colocado à disposição para essa experiência. Vejamos o relato, pois nele temos co</w:t>
      </w:r>
      <w:r>
        <w:rPr>
          <w:rFonts w:ascii="DejaVu Sans" w:hAnsi="DejaVu Sans" w:cs="DejaVu Sans"/>
          <w:sz w:val="24"/>
          <w:szCs w:val="24"/>
        </w:rPr>
        <w:t>i</w:t>
      </w:r>
      <w:r>
        <w:rPr>
          <w:rFonts w:ascii="DejaVu Sans" w:hAnsi="DejaVu Sans" w:cs="DejaVu Sans"/>
          <w:sz w:val="24"/>
          <w:szCs w:val="24"/>
        </w:rPr>
        <w:t>sas a comentar:</w:t>
      </w:r>
    </w:p>
    <w:p w:rsidR="00000000" w:rsidRDefault="005F5BC8">
      <w:pPr>
        <w:spacing w:before="283" w:after="113" w:line="276" w:lineRule="auto"/>
        <w:ind w:left="1134" w:right="283" w:firstLine="283"/>
        <w:jc w:val="both"/>
        <w:rPr>
          <w:rFonts w:ascii="Arial" w:hAnsi="Arial" w:cs="Arimo"/>
        </w:rPr>
      </w:pPr>
      <w:r>
        <w:rPr>
          <w:rFonts w:ascii="Arial" w:hAnsi="Arial" w:cs="Arimo"/>
        </w:rPr>
        <w:t xml:space="preserve">Nosso honorável colega, </w:t>
      </w:r>
      <w:r>
        <w:rPr>
          <w:rFonts w:ascii="Arial" w:hAnsi="Arial" w:cs="Arimo"/>
          <w:b/>
          <w:bCs/>
        </w:rPr>
        <w:t>Sr. Conde de R… C…</w:t>
      </w:r>
      <w:r>
        <w:rPr>
          <w:rFonts w:ascii="Arial" w:hAnsi="Arial" w:cs="Arimo"/>
        </w:rPr>
        <w:t xml:space="preserve"> nos dirigiu a seguinte carta, datada de 23 de novembro último:</w:t>
      </w:r>
    </w:p>
    <w:p w:rsidR="00000000" w:rsidRDefault="005F5BC8">
      <w:pPr>
        <w:spacing w:after="113" w:line="276" w:lineRule="auto"/>
        <w:ind w:left="1134" w:right="283" w:firstLine="283"/>
        <w:jc w:val="both"/>
        <w:rPr>
          <w:rFonts w:ascii="Arial" w:hAnsi="Arial" w:cs="Arimo"/>
        </w:rPr>
      </w:pPr>
      <w:r>
        <w:rPr>
          <w:rFonts w:ascii="Arial" w:hAnsi="Arial" w:cs="Arimo"/>
        </w:rPr>
        <w:t>"Senhor Presidente,</w:t>
      </w:r>
    </w:p>
    <w:p w:rsidR="00000000" w:rsidRDefault="005F5BC8">
      <w:pPr>
        <w:spacing w:after="113" w:line="276" w:lineRule="auto"/>
        <w:ind w:left="1134" w:right="283" w:firstLine="283"/>
        <w:jc w:val="both"/>
        <w:rPr>
          <w:rFonts w:ascii="Arial" w:hAnsi="Arial" w:cs="Arimo"/>
        </w:rPr>
      </w:pPr>
      <w:r>
        <w:rPr>
          <w:rFonts w:ascii="Arial" w:hAnsi="Arial" w:cs="Arimo"/>
        </w:rPr>
        <w:t>“</w:t>
      </w:r>
      <w:r>
        <w:rPr>
          <w:rFonts w:ascii="Arial" w:hAnsi="Arial" w:cs="Arimo"/>
        </w:rPr>
        <w:t>Ouvi dizer que médicos, entusiastas de sua arte e desejosos de contribuírem pelo progresso da ciência, tornando-</w:t>
      </w:r>
      <w:r>
        <w:rPr>
          <w:rFonts w:ascii="Arial" w:hAnsi="Arial" w:cs="Arimo"/>
        </w:rPr>
        <w:t>s</w:t>
      </w:r>
      <w:r>
        <w:rPr>
          <w:rFonts w:ascii="Arial" w:hAnsi="Arial" w:cs="Arimo"/>
        </w:rPr>
        <w:t>e úteis à Humanidade, tinham, por testamento, legado seus corpos ao escalpelo das salas anatômicas. A experiência, à qual assisti, da evocação de uma pessoa viva (sessão da Sociedade do dia 14 de outubro de 1859) não me pareceu bastante instrutiva, porque</w:t>
      </w:r>
      <w:r>
        <w:rPr>
          <w:rFonts w:ascii="Arial" w:hAnsi="Arial" w:cs="Arimo"/>
        </w:rPr>
        <w:t xml:space="preserve"> </w:t>
      </w:r>
      <w:r>
        <w:rPr>
          <w:rFonts w:ascii="Arial" w:hAnsi="Arial" w:cs="Arimo"/>
        </w:rPr>
        <w:t>se tratou de uma coisa muito pessoal: colocar em comunicação um pai vivo com a sua filha morta. Pensei que o que os médicos fizeram com relação ao corpo, um membro da Sociedade poderia fazê-lo com relação à alma, quando vivo, colocando-se à vossa disposiç</w:t>
      </w:r>
      <w:r>
        <w:rPr>
          <w:rFonts w:ascii="Arial" w:hAnsi="Arial" w:cs="Arimo"/>
        </w:rPr>
        <w:t>ã</w:t>
      </w:r>
      <w:r>
        <w:rPr>
          <w:rFonts w:ascii="Arial" w:hAnsi="Arial" w:cs="Arimo"/>
        </w:rPr>
        <w:t>o para uma experiência desse gênero. Poderíeis, talvez, preparando de antemão as perguntas que, nesta vez, nada teriam de pessoal, obter algumas luzes novas sobre o fato do isolamento da alma e do corpo. Aproveitando de uma indisposição que me retém em ca</w:t>
      </w:r>
      <w:r>
        <w:rPr>
          <w:rFonts w:ascii="Arial" w:hAnsi="Arial" w:cs="Arimo"/>
        </w:rPr>
        <w:t>s</w:t>
      </w:r>
      <w:r>
        <w:rPr>
          <w:rFonts w:ascii="Arial" w:hAnsi="Arial" w:cs="Arimo"/>
        </w:rPr>
        <w:t xml:space="preserve">a, venho oferecer-me como objeto de estudo, se vos aprouver. </w:t>
      </w:r>
      <w:r>
        <w:rPr>
          <w:rFonts w:ascii="Arial" w:hAnsi="Arial" w:cs="Arimo"/>
          <w:b/>
          <w:bCs/>
        </w:rPr>
        <w:t>Sexta-feira próxima, pois, se não receber ordem contrária, deitar-me-ei às nove horas, e penso que às nove e meia podereis me chamar, etc…</w:t>
      </w:r>
      <w:r>
        <w:rPr>
          <w:rFonts w:ascii="Arial" w:hAnsi="Arial" w:cs="Arimo"/>
        </w:rPr>
        <w:t>”</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rPr>
        <w:t xml:space="preserve">Aproveitamos o oferecimento do Sr. Conde de R… C… com </w:t>
      </w:r>
      <w:r>
        <w:rPr>
          <w:rFonts w:ascii="Arial" w:hAnsi="Arial" w:cs="Arimo"/>
        </w:rPr>
        <w:t>t</w:t>
      </w:r>
      <w:r>
        <w:rPr>
          <w:rFonts w:ascii="Arial" w:hAnsi="Arial" w:cs="Arimo"/>
        </w:rPr>
        <w:t xml:space="preserve">anto mais diligência, porque, colocando-se à nossa disposição, pensamos que seu Espírito se prestaria mais voluntariamente às nossas pesquisas; por outro lado, sua instrução, a superioridade de sua inteligência (o que, abrindo parênteses, não o impede de </w:t>
      </w:r>
      <w:r>
        <w:rPr>
          <w:rFonts w:ascii="Arial" w:hAnsi="Arial" w:cs="Arimo"/>
        </w:rPr>
        <w:t>s</w:t>
      </w:r>
      <w:r>
        <w:rPr>
          <w:rFonts w:ascii="Arial" w:hAnsi="Arial" w:cs="Arimo"/>
        </w:rPr>
        <w:t>er um excelente Espírita) e a experiência que adquiriu ao redor do mundo como capitão da marinha imperial, poderiam nos fazer esperar, de sua parte, uma apreciação mais sadia de seu estado: Nossa espera não foi enganada. Tivemos, consequentemente, com ele</w:t>
      </w:r>
      <w:r>
        <w:rPr>
          <w:rFonts w:ascii="Arial" w:hAnsi="Arial" w:cs="Arimo"/>
        </w:rPr>
        <w:t>,</w:t>
      </w:r>
      <w:r>
        <w:rPr>
          <w:rFonts w:ascii="Arial" w:hAnsi="Arial" w:cs="Arimo"/>
        </w:rPr>
        <w:t xml:space="preserve"> as </w:t>
      </w:r>
      <w:r>
        <w:rPr>
          <w:rFonts w:ascii="Arial" w:hAnsi="Arial" w:cs="Arimo"/>
          <w:b/>
          <w:bCs/>
        </w:rPr>
        <w:t>duas entrevistas</w:t>
      </w:r>
      <w:r>
        <w:rPr>
          <w:rFonts w:ascii="Arial" w:hAnsi="Arial" w:cs="Arimo"/>
        </w:rPr>
        <w:t xml:space="preserve"> seguintes, </w:t>
      </w:r>
      <w:r>
        <w:rPr>
          <w:rFonts w:ascii="Arial" w:hAnsi="Arial" w:cs="Arimo"/>
          <w:b/>
          <w:bCs/>
        </w:rPr>
        <w:t>a primeira no dia 25 de novembro</w:t>
      </w:r>
      <w:r>
        <w:rPr>
          <w:rFonts w:ascii="Arial" w:hAnsi="Arial" w:cs="Arimo"/>
        </w:rPr>
        <w:t xml:space="preserve"> (</w:t>
      </w:r>
      <w:r>
        <w:rPr>
          <w:rStyle w:val="Refdenotaderodap4"/>
          <w:rFonts w:ascii="Arial" w:hAnsi="Arial" w:cs="Arimo"/>
        </w:rPr>
        <w:endnoteReference w:id="45"/>
      </w:r>
      <w:r>
        <w:rPr>
          <w:rFonts w:ascii="Arial" w:hAnsi="Arial" w:cs="Arimo"/>
        </w:rPr>
        <w:t>),</w:t>
      </w:r>
      <w:r>
        <w:rPr>
          <w:rFonts w:ascii="Arial" w:hAnsi="Arial" w:cs="Arimo"/>
          <w:b/>
          <w:bCs/>
        </w:rPr>
        <w:t xml:space="preserve"> e a segunda no dia 2 de dezembro de 1859</w:t>
      </w:r>
      <w:r>
        <w:rPr>
          <w:rFonts w:ascii="Arial" w:hAnsi="Arial" w:cs="Arimo"/>
        </w:rPr>
        <w:t xml:space="preserve"> (</w:t>
      </w:r>
      <w:r>
        <w:rPr>
          <w:rStyle w:val="Refdenotaderodap4"/>
          <w:rFonts w:ascii="Arial" w:hAnsi="Arial" w:cs="Arimo"/>
        </w:rPr>
        <w:endnoteReference w:id="46"/>
      </w:r>
      <w:r>
        <w:rPr>
          <w:rFonts w:ascii="Arial" w:hAnsi="Arial" w:cs="Arimo"/>
        </w:rPr>
        <w:t>). (</w:t>
      </w:r>
      <w:r>
        <w:rPr>
          <w:rStyle w:val="Refdenotaderodap4"/>
          <w:rFonts w:ascii="Arial" w:hAnsi="Arial" w:cs="Arimo"/>
        </w:rPr>
        <w:endnoteReference w:id="47"/>
      </w:r>
      <w:r>
        <w:rPr>
          <w:rFonts w:ascii="Arial" w:hAnsi="Arial" w:cs="Arimo"/>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Bem sintomática esta parte da fala do Conde de R… “Sexta-feira deitar-me-ei às nove horas, e penso que às nove e meia podereis me chama</w:t>
      </w:r>
      <w:r>
        <w:rPr>
          <w:rFonts w:ascii="DejaVu Sans" w:hAnsi="DejaVu Sans" w:cs="DejaVu Sans"/>
          <w:sz w:val="24"/>
          <w:szCs w:val="24"/>
        </w:rPr>
        <w:t>r</w:t>
      </w:r>
      <w:r>
        <w:rPr>
          <w:rFonts w:ascii="DejaVu Sans" w:hAnsi="DejaVu Sans" w:cs="DejaVu Sans"/>
          <w:sz w:val="24"/>
          <w:szCs w:val="24"/>
        </w:rPr>
        <w:t>”, ou seja, ele calculou um tempo de meia hora para dormir, quando então poderia ser evocado, comprovando, que esse era o se entendia como condição necessária para que uma pessoa viva fosse evocada.</w:t>
      </w:r>
    </w:p>
    <w:p w:rsidR="00000000" w:rsidRDefault="005F5BC8">
      <w:pPr>
        <w:spacing w:after="170"/>
        <w:jc w:val="both"/>
        <w:rPr>
          <w:rFonts w:ascii="Arial" w:hAnsi="Arial" w:cs="Arimo"/>
          <w:szCs w:val="21"/>
        </w:rPr>
      </w:pPr>
      <w:r>
        <w:rPr>
          <w:rFonts w:ascii="DejaVu Sans" w:hAnsi="DejaVu Sans" w:cs="DejaVu Sans"/>
          <w:sz w:val="24"/>
          <w:szCs w:val="24"/>
        </w:rPr>
        <w:t xml:space="preserve">Do diálogo que se deu na primeira manifestação ocorrida </w:t>
      </w:r>
      <w:r>
        <w:rPr>
          <w:rFonts w:ascii="DejaVu Sans" w:hAnsi="DejaVu Sans" w:cs="DejaVu Sans"/>
          <w:sz w:val="24"/>
          <w:szCs w:val="24"/>
        </w:rPr>
        <w:t>a</w:t>
      </w:r>
      <w:r>
        <w:rPr>
          <w:rFonts w:ascii="DejaVu Sans" w:hAnsi="DejaVu Sans" w:cs="DejaVu Sans"/>
          <w:sz w:val="24"/>
          <w:szCs w:val="24"/>
        </w:rPr>
        <w:t xml:space="preserve"> 25 de novembro, citaremos, especificamente, as perguntas de 1 a 4, 8 e 21, para, dessa última, destacar a nota de Allan Kardec que lhe segue:</w:t>
      </w:r>
    </w:p>
    <w:p w:rsidR="00000000" w:rsidRDefault="005F5BC8">
      <w:pPr>
        <w:spacing w:before="283" w:after="113" w:line="276" w:lineRule="auto"/>
        <w:ind w:left="1134" w:right="283" w:firstLine="283"/>
        <w:jc w:val="both"/>
        <w:rPr>
          <w:rFonts w:ascii="Arial" w:hAnsi="Arial" w:cs="Arimo"/>
          <w:szCs w:val="21"/>
        </w:rPr>
      </w:pPr>
      <w:r>
        <w:rPr>
          <w:rFonts w:ascii="Arial" w:hAnsi="Arial" w:cs="Arimo"/>
          <w:szCs w:val="21"/>
        </w:rPr>
        <w:t>1. Evocação. – R. Estou aqui.</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2. Tendes, neste momento, consciência do desejo que expressastes de ser evocado? –</w:t>
      </w:r>
      <w:r>
        <w:rPr>
          <w:rFonts w:ascii="Arial" w:hAnsi="Arial" w:cs="Arimo"/>
          <w:szCs w:val="21"/>
        </w:rPr>
        <w:t xml:space="preserve"> </w:t>
      </w:r>
      <w:r>
        <w:rPr>
          <w:rFonts w:ascii="Arial" w:hAnsi="Arial" w:cs="Arimo"/>
          <w:szCs w:val="21"/>
        </w:rPr>
        <w:t>R. Perfeitamente.</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3. </w:t>
      </w:r>
      <w:r>
        <w:rPr>
          <w:rFonts w:ascii="Arial" w:hAnsi="Arial" w:cs="Arimo"/>
          <w:b/>
          <w:bCs/>
          <w:szCs w:val="21"/>
        </w:rPr>
        <w:t>Em que lugar vos achais aqui? – R. Entre vós e o médium</w:t>
      </w: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4. Vede-nos tão claramente como quando assistíeis pessoalmente às nossas sessões? – R. Mais ou menos, mas um pouco velada; eu </w:t>
      </w:r>
      <w:r>
        <w:rPr>
          <w:rFonts w:ascii="Arial" w:hAnsi="Arial" w:cs="Arimo"/>
          <w:b/>
          <w:bCs/>
          <w:szCs w:val="21"/>
        </w:rPr>
        <w:t>ainda não durmo bem</w:t>
      </w: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8. O estado em que estais é se</w:t>
      </w:r>
      <w:r>
        <w:rPr>
          <w:rFonts w:ascii="Arial" w:hAnsi="Arial" w:cs="Arimo"/>
          <w:szCs w:val="21"/>
        </w:rPr>
        <w:t>m</w:t>
      </w:r>
      <w:r>
        <w:rPr>
          <w:rFonts w:ascii="Arial" w:hAnsi="Arial" w:cs="Arimo"/>
          <w:szCs w:val="21"/>
        </w:rPr>
        <w:t xml:space="preserve">elhante ao de um sonâmbulo? – R. Não inteiramente; </w:t>
      </w:r>
      <w:r>
        <w:rPr>
          <w:rFonts w:ascii="Arial" w:hAnsi="Arial" w:cs="Arimo"/>
          <w:b/>
          <w:bCs/>
          <w:szCs w:val="21"/>
        </w:rPr>
        <w:t>meu corpo dorme</w:t>
      </w:r>
      <w:r>
        <w:rPr>
          <w:rFonts w:ascii="Arial" w:hAnsi="Arial" w:cs="Arimo"/>
          <w:szCs w:val="21"/>
        </w:rPr>
        <w:t>, quer dizer, está mais ou menos inerte; o sonâmbulo não dorme; suas faculdades orgânicas estão modificadas e não anuladas.</w:t>
      </w:r>
    </w:p>
    <w:p w:rsidR="00000000" w:rsidRDefault="005F5BC8">
      <w:pPr>
        <w:spacing w:after="170" w:line="276" w:lineRule="auto"/>
        <w:ind w:left="1134" w:right="283" w:firstLine="283"/>
        <w:jc w:val="both"/>
        <w:rPr>
          <w:rFonts w:ascii="Arial" w:hAnsi="Arial" w:cs="Arimo"/>
          <w:i/>
          <w:szCs w:val="21"/>
        </w:rPr>
      </w:pPr>
      <w:r>
        <w:rPr>
          <w:rFonts w:ascii="Arial" w:hAnsi="Arial" w:cs="Arimo"/>
          <w:szCs w:val="21"/>
        </w:rPr>
        <w:t>21. O estado atual de vosso corpo sente uma modificação fisiológi</w:t>
      </w:r>
      <w:r>
        <w:rPr>
          <w:rFonts w:ascii="Arial" w:hAnsi="Arial" w:cs="Arimo"/>
          <w:szCs w:val="21"/>
        </w:rPr>
        <w:t>c</w:t>
      </w:r>
      <w:r>
        <w:rPr>
          <w:rFonts w:ascii="Arial" w:hAnsi="Arial" w:cs="Arimo"/>
          <w:szCs w:val="21"/>
        </w:rPr>
        <w:t xml:space="preserve">a qualquer, em consequência da ausência do Espírito? – R. De nenhum modo; </w:t>
      </w:r>
      <w:r>
        <w:rPr>
          <w:rFonts w:ascii="Arial" w:hAnsi="Arial" w:cs="Arimo"/>
          <w:b/>
          <w:bCs/>
          <w:szCs w:val="21"/>
        </w:rPr>
        <w:t>estou no estado que chamais o primeiro sono; sono pesado e profundo que todos experimentamos,</w:t>
      </w:r>
      <w:r>
        <w:rPr>
          <w:rFonts w:ascii="Arial" w:hAnsi="Arial" w:cs="Arimo"/>
          <w:szCs w:val="21"/>
        </w:rPr>
        <w:t xml:space="preserve"> e durante o qual nos afastamos do nosso corpo.</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i/>
          <w:szCs w:val="21"/>
        </w:rPr>
        <w:t xml:space="preserve">Nota. </w:t>
      </w:r>
      <w:r>
        <w:rPr>
          <w:rFonts w:ascii="Arial" w:hAnsi="Arial" w:cs="Arimo"/>
          <w:b/>
          <w:bCs/>
          <w:szCs w:val="21"/>
        </w:rPr>
        <w:t>O sono</w:t>
      </w:r>
      <w:r>
        <w:rPr>
          <w:rFonts w:ascii="Arial" w:hAnsi="Arial" w:cs="Arimo"/>
          <w:szCs w:val="21"/>
        </w:rPr>
        <w:t>, que não era completo no co</w:t>
      </w:r>
      <w:r>
        <w:rPr>
          <w:rFonts w:ascii="Arial" w:hAnsi="Arial" w:cs="Arimo"/>
          <w:szCs w:val="21"/>
        </w:rPr>
        <w:t>m</w:t>
      </w:r>
      <w:r>
        <w:rPr>
          <w:rFonts w:ascii="Arial" w:hAnsi="Arial" w:cs="Arimo"/>
          <w:szCs w:val="21"/>
        </w:rPr>
        <w:t xml:space="preserve">eço da evocação, </w:t>
      </w:r>
      <w:r>
        <w:rPr>
          <w:rFonts w:ascii="Arial" w:hAnsi="Arial" w:cs="Arimo"/>
          <w:b/>
          <w:bCs/>
          <w:szCs w:val="21"/>
        </w:rPr>
        <w:t>se estabeleceu pouco a pouco, em consequência do próprio desligamento do Espírito que deixa o corpo num maior repouso</w:t>
      </w:r>
      <w:r>
        <w:rPr>
          <w:rFonts w:ascii="Arial" w:hAnsi="Arial" w:cs="Arimo"/>
          <w:szCs w:val="21"/>
        </w:rPr>
        <w:t>. (</w:t>
      </w:r>
      <w:r>
        <w:rPr>
          <w:rStyle w:val="Refdenotaderodap1"/>
          <w:rFonts w:ascii="Arial" w:hAnsi="Arial" w:cs="Arimo"/>
          <w:szCs w:val="21"/>
        </w:rPr>
        <w:endnoteReference w:id="48"/>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Claro, fica que o desprendimento do Espírito provocou o sono, pois, como dito por Allan Kardec, é “em consequência </w:t>
      </w:r>
      <w:r>
        <w:rPr>
          <w:rFonts w:ascii="DejaVu Sans" w:hAnsi="DejaVu Sans" w:cs="DejaVu Sans"/>
          <w:sz w:val="24"/>
          <w:szCs w:val="24"/>
        </w:rPr>
        <w:t>d</w:t>
      </w:r>
      <w:r>
        <w:rPr>
          <w:rFonts w:ascii="DejaVu Sans" w:hAnsi="DejaVu Sans" w:cs="DejaVu Sans"/>
          <w:sz w:val="24"/>
          <w:szCs w:val="24"/>
        </w:rPr>
        <w:t>o próprio desligamento do Espírito que deixa o corpo num maior repouso”.</w:t>
      </w:r>
    </w:p>
    <w:p w:rsidR="00000000" w:rsidRDefault="005F5BC8">
      <w:pPr>
        <w:spacing w:after="113"/>
        <w:jc w:val="both"/>
        <w:rPr>
          <w:rFonts w:ascii="DejaVu Sans" w:hAnsi="DejaVu Sans" w:cs="DejaVu Sans"/>
          <w:sz w:val="24"/>
          <w:szCs w:val="24"/>
        </w:rPr>
      </w:pPr>
      <w:r>
        <w:rPr>
          <w:rFonts w:ascii="DejaVu Sans" w:hAnsi="DejaVu Sans" w:cs="DejaVu Sans"/>
          <w:sz w:val="24"/>
          <w:szCs w:val="24"/>
        </w:rPr>
        <w:t>Vê-se que, da resposta sobre o lugar onde se acha, fica evidente que o Conde de R… C… estava ali, presente na reunião, em Espírito, o que confirma esta resposta dos Espíritos a Allan</w:t>
      </w:r>
      <w:r>
        <w:rPr>
          <w:rFonts w:ascii="DejaVu Sans" w:hAnsi="DejaVu Sans" w:cs="DejaVu Sans"/>
          <w:sz w:val="24"/>
          <w:szCs w:val="24"/>
        </w:rPr>
        <w:t xml:space="preserve"> </w:t>
      </w:r>
      <w:r>
        <w:rPr>
          <w:rFonts w:ascii="DejaVu Sans" w:hAnsi="DejaVu Sans" w:cs="DejaVu Sans"/>
          <w:sz w:val="24"/>
          <w:szCs w:val="24"/>
        </w:rPr>
        <w:t xml:space="preserve">Kardec registrada em </w:t>
      </w:r>
      <w:r>
        <w:rPr>
          <w:rFonts w:ascii="DejaVu Sans" w:hAnsi="DejaVu Sans" w:cs="DejaVu Sans"/>
          <w:b/>
          <w:bCs/>
          <w:i/>
          <w:iCs/>
          <w:color w:val="0000FF"/>
          <w:sz w:val="24"/>
          <w:szCs w:val="24"/>
        </w:rPr>
        <w:t>O Livro dos Espíritos</w:t>
      </w:r>
      <w:r>
        <w:rPr>
          <w:rFonts w:ascii="DejaVu Sans" w:hAnsi="DejaVu Sans" w:cs="DejaVu Sans"/>
          <w:sz w:val="24"/>
          <w:szCs w:val="24"/>
        </w:rPr>
        <w:t>: “Quando o pensamento está em alguma parte, a alma também aí está, pois que é a alma que pensa.” (</w:t>
      </w:r>
      <w:r>
        <w:rPr>
          <w:rStyle w:val="Refdenotaderodap1"/>
          <w:rFonts w:ascii="DejaVu Sans" w:hAnsi="DejaVu Sans" w:cs="DejaVu Sans"/>
          <w:sz w:val="24"/>
          <w:szCs w:val="24"/>
        </w:rPr>
        <w:endnoteReference w:id="49"/>
      </w:r>
      <w:r>
        <w:rPr>
          <w:rFonts w:ascii="DejaVu Sans" w:hAnsi="DejaVu Sans" w:cs="DejaVu Sans"/>
          <w:sz w:val="24"/>
          <w:szCs w:val="24"/>
        </w:rPr>
        <w:t>)</w:t>
      </w:r>
    </w:p>
    <w:p w:rsidR="00000000" w:rsidRDefault="005F5BC8">
      <w:pPr>
        <w:spacing w:after="113"/>
        <w:jc w:val="both"/>
        <w:rPr>
          <w:rFonts w:ascii="Arial" w:hAnsi="Arial" w:cs="Arimo"/>
        </w:rPr>
      </w:pPr>
      <w:r>
        <w:rPr>
          <w:rFonts w:ascii="DejaVu Sans" w:hAnsi="DejaVu Sans" w:cs="DejaVu Sans"/>
          <w:sz w:val="24"/>
          <w:szCs w:val="24"/>
        </w:rPr>
        <w:t xml:space="preserve">Da </w:t>
      </w:r>
      <w:r>
        <w:rPr>
          <w:rFonts w:ascii="DejaVu Sans" w:hAnsi="DejaVu Sans" w:cs="DejaVu Sans"/>
          <w:b/>
          <w:bCs/>
          <w:i/>
          <w:iCs/>
          <w:color w:val="0000FF"/>
          <w:sz w:val="24"/>
          <w:szCs w:val="24"/>
        </w:rPr>
        <w:t>Revista Espírita 1860</w:t>
      </w:r>
      <w:r>
        <w:rPr>
          <w:rFonts w:ascii="DejaVu Sans" w:hAnsi="DejaVu Sans" w:cs="DejaVu Sans"/>
          <w:sz w:val="24"/>
          <w:szCs w:val="24"/>
        </w:rPr>
        <w:t>, registramos a questão 32, por conta do comentário de Allan Kardec que se segue a ela:</w:t>
      </w:r>
    </w:p>
    <w:p w:rsidR="00000000" w:rsidRDefault="005F5BC8">
      <w:pPr>
        <w:spacing w:before="283" w:after="170" w:line="276" w:lineRule="auto"/>
        <w:ind w:left="1134" w:right="283" w:firstLine="283"/>
        <w:jc w:val="both"/>
        <w:rPr>
          <w:rFonts w:ascii="Arial" w:hAnsi="Arial" w:cs="Arimo"/>
          <w:i/>
          <w:iCs/>
        </w:rPr>
      </w:pPr>
      <w:r>
        <w:rPr>
          <w:rFonts w:ascii="Arial" w:hAnsi="Arial" w:cs="Arimo"/>
        </w:rPr>
        <w:t>32. Vosso corpo sonha? – R. Não; é nisto, justamente, que ele não se cansa; a pessoa de quem falais experimentava, por seus órgãos, impressões que transmitiam ao Espírito; é isto que a fatiga; eu não sinto nada semelhante.</w:t>
      </w:r>
    </w:p>
    <w:p w:rsidR="00000000" w:rsidRDefault="005F5BC8">
      <w:pPr>
        <w:spacing w:after="113" w:line="276" w:lineRule="auto"/>
        <w:ind w:left="1134" w:right="283" w:firstLine="283"/>
        <w:jc w:val="both"/>
        <w:rPr>
          <w:rFonts w:ascii="Arial" w:hAnsi="Arial" w:cs="Arimo"/>
        </w:rPr>
      </w:pPr>
      <w:r>
        <w:rPr>
          <w:rFonts w:ascii="Arial" w:hAnsi="Arial" w:cs="Arimo"/>
          <w:i/>
          <w:iCs/>
        </w:rPr>
        <w:t>Nota</w:t>
      </w:r>
      <w:r>
        <w:rPr>
          <w:rFonts w:ascii="Arial" w:hAnsi="Arial" w:cs="Arimo"/>
        </w:rPr>
        <w:t>. Ele fez alusão a uma pesso</w:t>
      </w:r>
      <w:r>
        <w:rPr>
          <w:rFonts w:ascii="Arial" w:hAnsi="Arial" w:cs="Arimo"/>
        </w:rPr>
        <w:t>a</w:t>
      </w:r>
      <w:r>
        <w:rPr>
          <w:rFonts w:ascii="Arial" w:hAnsi="Arial" w:cs="Arimo"/>
        </w:rPr>
        <w:t xml:space="preserve"> de quem se falava neste momento, e que, numa situação semelhante, havia dito que seu corpo se cansava, e havia comparado seu Espírito a um balão cativo, cujos abalos sacudiram o poste que o retinha.</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rPr>
        <w:t xml:space="preserve">No dia seguinte o senhor de R… </w:t>
      </w:r>
      <w:r>
        <w:rPr>
          <w:rFonts w:ascii="Arial" w:hAnsi="Arial" w:cs="Arimo"/>
          <w:b/>
          <w:bCs/>
        </w:rPr>
        <w:t>disse-nos ter sonhado qu</w:t>
      </w:r>
      <w:r>
        <w:rPr>
          <w:rFonts w:ascii="Arial" w:hAnsi="Arial" w:cs="Arimo"/>
          <w:b/>
          <w:bCs/>
        </w:rPr>
        <w:t>e</w:t>
      </w:r>
      <w:r>
        <w:rPr>
          <w:rFonts w:ascii="Arial" w:hAnsi="Arial" w:cs="Arimo"/>
          <w:b/>
          <w:bCs/>
        </w:rPr>
        <w:t xml:space="preserve"> estivera na Sociedade entre nós e o médium</w:t>
      </w:r>
      <w:r>
        <w:rPr>
          <w:rFonts w:ascii="Arial" w:hAnsi="Arial" w:cs="Arimo"/>
        </w:rPr>
        <w:t>; foi, evidentemente, uma lembrança da evocação. É provável que no momento da pergunta não sonhasse, uma vez que respondeu negativamente; ou talvez também, e isto é o mais provável, o sonho não era senão uma lemb</w:t>
      </w:r>
      <w:r>
        <w:rPr>
          <w:rFonts w:ascii="Arial" w:hAnsi="Arial" w:cs="Arimo"/>
        </w:rPr>
        <w:t>r</w:t>
      </w:r>
      <w:r>
        <w:rPr>
          <w:rFonts w:ascii="Arial" w:hAnsi="Arial" w:cs="Arimo"/>
        </w:rPr>
        <w:t xml:space="preserve">ança da atividade do Espírito, não é, em realidade, o corpo que sonha, uma vez que o corpo não pensa. Portanto, pôde, e mesmo deve ter respondido negativamente, não sabendo se, uma vez desperto, seu Espírito se lembraria. </w:t>
      </w:r>
      <w:r>
        <w:rPr>
          <w:rFonts w:ascii="Arial" w:hAnsi="Arial" w:cs="Arimo"/>
          <w:b/>
          <w:bCs/>
        </w:rPr>
        <w:t>Se seu corpo tivesse sonhado enqu</w:t>
      </w:r>
      <w:r>
        <w:rPr>
          <w:rFonts w:ascii="Arial" w:hAnsi="Arial" w:cs="Arimo"/>
          <w:b/>
          <w:bCs/>
        </w:rPr>
        <w:t>a</w:t>
      </w:r>
      <w:r>
        <w:rPr>
          <w:rFonts w:ascii="Arial" w:hAnsi="Arial" w:cs="Arimo"/>
          <w:b/>
          <w:bCs/>
        </w:rPr>
        <w:t>nto seu Espírito estava ausente, é que o Espírito teria tido uma dupla ação; ora, ele não poderia estar, ao mesmo tempo, na Sociedade e na sua casa</w:t>
      </w:r>
      <w:r>
        <w:rPr>
          <w:rFonts w:ascii="Arial" w:hAnsi="Arial" w:cs="Arimo"/>
        </w:rPr>
        <w:t>. (</w:t>
      </w:r>
      <w:r>
        <w:rPr>
          <w:rStyle w:val="Refdenotaderodap4"/>
          <w:rFonts w:ascii="Arial" w:hAnsi="Arial" w:cs="Arimo"/>
        </w:rPr>
        <w:endnoteReference w:id="50"/>
      </w:r>
      <w:r>
        <w:rPr>
          <w:rFonts w:ascii="Arial" w:hAnsi="Arial" w:cs="Arimo"/>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O término do comentário de Allan Kardec é importante para o nosso tema: “ele [o Espírito] não poderia </w:t>
      </w:r>
      <w:r>
        <w:rPr>
          <w:rFonts w:ascii="DejaVu Sans" w:hAnsi="DejaVu Sans" w:cs="DejaVu Sans"/>
          <w:sz w:val="24"/>
          <w:szCs w:val="24"/>
        </w:rPr>
        <w:t>e</w:t>
      </w:r>
      <w:r>
        <w:rPr>
          <w:rFonts w:ascii="DejaVu Sans" w:hAnsi="DejaVu Sans" w:cs="DejaVu Sans"/>
          <w:sz w:val="24"/>
          <w:szCs w:val="24"/>
        </w:rPr>
        <w:t>star ao mesmo tempo na Sociedade e na sua Casa”, não deixando dúvida alguma quanto ao fato de um Espírito estar em dois lugares ao mesmo tempo.</w:t>
      </w:r>
    </w:p>
    <w:p w:rsidR="00000000" w:rsidRDefault="005F5BC8">
      <w:pPr>
        <w:spacing w:after="170"/>
        <w:jc w:val="both"/>
        <w:rPr>
          <w:rFonts w:ascii="Arial" w:hAnsi="Arial" w:cs="Arimo"/>
          <w:szCs w:val="21"/>
        </w:rPr>
      </w:pPr>
      <w:r>
        <w:rPr>
          <w:rFonts w:ascii="DejaVu Sans" w:hAnsi="DejaVu Sans" w:cs="DejaVu Sans"/>
          <w:sz w:val="24"/>
          <w:szCs w:val="24"/>
        </w:rPr>
        <w:t>Agora, vejamos esta outra resposta do Conde R… C…, a uma nova pergunta:</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 xml:space="preserve">34. </w:t>
      </w:r>
      <w:r>
        <w:rPr>
          <w:rFonts w:ascii="Arial" w:hAnsi="Arial" w:cs="Arimo"/>
          <w:b/>
          <w:bCs/>
          <w:szCs w:val="21"/>
        </w:rPr>
        <w:t>Tendes consciência de vossas existê</w:t>
      </w:r>
      <w:r>
        <w:rPr>
          <w:rFonts w:ascii="Arial" w:hAnsi="Arial" w:cs="Arimo"/>
          <w:b/>
          <w:bCs/>
          <w:szCs w:val="21"/>
        </w:rPr>
        <w:t>n</w:t>
      </w:r>
      <w:r>
        <w:rPr>
          <w:rFonts w:ascii="Arial" w:hAnsi="Arial" w:cs="Arimo"/>
          <w:b/>
          <w:bCs/>
          <w:szCs w:val="21"/>
        </w:rPr>
        <w:t>cias precedentes</w:t>
      </w:r>
      <w:r>
        <w:rPr>
          <w:rFonts w:ascii="Arial" w:hAnsi="Arial" w:cs="Arimo"/>
          <w:szCs w:val="21"/>
        </w:rPr>
        <w:t xml:space="preserve">? – Muito confusamente: está ainda aí uma diferença que esqueci; depois do desligamento completo, que se segue à morte, as lembranças são sempre mais precisas; atualmente </w:t>
      </w:r>
      <w:r>
        <w:rPr>
          <w:rFonts w:ascii="Arial" w:hAnsi="Arial" w:cs="Arimo"/>
          <w:b/>
          <w:bCs/>
          <w:szCs w:val="21"/>
        </w:rPr>
        <w:t>são mais completas do que durante a vigília, mas não o bastante para</w:t>
      </w:r>
      <w:r>
        <w:rPr>
          <w:rFonts w:ascii="Arial" w:hAnsi="Arial" w:cs="Arimo"/>
          <w:b/>
          <w:bCs/>
          <w:szCs w:val="21"/>
        </w:rPr>
        <w:t xml:space="preserve"> </w:t>
      </w:r>
      <w:r>
        <w:rPr>
          <w:rFonts w:ascii="Arial" w:hAnsi="Arial" w:cs="Arimo"/>
          <w:b/>
          <w:bCs/>
          <w:szCs w:val="21"/>
        </w:rPr>
        <w:t>poder especificá-las de um modo inteligível</w:t>
      </w:r>
      <w:r>
        <w:rPr>
          <w:rFonts w:ascii="Arial" w:hAnsi="Arial" w:cs="Arimo"/>
          <w:szCs w:val="21"/>
        </w:rPr>
        <w:t>. (</w:t>
      </w:r>
      <w:r>
        <w:rPr>
          <w:rStyle w:val="Refdenotaderodap1"/>
          <w:rFonts w:ascii="Arial" w:hAnsi="Arial" w:cs="Arimo"/>
          <w:szCs w:val="21"/>
        </w:rPr>
        <w:endnoteReference w:id="51"/>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Acreditamos que aqui se tem os elementos para se ver a enorme dificuldade, ou quiçá mesmo da impossibilidade, do acesso total às suas vidas passadas para poder encenar uma delas no presente, quando em algum</w:t>
      </w:r>
      <w:r>
        <w:rPr>
          <w:rFonts w:ascii="DejaVu Sans" w:hAnsi="DejaVu Sans" w:cs="DejaVu Sans"/>
          <w:sz w:val="24"/>
          <w:szCs w:val="24"/>
        </w:rPr>
        <w:t xml:space="preserve"> </w:t>
      </w:r>
      <w:r>
        <w:rPr>
          <w:rFonts w:ascii="DejaVu Sans" w:hAnsi="DejaVu Sans" w:cs="DejaVu Sans"/>
          <w:sz w:val="24"/>
          <w:szCs w:val="24"/>
        </w:rPr>
        <w:t>estado de emancipação da alma.</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Apenas para registro, lembramos que na </w:t>
      </w:r>
      <w:r>
        <w:rPr>
          <w:rFonts w:ascii="DejaVu Sans" w:hAnsi="DejaVu Sans" w:cs="DejaVu Sans"/>
          <w:i/>
          <w:iCs/>
          <w:sz w:val="24"/>
          <w:szCs w:val="24"/>
        </w:rPr>
        <w:t>Revista Espírita 1860</w:t>
      </w:r>
      <w:r>
        <w:rPr>
          <w:rFonts w:ascii="DejaVu Sans" w:hAnsi="DejaVu Sans" w:cs="DejaVu Sans"/>
          <w:sz w:val="24"/>
          <w:szCs w:val="24"/>
        </w:rPr>
        <w:t>, há, sim, um relato onde uma pessoa viva diz se lembrar.</w:t>
      </w:r>
      <w:r>
        <w:rPr>
          <w:rFonts w:ascii="DejaVu Sans" w:hAnsi="DejaVu Sans" w:cs="DejaVu Sans"/>
          <w:b/>
          <w:bCs/>
          <w:sz w:val="24"/>
          <w:szCs w:val="24"/>
        </w:rPr>
        <w:t xml:space="preserve"> </w:t>
      </w:r>
      <w:r>
        <w:rPr>
          <w:rFonts w:ascii="DejaVu Sans" w:hAnsi="DejaVu Sans" w:cs="DejaVu Sans"/>
          <w:sz w:val="24"/>
          <w:szCs w:val="24"/>
        </w:rPr>
        <w:t>Esse foi o único caso que encontramos em que uma pessoa viva se lembrou de uma vida passada, embora não ha</w:t>
      </w:r>
      <w:r>
        <w:rPr>
          <w:rFonts w:ascii="DejaVu Sans" w:hAnsi="DejaVu Sans" w:cs="DejaVu Sans"/>
          <w:sz w:val="24"/>
          <w:szCs w:val="24"/>
        </w:rPr>
        <w:t>j</w:t>
      </w:r>
      <w:r>
        <w:rPr>
          <w:rFonts w:ascii="DejaVu Sans" w:hAnsi="DejaVu Sans" w:cs="DejaVu Sans"/>
          <w:sz w:val="24"/>
          <w:szCs w:val="24"/>
        </w:rPr>
        <w:t>a informação se foi de toda a vida; portanto, é singular, pois se trata de “um jovem idiota de treze anos, vivo, e cujas faculdades intelectuais são de tal modo nulidade que não reconhece seus pais” (</w:t>
      </w:r>
      <w:r>
        <w:rPr>
          <w:rStyle w:val="Refdenotaderodap1"/>
          <w:rFonts w:ascii="DejaVu Sans" w:hAnsi="DejaVu Sans" w:cs="DejaVu Sans"/>
          <w:sz w:val="24"/>
          <w:szCs w:val="24"/>
        </w:rPr>
        <w:endnoteReference w:id="52"/>
      </w:r>
      <w:r>
        <w:rPr>
          <w:rFonts w:ascii="DejaVu Sans" w:hAnsi="DejaVu Sans" w:cs="DejaVu Sans"/>
          <w:sz w:val="24"/>
          <w:szCs w:val="24"/>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Entendemos ser uma excepcionalidade, que não se dev</w:t>
      </w:r>
      <w:r>
        <w:rPr>
          <w:rFonts w:ascii="DejaVu Sans" w:hAnsi="DejaVu Sans" w:cs="DejaVu Sans"/>
          <w:sz w:val="24"/>
          <w:szCs w:val="24"/>
        </w:rPr>
        <w:t>e</w:t>
      </w:r>
      <w:r>
        <w:rPr>
          <w:rFonts w:ascii="DejaVu Sans" w:hAnsi="DejaVu Sans" w:cs="DejaVu Sans"/>
          <w:sz w:val="24"/>
          <w:szCs w:val="24"/>
        </w:rPr>
        <w:t xml:space="preserve"> generalizar para todas as pessoas vivas, já que, as informações que colhemos, não abrem campo para essa possibilidade.</w:t>
      </w:r>
    </w:p>
    <w:p w:rsidR="00000000" w:rsidRDefault="005F5BC8">
      <w:pPr>
        <w:spacing w:after="170"/>
        <w:jc w:val="both"/>
        <w:rPr>
          <w:rFonts w:ascii="Arial" w:hAnsi="Arial" w:cs="DejaVu Sans"/>
        </w:rPr>
      </w:pPr>
      <w:r>
        <w:rPr>
          <w:rFonts w:ascii="DejaVu Sans" w:hAnsi="DejaVu Sans" w:cs="DejaVu Sans"/>
          <w:sz w:val="24"/>
          <w:szCs w:val="24"/>
        </w:rPr>
        <w:t xml:space="preserve">Na </w:t>
      </w:r>
      <w:r>
        <w:rPr>
          <w:rFonts w:ascii="DejaVu Sans" w:hAnsi="DejaVu Sans" w:cs="DejaVu Sans"/>
          <w:b/>
          <w:bCs/>
          <w:i/>
          <w:iCs/>
          <w:color w:val="0000FF"/>
          <w:sz w:val="24"/>
          <w:szCs w:val="24"/>
        </w:rPr>
        <w:t>Revista Espírita 1860</w:t>
      </w:r>
      <w:r>
        <w:rPr>
          <w:rFonts w:ascii="DejaVu Sans" w:hAnsi="DejaVu Sans" w:cs="DejaVu Sans"/>
          <w:sz w:val="24"/>
          <w:szCs w:val="24"/>
        </w:rPr>
        <w:t>, mês de maio, registra-se o Boletim da Sociedade Parisiense de Estudos Espírita, relativo à “Sexta-feira, 30 d</w:t>
      </w:r>
      <w:r>
        <w:rPr>
          <w:rFonts w:ascii="DejaVu Sans" w:hAnsi="DejaVu Sans" w:cs="DejaVu Sans"/>
          <w:sz w:val="24"/>
          <w:szCs w:val="24"/>
        </w:rPr>
        <w:t>e</w:t>
      </w:r>
      <w:r>
        <w:rPr>
          <w:rFonts w:ascii="DejaVu Sans" w:hAnsi="DejaVu Sans" w:cs="DejaVu Sans"/>
          <w:sz w:val="24"/>
          <w:szCs w:val="24"/>
        </w:rPr>
        <w:t xml:space="preserve"> março de 1860 (Sessão particular)”, do qual transcrevemos o seguinte trecho relativo a uma carta envida pelo Conde de R…:</w:t>
      </w:r>
    </w:p>
    <w:p w:rsidR="00000000" w:rsidRDefault="005F5BC8">
      <w:pPr>
        <w:spacing w:before="283" w:after="113" w:line="276" w:lineRule="auto"/>
        <w:ind w:left="1134" w:right="283" w:firstLine="283"/>
        <w:jc w:val="both"/>
        <w:rPr>
          <w:rFonts w:ascii="Arial" w:hAnsi="Arial" w:cs="DejaVu Sans"/>
          <w:b/>
          <w:bCs/>
        </w:rPr>
      </w:pPr>
      <w:r>
        <w:rPr>
          <w:rFonts w:ascii="Arial" w:hAnsi="Arial" w:cs="DejaVu Sans"/>
        </w:rPr>
        <w:t xml:space="preserve">3ª Carta do </w:t>
      </w:r>
      <w:r>
        <w:rPr>
          <w:rFonts w:ascii="Arial" w:hAnsi="Arial" w:cs="DejaVu Sans"/>
          <w:b/>
          <w:bCs/>
        </w:rPr>
        <w:t>Sr. conde de R…</w:t>
      </w:r>
      <w:r>
        <w:rPr>
          <w:rFonts w:ascii="Arial" w:hAnsi="Arial" w:cs="DejaVu Sans"/>
        </w:rPr>
        <w:t>, membro titular, que partiu para o Brasil, e que se encontra, agora, retido no ancoradouro de Cherbourg,</w:t>
      </w:r>
      <w:r>
        <w:rPr>
          <w:rFonts w:ascii="Arial" w:hAnsi="Arial" w:cs="DejaVu Sans"/>
        </w:rPr>
        <w:t xml:space="preserve"> </w:t>
      </w:r>
      <w:r>
        <w:rPr>
          <w:rFonts w:ascii="Arial" w:hAnsi="Arial" w:cs="DejaVu Sans"/>
        </w:rPr>
        <w:t xml:space="preserve">devido ao mau tempo. </w:t>
      </w:r>
      <w:r>
        <w:rPr>
          <w:rFonts w:ascii="Arial" w:hAnsi="Arial" w:cs="DejaVu Sans"/>
          <w:b/>
          <w:bCs/>
        </w:rPr>
        <w:t>Pede à Sociedade evocá-lo na presente sessão, se isso se pode</w:t>
      </w:r>
      <w:r>
        <w:rPr>
          <w:rFonts w:ascii="Arial" w:hAnsi="Arial" w:cs="DejaVu Sans"/>
        </w:rPr>
        <w:t>.</w:t>
      </w:r>
    </w:p>
    <w:p w:rsidR="00000000" w:rsidRDefault="005F5BC8">
      <w:pPr>
        <w:spacing w:after="113" w:line="276" w:lineRule="auto"/>
        <w:ind w:left="1134" w:right="283" w:firstLine="283"/>
        <w:jc w:val="both"/>
        <w:rPr>
          <w:rFonts w:ascii="Arial" w:hAnsi="Arial" w:cs="DejaVu Sans"/>
        </w:rPr>
      </w:pPr>
      <w:r>
        <w:rPr>
          <w:rFonts w:ascii="Arial" w:hAnsi="Arial" w:cs="DejaVu Sans"/>
          <w:b/>
          <w:bCs/>
        </w:rPr>
        <w:t>O Sr. T… observa que, tendo essa mesma pessoa sido evocada duas vezes, uma terceira lhe parece supérflua</w:t>
      </w:r>
      <w:r>
        <w:rPr>
          <w:rFonts w:ascii="Arial" w:hAnsi="Arial" w:cs="DejaVu Sans"/>
        </w:rPr>
        <w:t>.</w:t>
      </w:r>
    </w:p>
    <w:p w:rsidR="00000000" w:rsidRDefault="005F5BC8">
      <w:pPr>
        <w:spacing w:after="113" w:line="276" w:lineRule="auto"/>
        <w:ind w:left="1134" w:right="283" w:firstLine="283"/>
        <w:jc w:val="both"/>
        <w:rPr>
          <w:rFonts w:ascii="Arial" w:hAnsi="Arial" w:cs="DejaVu Sans"/>
          <w:b/>
          <w:bCs/>
        </w:rPr>
      </w:pPr>
      <w:r>
        <w:rPr>
          <w:rFonts w:ascii="Arial" w:hAnsi="Arial" w:cs="DejaVu Sans"/>
        </w:rPr>
        <w:t xml:space="preserve">O Sr. Allan </w:t>
      </w:r>
      <w:r>
        <w:rPr>
          <w:rFonts w:ascii="Arial" w:hAnsi="Arial" w:cs="DejaVu Sans"/>
          <w:b/>
          <w:bCs/>
        </w:rPr>
        <w:t>Kardec responde que, sendo o estudo o objetivo da Soc</w:t>
      </w:r>
      <w:r>
        <w:rPr>
          <w:rFonts w:ascii="Arial" w:hAnsi="Arial" w:cs="DejaVu Sans"/>
          <w:b/>
          <w:bCs/>
        </w:rPr>
        <w:t>i</w:t>
      </w:r>
      <w:r>
        <w:rPr>
          <w:rFonts w:ascii="Arial" w:hAnsi="Arial" w:cs="DejaVu Sans"/>
          <w:b/>
          <w:bCs/>
        </w:rPr>
        <w:t>edade, o mesmo sujeito pode oferecer informações úteis na terceira vez tão bem quanto na segunda ou na primeira</w:t>
      </w:r>
      <w:r>
        <w:rPr>
          <w:rFonts w:ascii="Arial" w:hAnsi="Arial" w:cs="DejaVu Sans"/>
        </w:rPr>
        <w:t>; a experiência, aliás, prova que o Espírito está tanto mais lúcido e explícito quanto se comunica mais frequentemente e se identifica, de algum</w:t>
      </w:r>
      <w:r>
        <w:rPr>
          <w:rFonts w:ascii="Arial" w:hAnsi="Arial" w:cs="DejaVu Sans"/>
        </w:rPr>
        <w:t>a</w:t>
      </w:r>
      <w:r>
        <w:rPr>
          <w:rFonts w:ascii="Arial" w:hAnsi="Arial" w:cs="DejaVu Sans"/>
        </w:rPr>
        <w:t xml:space="preserve"> sorte, com o médium que lhe serve de instrumento. Não se trata, aqui, de satisfazer um capricho, nem uma vã curiosidade; a Sociedade, em suas evocações, não procura nem seu agrado nem seu divertimento: ela quer instruir-se; ora, o Sr. de R…, encontrando-</w:t>
      </w:r>
      <w:r>
        <w:rPr>
          <w:rFonts w:ascii="Arial" w:hAnsi="Arial" w:cs="DejaVu Sans"/>
        </w:rPr>
        <w:t>s</w:t>
      </w:r>
      <w:r>
        <w:rPr>
          <w:rFonts w:ascii="Arial" w:hAnsi="Arial" w:cs="DejaVu Sans"/>
        </w:rPr>
        <w:t>e numa situação toda diferente daquela na qual estava quando evocado, pode dar lugar a novas anotações.</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DejaVu Sans"/>
          <w:b/>
          <w:bCs/>
        </w:rPr>
        <w:t>São Luís</w:t>
      </w:r>
      <w:r>
        <w:rPr>
          <w:rFonts w:ascii="Arial" w:hAnsi="Arial" w:cs="DejaVu Sans"/>
        </w:rPr>
        <w:t xml:space="preserve">, consultado sobre a oportunidade dessa evocação, </w:t>
      </w:r>
      <w:r>
        <w:rPr>
          <w:rFonts w:ascii="Arial" w:hAnsi="Arial" w:cs="DejaVu Sans"/>
          <w:b/>
          <w:bCs/>
        </w:rPr>
        <w:t>respondeu que ela não poderia ter lugar naquele momento</w:t>
      </w:r>
      <w:r>
        <w:rPr>
          <w:rFonts w:ascii="Arial" w:hAnsi="Arial" w:cs="DejaVu Sans"/>
        </w:rPr>
        <w:t>. (</w:t>
      </w:r>
      <w:r>
        <w:rPr>
          <w:rStyle w:val="Refdenotaderodap4"/>
          <w:rFonts w:ascii="Arial" w:hAnsi="Arial" w:cs="DejaVu Sans"/>
        </w:rPr>
        <w:endnoteReference w:id="53"/>
      </w:r>
      <w:r>
        <w:rPr>
          <w:rFonts w:ascii="Arial" w:hAnsi="Arial" w:cs="DejaVu Sans"/>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Não temos dúvida alguma de que a</w:t>
      </w:r>
      <w:r>
        <w:rPr>
          <w:rFonts w:ascii="DejaVu Sans" w:hAnsi="DejaVu Sans" w:cs="DejaVu Sans"/>
          <w:sz w:val="24"/>
          <w:szCs w:val="24"/>
        </w:rPr>
        <w:t xml:space="preserve"> </w:t>
      </w:r>
      <w:r>
        <w:rPr>
          <w:rFonts w:ascii="DejaVu Sans" w:hAnsi="DejaVu Sans" w:cs="DejaVu Sans"/>
          <w:sz w:val="24"/>
          <w:szCs w:val="24"/>
        </w:rPr>
        <w:t>negativa de São Luís da evocação do Conde de R…, prende-se ao fato dele ainda estar em estado de vigília, que não é o momento adequado para uma evocação do Espírito de pessoa viva, pois, como vimos dos comentários de Allan Kardec, “a evocação feita durant</w:t>
      </w:r>
      <w:r>
        <w:rPr>
          <w:rFonts w:ascii="DejaVu Sans" w:hAnsi="DejaVu Sans" w:cs="DejaVu Sans"/>
          <w:sz w:val="24"/>
          <w:szCs w:val="24"/>
        </w:rPr>
        <w:t>e</w:t>
      </w:r>
      <w:r>
        <w:rPr>
          <w:rFonts w:ascii="DejaVu Sans" w:hAnsi="DejaVu Sans" w:cs="DejaVu Sans"/>
          <w:sz w:val="24"/>
          <w:szCs w:val="24"/>
        </w:rPr>
        <w:t xml:space="preserve"> o estado de vigília pode provocar o sono” </w:t>
      </w:r>
      <w:r>
        <w:rPr>
          <w:rFonts w:ascii="DejaVu Sans" w:hAnsi="DejaVu Sans" w:cs="Arimo"/>
          <w:sz w:val="24"/>
          <w:szCs w:val="24"/>
        </w:rPr>
        <w:t>(</w:t>
      </w:r>
      <w:r>
        <w:rPr>
          <w:rStyle w:val="Refdenotaderodap1"/>
          <w:rFonts w:ascii="DejaVu Sans" w:hAnsi="DejaVu Sans" w:cs="Arimo"/>
          <w:sz w:val="24"/>
          <w:szCs w:val="24"/>
        </w:rPr>
        <w:endnoteReference w:id="54"/>
      </w:r>
      <w:r>
        <w:rPr>
          <w:rFonts w:ascii="DejaVu Sans" w:hAnsi="DejaVu Sans" w:cs="Arimo"/>
          <w:sz w:val="24"/>
          <w:szCs w:val="24"/>
        </w:rPr>
        <w:t>)</w:t>
      </w:r>
      <w:r>
        <w:rPr>
          <w:rFonts w:ascii="DejaVu Sans" w:hAnsi="DejaVu Sans" w:cs="DejaVu Sans"/>
          <w:sz w:val="24"/>
          <w:szCs w:val="24"/>
        </w:rPr>
        <w:t xml:space="preserve"> fato que “também poderia oferecer perigo, se a pessoa nesse momento precisasse de toda a sua presença de Espírito” (</w:t>
      </w:r>
      <w:r>
        <w:rPr>
          <w:rStyle w:val="Refdenotaderodap4"/>
          <w:rFonts w:ascii="DejaVu Sans" w:hAnsi="DejaVu Sans" w:cs="DejaVu Sans"/>
          <w:sz w:val="24"/>
          <w:szCs w:val="24"/>
        </w:rPr>
        <w:endnoteReference w:id="55"/>
      </w:r>
      <w:r>
        <w:rPr>
          <w:rFonts w:ascii="DejaVu Sans" w:hAnsi="DejaVu Sans" w:cs="DejaVu Sans"/>
          <w:sz w:val="24"/>
          <w:szCs w:val="24"/>
        </w:rPr>
        <w:t>).</w:t>
      </w:r>
    </w:p>
    <w:p w:rsidR="00000000" w:rsidRDefault="005F5BC8">
      <w:pPr>
        <w:spacing w:after="170"/>
        <w:jc w:val="both"/>
        <w:rPr>
          <w:rFonts w:ascii="Arial" w:hAnsi="Arial" w:cs="Arimo"/>
          <w:szCs w:val="21"/>
        </w:rPr>
      </w:pPr>
      <w:r>
        <w:rPr>
          <w:rFonts w:ascii="DejaVu Sans" w:hAnsi="DejaVu Sans" w:cs="DejaVu Sans"/>
          <w:sz w:val="24"/>
          <w:szCs w:val="24"/>
        </w:rPr>
        <w:t xml:space="preserve">É oportuno também trazermos um trecho da resposta à pergunta 431 de </w:t>
      </w:r>
      <w:r>
        <w:rPr>
          <w:rFonts w:ascii="DejaVu Sans" w:hAnsi="DejaVu Sans" w:cs="DejaVu Sans"/>
          <w:b/>
          <w:bCs/>
          <w:i/>
          <w:iCs/>
          <w:color w:val="0000FF"/>
          <w:sz w:val="24"/>
          <w:szCs w:val="24"/>
        </w:rPr>
        <w:t>O Livro dos Espírito</w:t>
      </w:r>
      <w:r>
        <w:rPr>
          <w:rFonts w:ascii="DejaVu Sans" w:hAnsi="DejaVu Sans" w:cs="DejaVu Sans"/>
          <w:b/>
          <w:bCs/>
          <w:i/>
          <w:iCs/>
          <w:color w:val="0000FF"/>
          <w:sz w:val="24"/>
          <w:szCs w:val="24"/>
        </w:rPr>
        <w:t>s</w:t>
      </w:r>
      <w:r>
        <w:rPr>
          <w:rFonts w:ascii="DejaVu Sans" w:hAnsi="DejaVu Sans" w:cs="DejaVu Sans"/>
          <w:sz w:val="24"/>
          <w:szCs w:val="24"/>
        </w:rPr>
        <w:t>, que trata do sonâmbulo:</w:t>
      </w:r>
    </w:p>
    <w:p w:rsidR="00000000" w:rsidRDefault="005F5BC8">
      <w:pPr>
        <w:pStyle w:val="Verdana-newLTUntertitel"/>
        <w:widowControl w:val="0"/>
        <w:spacing w:before="283" w:after="567" w:line="276" w:lineRule="auto"/>
        <w:ind w:left="1134" w:right="283" w:firstLine="283"/>
        <w:jc w:val="both"/>
        <w:rPr>
          <w:rFonts w:ascii="DejaVu Sans" w:hAnsi="DejaVu Sans" w:cs="DejaVu Sans"/>
          <w:sz w:val="24"/>
        </w:rPr>
      </w:pPr>
      <w:r>
        <w:rPr>
          <w:rFonts w:ascii="Arial" w:hAnsi="Arial" w:cs="Arimo"/>
          <w:sz w:val="22"/>
          <w:szCs w:val="21"/>
        </w:rPr>
        <w:t>[…] Que é, afinal, um sonâmbulo? Espírito, como nós, e que se encontra encarnado na matéria para cumprir a sua missão, despertando dessa letargia quando cai em estado sonambúlico. Já te temos dito, repetidamente, que vivemos muit</w:t>
      </w:r>
      <w:r>
        <w:rPr>
          <w:rFonts w:ascii="Arial" w:hAnsi="Arial" w:cs="Arimo"/>
          <w:sz w:val="22"/>
          <w:szCs w:val="21"/>
        </w:rPr>
        <w:t>a</w:t>
      </w:r>
      <w:r>
        <w:rPr>
          <w:rFonts w:ascii="Arial" w:hAnsi="Arial" w:cs="Arimo"/>
          <w:sz w:val="22"/>
          <w:szCs w:val="21"/>
        </w:rPr>
        <w:t xml:space="preserve">s vezes. Esta mudança é que, ao sonâmbulo, como a qualquer Espírito ocasiona a perda material do que haja aprendido em precedente existência. </w:t>
      </w:r>
      <w:r>
        <w:rPr>
          <w:rFonts w:ascii="Arial" w:hAnsi="Arial" w:cs="Arimo"/>
          <w:b/>
          <w:bCs/>
          <w:sz w:val="22"/>
          <w:szCs w:val="21"/>
        </w:rPr>
        <w:t xml:space="preserve">Entrando no estado, a que chamas </w:t>
      </w:r>
      <w:r>
        <w:rPr>
          <w:rFonts w:ascii="Arial" w:hAnsi="Arial" w:cs="Arimo"/>
          <w:b/>
          <w:bCs/>
          <w:i/>
          <w:sz w:val="22"/>
          <w:szCs w:val="21"/>
        </w:rPr>
        <w:t>crise</w:t>
      </w:r>
      <w:r>
        <w:rPr>
          <w:rFonts w:ascii="Arial" w:hAnsi="Arial" w:cs="Arimo"/>
          <w:b/>
          <w:bCs/>
          <w:sz w:val="22"/>
          <w:szCs w:val="21"/>
        </w:rPr>
        <w:t>, lembra-se do que sabe, mas sempre de modo incompleto.</w:t>
      </w:r>
      <w:r>
        <w:rPr>
          <w:rFonts w:ascii="Arial" w:hAnsi="Arial" w:cs="Arimo"/>
          <w:sz w:val="22"/>
          <w:szCs w:val="21"/>
        </w:rPr>
        <w:t xml:space="preserve"> Sabe, mas não poder</w:t>
      </w:r>
      <w:r>
        <w:rPr>
          <w:rFonts w:ascii="Arial" w:hAnsi="Arial" w:cs="Arimo"/>
          <w:sz w:val="22"/>
          <w:szCs w:val="21"/>
        </w:rPr>
        <w:t>i</w:t>
      </w:r>
      <w:r>
        <w:rPr>
          <w:rFonts w:ascii="Arial" w:hAnsi="Arial" w:cs="Arimo"/>
          <w:sz w:val="22"/>
          <w:szCs w:val="21"/>
        </w:rPr>
        <w:t>a dizer donde lhe vem o que sabe, nem como possui os conhecimentos que revela. Passada a crise, toda recordação se apaga e ele volve à obscuridade. (</w:t>
      </w:r>
      <w:r>
        <w:rPr>
          <w:rStyle w:val="Refdenotaderodap1"/>
          <w:rFonts w:ascii="Arial" w:hAnsi="Arial" w:cs="Arimo"/>
          <w:sz w:val="22"/>
          <w:szCs w:val="21"/>
        </w:rPr>
        <w:endnoteReference w:id="56"/>
      </w:r>
      <w:r>
        <w:rPr>
          <w:rFonts w:ascii="Arial" w:hAnsi="Arial" w:cs="Arimo"/>
          <w:sz w:val="22"/>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Vê-se, portanto, que, até mesmo no caso dos médiuns sonâmbulos, não é plena a lembrança.</w:t>
      </w:r>
    </w:p>
    <w:p w:rsidR="00000000" w:rsidRDefault="005F5BC8">
      <w:pPr>
        <w:spacing w:after="170"/>
        <w:jc w:val="both"/>
        <w:rPr>
          <w:rFonts w:ascii="Arial" w:hAnsi="Arial" w:cs="Arimo"/>
          <w:b/>
          <w:bCs/>
          <w:szCs w:val="21"/>
        </w:rPr>
      </w:pPr>
      <w:r>
        <w:rPr>
          <w:rFonts w:ascii="DejaVu Sans" w:hAnsi="DejaVu Sans" w:cs="DejaVu Sans"/>
          <w:sz w:val="24"/>
          <w:szCs w:val="24"/>
        </w:rPr>
        <w:t>E já que se fa</w:t>
      </w:r>
      <w:r>
        <w:rPr>
          <w:rFonts w:ascii="DejaVu Sans" w:hAnsi="DejaVu Sans" w:cs="DejaVu Sans"/>
          <w:sz w:val="24"/>
          <w:szCs w:val="24"/>
        </w:rPr>
        <w:t>l</w:t>
      </w:r>
      <w:r>
        <w:rPr>
          <w:rFonts w:ascii="DejaVu Sans" w:hAnsi="DejaVu Sans" w:cs="DejaVu Sans"/>
          <w:sz w:val="24"/>
          <w:szCs w:val="24"/>
        </w:rPr>
        <w:t xml:space="preserve">ou em médium sonâmbulo, seria oportuno completemos com um trecho do item 455, de </w:t>
      </w:r>
      <w:r>
        <w:rPr>
          <w:rFonts w:ascii="DejaVu Sans" w:hAnsi="DejaVu Sans" w:cs="DejaVu Sans"/>
          <w:b/>
          <w:bCs/>
          <w:i/>
          <w:iCs/>
          <w:color w:val="0000FF"/>
          <w:sz w:val="24"/>
          <w:szCs w:val="24"/>
        </w:rPr>
        <w:t>O Livro dos Espíritos</w:t>
      </w:r>
      <w:r>
        <w:rPr>
          <w:rFonts w:ascii="DejaVu Sans" w:hAnsi="DejaVu Sans" w:cs="DejaVu Sans"/>
          <w:sz w:val="24"/>
          <w:szCs w:val="24"/>
        </w:rPr>
        <w:t xml:space="preserve"> intitulado “Resumo teórico do sonambulismo, do êxtase e da segunda vista”:</w:t>
      </w:r>
    </w:p>
    <w:p w:rsidR="00000000" w:rsidRDefault="005F5BC8">
      <w:pPr>
        <w:spacing w:before="283" w:after="113" w:line="276" w:lineRule="auto"/>
        <w:ind w:left="1134" w:right="283" w:firstLine="283"/>
        <w:jc w:val="both"/>
        <w:rPr>
          <w:rFonts w:ascii="Arial" w:hAnsi="Arial" w:cs="Arimo"/>
          <w:b/>
          <w:bCs/>
          <w:szCs w:val="21"/>
        </w:rPr>
      </w:pPr>
      <w:r>
        <w:rPr>
          <w:rFonts w:ascii="Arial" w:hAnsi="Arial" w:cs="Arimo"/>
          <w:b/>
          <w:bCs/>
          <w:szCs w:val="21"/>
        </w:rPr>
        <w:t xml:space="preserve">A emancipação da alma se verifica, às vezes, no estado de vigília e produz o </w:t>
      </w:r>
      <w:r>
        <w:rPr>
          <w:rFonts w:ascii="Arial" w:hAnsi="Arial" w:cs="Arimo"/>
          <w:b/>
          <w:bCs/>
          <w:szCs w:val="21"/>
        </w:rPr>
        <w:t>f</w:t>
      </w:r>
      <w:r>
        <w:rPr>
          <w:rFonts w:ascii="Arial" w:hAnsi="Arial" w:cs="Arimo"/>
          <w:b/>
          <w:bCs/>
          <w:szCs w:val="21"/>
        </w:rPr>
        <w:t xml:space="preserve">enômeno conhecido pelo nome de </w:t>
      </w:r>
      <w:r>
        <w:rPr>
          <w:rFonts w:ascii="Arial" w:hAnsi="Arial" w:cs="Arimo"/>
          <w:b/>
          <w:bCs/>
          <w:i/>
          <w:iCs/>
          <w:szCs w:val="21"/>
        </w:rPr>
        <w:t>segunda vista</w:t>
      </w:r>
      <w:r>
        <w:rPr>
          <w:rFonts w:ascii="Arial" w:hAnsi="Arial" w:cs="Arimo"/>
          <w:b/>
          <w:bCs/>
          <w:szCs w:val="21"/>
        </w:rPr>
        <w:t>,</w:t>
      </w:r>
      <w:r>
        <w:rPr>
          <w:rFonts w:ascii="Arial" w:hAnsi="Arial" w:cs="Arimo"/>
          <w:szCs w:val="21"/>
        </w:rPr>
        <w:t xml:space="preserve"> que dá aos que possuem a faculdade de ver, ouvir e sentir </w:t>
      </w:r>
      <w:r>
        <w:rPr>
          <w:rFonts w:ascii="Arial" w:hAnsi="Arial" w:cs="Arimo"/>
          <w:i/>
          <w:iCs/>
          <w:szCs w:val="21"/>
        </w:rPr>
        <w:t>além dos limites dos nossos sentidos</w:t>
      </w:r>
      <w:r>
        <w:rPr>
          <w:rFonts w:ascii="Arial" w:hAnsi="Arial" w:cs="Arimo"/>
          <w:szCs w:val="21"/>
        </w:rPr>
        <w:t xml:space="preserve">. Percebem as coisas ausentes por toda parte onde a alma possa estender a sua ação; veem, por assim dizer, através </w:t>
      </w:r>
      <w:r>
        <w:rPr>
          <w:rFonts w:ascii="Arial" w:hAnsi="Arial" w:cs="Arimo"/>
          <w:szCs w:val="21"/>
        </w:rPr>
        <w:t>d</w:t>
      </w:r>
      <w:r>
        <w:rPr>
          <w:rFonts w:ascii="Arial" w:hAnsi="Arial" w:cs="Arimo"/>
          <w:szCs w:val="21"/>
        </w:rPr>
        <w:t>a vista ordinária e como por uma espécie de miragem.</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b/>
          <w:bCs/>
          <w:szCs w:val="21"/>
        </w:rPr>
        <w:t xml:space="preserve">No momento em que o fenômeno da segunda vista se produz, o estado físico do indivíduo é sensivelmente modificado; o olho tem algo de vago; ele fita sem ver; toda a sua fisionomia reflete uma espécie de </w:t>
      </w:r>
      <w:r>
        <w:rPr>
          <w:rFonts w:ascii="Arial" w:hAnsi="Arial" w:cs="Arimo"/>
          <w:b/>
          <w:bCs/>
          <w:szCs w:val="21"/>
        </w:rPr>
        <w:t>e</w:t>
      </w:r>
      <w:r>
        <w:rPr>
          <w:rFonts w:ascii="Arial" w:hAnsi="Arial" w:cs="Arimo"/>
          <w:b/>
          <w:bCs/>
          <w:szCs w:val="21"/>
        </w:rPr>
        <w:t>xaltação</w:t>
      </w:r>
      <w:r>
        <w:rPr>
          <w:rFonts w:ascii="Arial" w:hAnsi="Arial" w:cs="Arimo"/>
          <w:szCs w:val="21"/>
        </w:rPr>
        <w:t>. […]. (</w:t>
      </w:r>
      <w:r>
        <w:rPr>
          <w:rStyle w:val="Refdenotaderodap1"/>
          <w:rFonts w:ascii="Arial" w:hAnsi="Arial" w:cs="Arimo"/>
          <w:szCs w:val="21"/>
        </w:rPr>
        <w:endnoteReference w:id="57"/>
      </w:r>
      <w:r>
        <w:rPr>
          <w:rFonts w:ascii="Arial" w:hAnsi="Arial" w:cs="Arimo"/>
          <w:szCs w:val="21"/>
        </w:rPr>
        <w:t>) (itálico do original)</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Aqui o fenômeno acontece em estado de vigília; porém, as condições da pessoa alteram-se de tal modo que, na prática, é “uma espécie de exaltação”, ou seja, não está nas condições normais de vigília, ou seja, em ple</w:t>
      </w:r>
      <w:r>
        <w:rPr>
          <w:rFonts w:ascii="DejaVu Sans" w:hAnsi="DejaVu Sans" w:cs="DejaVu Sans"/>
          <w:sz w:val="24"/>
          <w:szCs w:val="24"/>
        </w:rPr>
        <w:t>n</w:t>
      </w:r>
      <w:r>
        <w:rPr>
          <w:rFonts w:ascii="DejaVu Sans" w:hAnsi="DejaVu Sans" w:cs="DejaVu Sans"/>
          <w:sz w:val="24"/>
          <w:szCs w:val="24"/>
        </w:rPr>
        <w:t>o estado de consciência, como ocorre “nos momentos de absorção, de meditação e de devaneio (</w:t>
      </w:r>
      <w:r>
        <w:rPr>
          <w:rStyle w:val="Refdenotaderodap1"/>
          <w:rFonts w:ascii="DejaVu Sans" w:hAnsi="DejaVu Sans" w:cs="DejaVu Sans"/>
          <w:sz w:val="24"/>
          <w:szCs w:val="24"/>
        </w:rPr>
        <w:endnoteReference w:id="58"/>
      </w:r>
      <w:r>
        <w:rPr>
          <w:rFonts w:ascii="DejaVu Sans" w:hAnsi="DejaVu Sans" w:cs="DejaVu Sans"/>
          <w:sz w:val="24"/>
          <w:szCs w:val="24"/>
        </w:rPr>
        <w:t>), onde a alma parece não estar mais preocupada com a Terra” (</w:t>
      </w:r>
      <w:r>
        <w:rPr>
          <w:rStyle w:val="Refdenotaderodap1"/>
          <w:rFonts w:ascii="DejaVu Sans" w:hAnsi="DejaVu Sans" w:cs="DejaVu Sans"/>
          <w:sz w:val="24"/>
          <w:szCs w:val="24"/>
        </w:rPr>
        <w:endnoteReference w:id="59"/>
      </w:r>
      <w:r>
        <w:rPr>
          <w:rFonts w:ascii="DejaVu Sans" w:hAnsi="DejaVu Sans" w:cs="DejaVu Sans"/>
          <w:sz w:val="24"/>
          <w:szCs w:val="24"/>
        </w:rPr>
        <w:t>)</w:t>
      </w:r>
    </w:p>
    <w:p w:rsidR="00000000" w:rsidRDefault="005F5BC8">
      <w:pPr>
        <w:spacing w:after="170"/>
        <w:jc w:val="both"/>
        <w:rPr>
          <w:rFonts w:ascii="Arial" w:hAnsi="Arial" w:cs="Arimo"/>
          <w:szCs w:val="21"/>
        </w:rPr>
      </w:pPr>
      <w:r>
        <w:rPr>
          <w:rFonts w:ascii="DejaVu Sans" w:hAnsi="DejaVu Sans" w:cs="DejaVu Sans"/>
          <w:sz w:val="24"/>
          <w:szCs w:val="24"/>
        </w:rPr>
        <w:t xml:space="preserve">Acrescentemos, ainda, a essa lista acima, mais esta última questão constante de </w:t>
      </w:r>
      <w:r>
        <w:rPr>
          <w:rFonts w:ascii="DejaVu Sans" w:hAnsi="DejaVu Sans" w:cs="DejaVu Sans"/>
          <w:b/>
          <w:bCs/>
          <w:i/>
          <w:iCs/>
          <w:color w:val="0000FF"/>
          <w:sz w:val="24"/>
          <w:szCs w:val="24"/>
        </w:rPr>
        <w:t>O Livro dos Médiu</w:t>
      </w:r>
      <w:r>
        <w:rPr>
          <w:rFonts w:ascii="DejaVu Sans" w:hAnsi="DejaVu Sans" w:cs="DejaVu Sans"/>
          <w:b/>
          <w:bCs/>
          <w:i/>
          <w:iCs/>
          <w:color w:val="0000FF"/>
          <w:sz w:val="24"/>
          <w:szCs w:val="24"/>
        </w:rPr>
        <w:t>n</w:t>
      </w:r>
      <w:r>
        <w:rPr>
          <w:rFonts w:ascii="DejaVu Sans" w:hAnsi="DejaVu Sans" w:cs="DejaVu Sans"/>
          <w:b/>
          <w:bCs/>
          <w:i/>
          <w:iCs/>
          <w:color w:val="0000FF"/>
          <w:sz w:val="24"/>
          <w:szCs w:val="24"/>
        </w:rPr>
        <w:t>s</w:t>
      </w:r>
      <w:r>
        <w:rPr>
          <w:rFonts w:ascii="DejaVu Sans" w:hAnsi="DejaVu Sans" w:cs="DejaVu Sans"/>
          <w:sz w:val="24"/>
          <w:szCs w:val="24"/>
        </w:rPr>
        <w:t>, cap. XXV – Evocações, item 284:</w:t>
      </w:r>
    </w:p>
    <w:p w:rsidR="00000000" w:rsidRDefault="005F5BC8">
      <w:pPr>
        <w:spacing w:before="283" w:after="113" w:line="276" w:lineRule="auto"/>
        <w:ind w:left="1134" w:right="283" w:firstLine="283"/>
        <w:jc w:val="both"/>
        <w:rPr>
          <w:rFonts w:ascii="Arial" w:eastAsia="Century Gothic" w:hAnsi="Arial" w:cs="Arimo"/>
          <w:szCs w:val="21"/>
        </w:rPr>
      </w:pPr>
      <w:r>
        <w:rPr>
          <w:rFonts w:ascii="Arial" w:hAnsi="Arial" w:cs="Arimo"/>
          <w:szCs w:val="21"/>
        </w:rPr>
        <w:t xml:space="preserve">46-a. </w:t>
      </w:r>
      <w:r>
        <w:rPr>
          <w:rFonts w:ascii="Arial" w:hAnsi="Arial" w:cs="Arimo"/>
          <w:i/>
          <w:iCs/>
          <w:szCs w:val="21"/>
        </w:rPr>
        <w:t>O Espírito de um sonâmbulo poderia responder a uma pessoa que o evocasse a distância e, ao mesmo tempo que responder verbalmente a outra pessoa?</w:t>
      </w:r>
    </w:p>
    <w:p w:rsidR="00000000" w:rsidRDefault="005F5BC8">
      <w:pPr>
        <w:spacing w:after="567" w:line="276" w:lineRule="auto"/>
        <w:ind w:left="1134" w:right="283" w:firstLine="283"/>
        <w:jc w:val="both"/>
        <w:rPr>
          <w:rFonts w:ascii="DejaVu Sans" w:hAnsi="DejaVu Sans" w:cs="DejaVu Sans"/>
          <w:sz w:val="24"/>
          <w:szCs w:val="24"/>
        </w:rPr>
      </w:pPr>
      <w:r>
        <w:rPr>
          <w:rFonts w:ascii="Arial" w:eastAsia="Century Gothic" w:hAnsi="Arial" w:cs="Arimo"/>
          <w:szCs w:val="21"/>
        </w:rPr>
        <w:t>–</w:t>
      </w:r>
      <w:r>
        <w:rPr>
          <w:rFonts w:ascii="Arial" w:eastAsia="Arial" w:hAnsi="Arial" w:cs="Arial"/>
          <w:szCs w:val="21"/>
        </w:rPr>
        <w:t xml:space="preserve"> </w:t>
      </w:r>
      <w:r>
        <w:rPr>
          <w:rFonts w:ascii="Arial" w:hAnsi="Arial" w:cs="Arimo"/>
          <w:b/>
          <w:bCs/>
          <w:szCs w:val="21"/>
        </w:rPr>
        <w:t>A faculdade de se comunicar simultaneamente em dois pontos diferent</w:t>
      </w:r>
      <w:r>
        <w:rPr>
          <w:rFonts w:ascii="Arial" w:hAnsi="Arial" w:cs="Arimo"/>
          <w:b/>
          <w:bCs/>
          <w:szCs w:val="21"/>
        </w:rPr>
        <w:t>e</w:t>
      </w:r>
      <w:r>
        <w:rPr>
          <w:rFonts w:ascii="Arial" w:hAnsi="Arial" w:cs="Arimo"/>
          <w:b/>
          <w:bCs/>
          <w:szCs w:val="21"/>
        </w:rPr>
        <w:t>s é atributo dos Espíritos completamente desprendidos da matéria</w:t>
      </w:r>
      <w:r>
        <w:rPr>
          <w:rFonts w:ascii="Arial" w:hAnsi="Arial" w:cs="Arimo"/>
          <w:szCs w:val="21"/>
        </w:rPr>
        <w:t>. (</w:t>
      </w:r>
      <w:r>
        <w:rPr>
          <w:rStyle w:val="Refdenotaderodap1"/>
          <w:rFonts w:ascii="Arial" w:hAnsi="Arial" w:cs="Arimo"/>
          <w:szCs w:val="21"/>
        </w:rPr>
        <w:endnoteReference w:id="60"/>
      </w:r>
      <w:r>
        <w:rPr>
          <w:rFonts w:ascii="Arial" w:hAnsi="Arial" w:cs="Arimo"/>
          <w:szCs w:val="21"/>
        </w:rPr>
        <w:t>) (itálico do original)</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O uso da expressão “</w:t>
      </w:r>
      <w:r>
        <w:rPr>
          <w:rFonts w:ascii="DejaVu Sans" w:hAnsi="DejaVu Sans" w:cs="DejaVu Sans"/>
          <w:i/>
          <w:iCs/>
          <w:sz w:val="24"/>
          <w:szCs w:val="24"/>
        </w:rPr>
        <w:t>Espíritos completamente desprendidos da matéria”</w:t>
      </w:r>
      <w:r>
        <w:rPr>
          <w:rFonts w:ascii="DejaVu Sans" w:hAnsi="DejaVu Sans" w:cs="DejaVu Sans"/>
          <w:sz w:val="24"/>
          <w:szCs w:val="24"/>
        </w:rPr>
        <w:t>, só faz sentido se estiver referindo-se a Espíritos Superiores, em relação a nós habitantes da</w:t>
      </w:r>
      <w:r>
        <w:rPr>
          <w:rFonts w:ascii="DejaVu Sans" w:hAnsi="DejaVu Sans" w:cs="DejaVu Sans"/>
          <w:sz w:val="24"/>
          <w:szCs w:val="24"/>
        </w:rPr>
        <w:t xml:space="preserve"> </w:t>
      </w:r>
      <w:r>
        <w:rPr>
          <w:rFonts w:ascii="DejaVu Sans" w:hAnsi="DejaVu Sans" w:cs="DejaVu Sans"/>
          <w:sz w:val="24"/>
          <w:szCs w:val="24"/>
        </w:rPr>
        <w:t>Terra. O advérbio “completamente” aplicar-se-ia aos Espíritos Puros, pois só eles estão nesse patamar. E é bom prestarmos a atenção está se falando de comunicar-se simultaneamente em dois lugares diferentes.</w:t>
      </w:r>
    </w:p>
    <w:p w:rsidR="00000000" w:rsidRDefault="005F5BC8">
      <w:pPr>
        <w:spacing w:after="170"/>
        <w:jc w:val="both"/>
        <w:rPr>
          <w:rFonts w:ascii="Arial" w:hAnsi="Arial" w:cs="Arimo"/>
          <w:szCs w:val="21"/>
        </w:rPr>
      </w:pPr>
      <w:r>
        <w:rPr>
          <w:rFonts w:ascii="DejaVu Sans" w:hAnsi="DejaVu Sans" w:cs="DejaVu Sans"/>
          <w:sz w:val="24"/>
          <w:szCs w:val="24"/>
        </w:rPr>
        <w:t>Manifestar-se em dois lugares diferentes é o fe</w:t>
      </w:r>
      <w:r>
        <w:rPr>
          <w:rFonts w:ascii="DejaVu Sans" w:hAnsi="DejaVu Sans" w:cs="DejaVu Sans"/>
          <w:sz w:val="24"/>
          <w:szCs w:val="24"/>
        </w:rPr>
        <w:t>n</w:t>
      </w:r>
      <w:r>
        <w:rPr>
          <w:rFonts w:ascii="DejaVu Sans" w:hAnsi="DejaVu Sans" w:cs="DejaVu Sans"/>
          <w:sz w:val="24"/>
          <w:szCs w:val="24"/>
        </w:rPr>
        <w:t xml:space="preserve">ômeno próprio de Espíritos desencarnados, pois somente eles é que podem se manifestar em dois lugares, fato que ocorre pelo dom da ubiquidade, assunto tratado no item 282 – Perguntas sobre evocações, de </w:t>
      </w:r>
      <w:r>
        <w:rPr>
          <w:rFonts w:ascii="DejaVu Sans" w:hAnsi="DejaVu Sans" w:cs="DejaVu Sans"/>
          <w:b/>
          <w:bCs/>
          <w:i/>
          <w:iCs/>
          <w:color w:val="0000FF"/>
          <w:sz w:val="24"/>
          <w:szCs w:val="24"/>
        </w:rPr>
        <w:t>O Livro dos Médiuns</w:t>
      </w:r>
      <w:r>
        <w:rPr>
          <w:rFonts w:ascii="DejaVu Sans" w:hAnsi="DejaVu Sans" w:cs="DejaVu Sans"/>
          <w:sz w:val="24"/>
          <w:szCs w:val="24"/>
        </w:rPr>
        <w:t>:</w:t>
      </w:r>
    </w:p>
    <w:p w:rsidR="00000000" w:rsidRDefault="005F5BC8">
      <w:pPr>
        <w:spacing w:before="283" w:after="113" w:line="276" w:lineRule="auto"/>
        <w:ind w:left="1134" w:right="283" w:firstLine="283"/>
        <w:jc w:val="both"/>
        <w:rPr>
          <w:rFonts w:ascii="Arial" w:eastAsia="Century Gothic" w:hAnsi="Arial" w:cs="Arimo"/>
          <w:szCs w:val="21"/>
        </w:rPr>
      </w:pPr>
      <w:r>
        <w:rPr>
          <w:rFonts w:ascii="Arial" w:hAnsi="Arial" w:cs="Arimo"/>
          <w:szCs w:val="21"/>
        </w:rPr>
        <w:t xml:space="preserve">30. </w:t>
      </w:r>
      <w:r>
        <w:rPr>
          <w:rFonts w:ascii="Arial" w:hAnsi="Arial" w:cs="Arimo"/>
          <w:i/>
          <w:iCs/>
          <w:szCs w:val="21"/>
        </w:rPr>
        <w:t>O Espírito evocado simultan</w:t>
      </w:r>
      <w:r>
        <w:rPr>
          <w:rFonts w:ascii="Arial" w:hAnsi="Arial" w:cs="Arimo"/>
          <w:i/>
          <w:iCs/>
          <w:szCs w:val="21"/>
        </w:rPr>
        <w:t>e</w:t>
      </w:r>
      <w:r>
        <w:rPr>
          <w:rFonts w:ascii="Arial" w:hAnsi="Arial" w:cs="Arimo"/>
          <w:i/>
          <w:iCs/>
          <w:szCs w:val="21"/>
        </w:rPr>
        <w:t>amente em muitos lugares pode responder ao mesmo tempo às perguntas que lhe são dirigidas?</w:t>
      </w:r>
    </w:p>
    <w:p w:rsidR="00000000" w:rsidRDefault="005F5BC8">
      <w:pPr>
        <w:spacing w:after="170" w:line="276" w:lineRule="auto"/>
        <w:ind w:left="1134" w:right="283" w:firstLine="283"/>
        <w:jc w:val="both"/>
        <w:rPr>
          <w:rFonts w:ascii="Arial" w:hAnsi="Arial" w:cs="Arimo"/>
          <w:szCs w:val="21"/>
        </w:rPr>
      </w:pPr>
      <w:r>
        <w:rPr>
          <w:rFonts w:ascii="Arial" w:eastAsia="Century Gothic" w:hAnsi="Arial" w:cs="Arimo"/>
          <w:szCs w:val="21"/>
        </w:rPr>
        <w:t>“</w:t>
      </w:r>
      <w:r>
        <w:rPr>
          <w:rFonts w:ascii="Arial" w:hAnsi="Arial" w:cs="Arimo"/>
          <w:szCs w:val="21"/>
        </w:rPr>
        <w:t>Pode, se for Espírito elevado.”</w:t>
      </w:r>
    </w:p>
    <w:p w:rsidR="00000000" w:rsidRDefault="005F5BC8">
      <w:pPr>
        <w:spacing w:after="113" w:line="276" w:lineRule="auto"/>
        <w:ind w:left="1134" w:right="283" w:firstLine="283"/>
        <w:jc w:val="both"/>
        <w:rPr>
          <w:rFonts w:ascii="Arial" w:eastAsia="Century Gothic" w:hAnsi="Arial" w:cs="Arimo"/>
          <w:szCs w:val="21"/>
        </w:rPr>
      </w:pPr>
      <w:r>
        <w:rPr>
          <w:rFonts w:ascii="Arial" w:hAnsi="Arial" w:cs="Arimo"/>
          <w:szCs w:val="21"/>
        </w:rPr>
        <w:t xml:space="preserve">30-a. </w:t>
      </w:r>
      <w:r>
        <w:rPr>
          <w:rFonts w:ascii="Arial" w:hAnsi="Arial" w:cs="Arimo"/>
          <w:i/>
          <w:iCs/>
          <w:szCs w:val="21"/>
        </w:rPr>
        <w:t>Nesse caso, o Espírito se divide ou possui o dom da ubiquidade?</w:t>
      </w:r>
    </w:p>
    <w:p w:rsidR="00000000" w:rsidRDefault="005F5BC8">
      <w:pPr>
        <w:spacing w:after="567" w:line="276" w:lineRule="auto"/>
        <w:ind w:left="1134" w:right="283" w:firstLine="283"/>
        <w:jc w:val="both"/>
        <w:rPr>
          <w:rFonts w:ascii="DejaVu Sans" w:hAnsi="DejaVu Sans" w:cs="DejaVu Sans"/>
          <w:sz w:val="24"/>
          <w:szCs w:val="24"/>
        </w:rPr>
      </w:pPr>
      <w:r>
        <w:rPr>
          <w:rFonts w:ascii="Arial" w:eastAsia="Century Gothic" w:hAnsi="Arial" w:cs="Arimo"/>
          <w:szCs w:val="21"/>
        </w:rPr>
        <w:t>“</w:t>
      </w:r>
      <w:r>
        <w:rPr>
          <w:rFonts w:ascii="Arial" w:hAnsi="Arial" w:cs="Arimo"/>
          <w:szCs w:val="21"/>
        </w:rPr>
        <w:t>O Sol é um só e, no entanto, irradia ao seu redor, levando l</w:t>
      </w:r>
      <w:r>
        <w:rPr>
          <w:rFonts w:ascii="Arial" w:hAnsi="Arial" w:cs="Arimo"/>
          <w:szCs w:val="21"/>
        </w:rPr>
        <w:t>o</w:t>
      </w:r>
      <w:r>
        <w:rPr>
          <w:rFonts w:ascii="Arial" w:hAnsi="Arial" w:cs="Arimo"/>
          <w:szCs w:val="21"/>
        </w:rPr>
        <w:t xml:space="preserve">nge seus raios, sem se dividir. Do mesmo modo, os Espíritos. O pensamento do Espírito é como uma centelha que projeta longe a sua claridade e pode ser vista de todos os pontos do horizonte. Quanto mais puro é o Espírito, tanto mais o seu pensamento </w:t>
      </w:r>
      <w:r>
        <w:rPr>
          <w:rFonts w:ascii="Arial" w:hAnsi="Arial" w:cs="Arimo"/>
          <w:i/>
          <w:iCs/>
          <w:szCs w:val="21"/>
        </w:rPr>
        <w:t>irradi</w:t>
      </w:r>
      <w:r>
        <w:rPr>
          <w:rFonts w:ascii="Arial" w:hAnsi="Arial" w:cs="Arimo"/>
          <w:i/>
          <w:iCs/>
          <w:szCs w:val="21"/>
        </w:rPr>
        <w:t>a</w:t>
      </w:r>
      <w:r>
        <w:rPr>
          <w:rFonts w:ascii="Arial" w:hAnsi="Arial" w:cs="Arimo"/>
          <w:szCs w:val="21"/>
        </w:rPr>
        <w:t xml:space="preserve"> e se estende como a luz. Os Espíritos inferiores são mais materiais; não podem responder senão a uma única pessoa de cada vez, nem vir a um lugar, se são chamados em outro. Já um Espírito superior, chamado ao mesmo tempo em pontos diferentes, responderá </w:t>
      </w:r>
      <w:r>
        <w:rPr>
          <w:rFonts w:ascii="Arial" w:hAnsi="Arial" w:cs="Arimo"/>
          <w:szCs w:val="21"/>
        </w:rPr>
        <w:t>a</w:t>
      </w:r>
      <w:r>
        <w:rPr>
          <w:rFonts w:ascii="Arial" w:hAnsi="Arial" w:cs="Arimo"/>
          <w:szCs w:val="21"/>
        </w:rPr>
        <w:t xml:space="preserve"> ambas as evocações, se as duas forem sérias e fervorosas. Em caso contrário, dará preferência à mais séria.” (</w:t>
      </w:r>
      <w:r>
        <w:rPr>
          <w:rStyle w:val="Refdenotaderodap1"/>
          <w:rFonts w:ascii="Arial" w:hAnsi="Arial" w:cs="Arimo"/>
          <w:szCs w:val="21"/>
        </w:rPr>
        <w:endnoteReference w:id="61"/>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O termo Espírito aqui empregado se refere a desencarnado, é bom deixarmos isso bem claro. A condição para que se manifestem se prende a seu g</w:t>
      </w:r>
      <w:r>
        <w:rPr>
          <w:rFonts w:ascii="DejaVu Sans" w:hAnsi="DejaVu Sans" w:cs="DejaVu Sans"/>
          <w:sz w:val="24"/>
          <w:szCs w:val="24"/>
        </w:rPr>
        <w:t>r</w:t>
      </w:r>
      <w:r>
        <w:rPr>
          <w:rFonts w:ascii="DejaVu Sans" w:hAnsi="DejaVu Sans" w:cs="DejaVu Sans"/>
          <w:sz w:val="24"/>
          <w:szCs w:val="24"/>
        </w:rPr>
        <w:t>au evolutivo que há de ser, como afirmado, um Espírito elevado. Assim, “quanto mais elevados são na hierarquia espiritual, tanto maior é neles o poder de irradiação.” (</w:t>
      </w:r>
      <w:r>
        <w:rPr>
          <w:rStyle w:val="Refdenotaderodap4"/>
          <w:rFonts w:ascii="DejaVu Sans" w:hAnsi="DejaVu Sans" w:cs="DejaVu Sans"/>
          <w:sz w:val="24"/>
          <w:szCs w:val="24"/>
        </w:rPr>
        <w:endnoteReference w:id="62"/>
      </w:r>
      <w:r>
        <w:rPr>
          <w:rFonts w:ascii="DejaVu Sans" w:hAnsi="DejaVu Sans" w:cs="DejaVu Sans"/>
          <w:sz w:val="24"/>
          <w:szCs w:val="24"/>
        </w:rPr>
        <w:t>) Irradiação do pensamento.</w:t>
      </w:r>
    </w:p>
    <w:p w:rsidR="00000000" w:rsidRDefault="005F5BC8">
      <w:pPr>
        <w:spacing w:after="170"/>
        <w:jc w:val="both"/>
        <w:rPr>
          <w:rFonts w:ascii="Arial" w:hAnsi="Arial" w:cs="DejaVu Sans"/>
        </w:rPr>
      </w:pPr>
      <w:r>
        <w:rPr>
          <w:rFonts w:ascii="DejaVu Sans" w:hAnsi="DejaVu Sans" w:cs="DejaVu Sans"/>
          <w:sz w:val="24"/>
          <w:szCs w:val="24"/>
        </w:rPr>
        <w:t>Continuando a transcrição, vamos encontrar um comentário d</w:t>
      </w:r>
      <w:r>
        <w:rPr>
          <w:rFonts w:ascii="DejaVu Sans" w:hAnsi="DejaVu Sans" w:cs="DejaVu Sans"/>
          <w:sz w:val="24"/>
          <w:szCs w:val="24"/>
        </w:rPr>
        <w:t>e</w:t>
      </w:r>
      <w:r>
        <w:rPr>
          <w:rFonts w:ascii="DejaVu Sans" w:hAnsi="DejaVu Sans" w:cs="DejaVu Sans"/>
          <w:sz w:val="24"/>
          <w:szCs w:val="24"/>
        </w:rPr>
        <w:t xml:space="preserve"> Allan Kardec:</w:t>
      </w:r>
    </w:p>
    <w:p w:rsidR="00000000" w:rsidRDefault="005F5BC8">
      <w:pPr>
        <w:spacing w:before="283" w:after="113" w:line="276" w:lineRule="auto"/>
        <w:ind w:left="1134" w:right="283" w:firstLine="283"/>
        <w:jc w:val="both"/>
        <w:rPr>
          <w:rFonts w:ascii="Arial" w:hAnsi="Arial" w:cs="DejaVu Sans"/>
        </w:rPr>
      </w:pPr>
      <w:r>
        <w:rPr>
          <w:rFonts w:ascii="Arial" w:hAnsi="Arial" w:cs="DejaVu Sans"/>
        </w:rPr>
        <w:t>OBSERVAÇÃO – É o que acontece com um homem que, sem mudar de lugar, pode transmitir seu pensamento por meio de sinais perceptíveis de diferentes lados.</w:t>
      </w:r>
    </w:p>
    <w:p w:rsidR="00000000" w:rsidRDefault="005F5BC8">
      <w:pPr>
        <w:spacing w:after="170" w:line="276" w:lineRule="auto"/>
        <w:ind w:left="1134" w:right="283" w:firstLine="283"/>
        <w:jc w:val="both"/>
        <w:rPr>
          <w:rFonts w:ascii="Arial" w:hAnsi="Arial" w:cs="DejaVu Sans"/>
        </w:rPr>
      </w:pPr>
      <w:r>
        <w:rPr>
          <w:rFonts w:ascii="Arial" w:hAnsi="Arial" w:cs="DejaVu Sans"/>
        </w:rPr>
        <w:t xml:space="preserve">Numa sessão da Sociedade Parisiense de Estudos Espíritas, na qual fora </w:t>
      </w:r>
      <w:r>
        <w:rPr>
          <w:rFonts w:ascii="Arial" w:hAnsi="Arial" w:cs="DejaVu Sans"/>
          <w:b/>
          <w:bCs/>
        </w:rPr>
        <w:t>discutida a quest</w:t>
      </w:r>
      <w:r>
        <w:rPr>
          <w:rFonts w:ascii="Arial" w:hAnsi="Arial" w:cs="DejaVu Sans"/>
          <w:b/>
          <w:bCs/>
        </w:rPr>
        <w:t>ã</w:t>
      </w:r>
      <w:r>
        <w:rPr>
          <w:rFonts w:ascii="Arial" w:hAnsi="Arial" w:cs="DejaVu Sans"/>
          <w:b/>
          <w:bCs/>
        </w:rPr>
        <w:t>o da ubiquidade</w:t>
      </w:r>
      <w:r>
        <w:rPr>
          <w:rFonts w:ascii="Arial" w:hAnsi="Arial" w:cs="DejaVu Sans"/>
        </w:rPr>
        <w:t>, um Espírito ditou espontaneamente a seguinte comunicação:</w:t>
      </w:r>
    </w:p>
    <w:p w:rsidR="00000000" w:rsidRDefault="005F5BC8">
      <w:pPr>
        <w:spacing w:after="113" w:line="276" w:lineRule="auto"/>
        <w:ind w:left="1134" w:right="283" w:firstLine="283"/>
        <w:jc w:val="both"/>
        <w:rPr>
          <w:rFonts w:ascii="Arial" w:hAnsi="Arial" w:cs="DejaVu Sans"/>
        </w:rPr>
      </w:pPr>
      <w:r>
        <w:rPr>
          <w:rFonts w:ascii="Arial" w:hAnsi="Arial" w:cs="DejaVu Sans"/>
        </w:rPr>
        <w:t>“</w:t>
      </w:r>
      <w:r>
        <w:rPr>
          <w:rFonts w:ascii="Arial" w:hAnsi="Arial" w:cs="DejaVu Sans"/>
          <w:b/>
          <w:bCs/>
        </w:rPr>
        <w:t>Discutíeis esta noite acerca da hierarquia dos Espíritos, no tocante à ubiquidade</w:t>
      </w:r>
      <w:r>
        <w:rPr>
          <w:rFonts w:ascii="Arial" w:hAnsi="Arial" w:cs="DejaVu Sans"/>
        </w:rPr>
        <w:t>. Comparai-vos a um balão dirigível que se eleva pouco a pouco nos ares. Enquanto ele rasteja na T</w:t>
      </w:r>
      <w:r>
        <w:rPr>
          <w:rFonts w:ascii="Arial" w:hAnsi="Arial" w:cs="DejaVu Sans"/>
        </w:rPr>
        <w:t>e</w:t>
      </w:r>
      <w:r>
        <w:rPr>
          <w:rFonts w:ascii="Arial" w:hAnsi="Arial" w:cs="DejaVu Sans"/>
        </w:rPr>
        <w:t xml:space="preserve">rra, somente os que estão dentro de um pequeno círculo podem percebê-lo; porém, à medida que se eleva, o círculo se alarga e, chegando a certa altura, se torna visível a uma infinidade de pessoas. É o que se dá conosco. Um Espírito mau, que ainda se acha </w:t>
      </w:r>
      <w:r>
        <w:rPr>
          <w:rFonts w:ascii="Arial" w:hAnsi="Arial" w:cs="DejaVu Sans"/>
        </w:rPr>
        <w:t>p</w:t>
      </w:r>
      <w:r>
        <w:rPr>
          <w:rFonts w:ascii="Arial" w:hAnsi="Arial" w:cs="DejaVu Sans"/>
        </w:rPr>
        <w:t xml:space="preserve">reso à Terra, permanece num círculo restrito, entre as pessoas que o veem. Suba ele na graça, melhore-se e poderá conversar com muitas pessoas. </w:t>
      </w:r>
      <w:r>
        <w:rPr>
          <w:rFonts w:ascii="Arial" w:hAnsi="Arial" w:cs="DejaVu Sans"/>
          <w:b/>
          <w:bCs/>
        </w:rPr>
        <w:t>Quando se tornar Espírito superior poderá irradiar como a luz do Sol</w:t>
      </w:r>
      <w:r>
        <w:rPr>
          <w:rFonts w:ascii="Arial" w:hAnsi="Arial" w:cs="DejaVu Sans"/>
        </w:rPr>
        <w:t>, mostrar-se a muitas pessoas e em muitos l</w:t>
      </w:r>
      <w:r>
        <w:rPr>
          <w:rFonts w:ascii="Arial" w:hAnsi="Arial" w:cs="DejaVu Sans"/>
        </w:rPr>
        <w:t>u</w:t>
      </w:r>
      <w:r>
        <w:rPr>
          <w:rFonts w:ascii="Arial" w:hAnsi="Arial" w:cs="DejaVu Sans"/>
        </w:rPr>
        <w:t>gares ao mesmo tempo.”</w:t>
      </w:r>
    </w:p>
    <w:p w:rsidR="00000000" w:rsidRDefault="005F5BC8">
      <w:pPr>
        <w:spacing w:after="567" w:line="276" w:lineRule="auto"/>
        <w:ind w:left="1134" w:right="283" w:firstLine="283"/>
        <w:jc w:val="right"/>
        <w:rPr>
          <w:rFonts w:ascii="DejaVu Sans" w:hAnsi="DejaVu Sans" w:cs="DejaVu Sans"/>
          <w:sz w:val="24"/>
          <w:szCs w:val="24"/>
        </w:rPr>
      </w:pPr>
      <w:r>
        <w:rPr>
          <w:rFonts w:ascii="Arial" w:hAnsi="Arial" w:cs="DejaVu Sans"/>
        </w:rPr>
        <w:t>CHANNING (</w:t>
      </w:r>
      <w:r>
        <w:rPr>
          <w:rStyle w:val="Refdenotaderodap4"/>
          <w:rFonts w:ascii="Arial" w:hAnsi="Arial" w:cs="DejaVu Sans"/>
        </w:rPr>
        <w:endnoteReference w:id="63"/>
      </w:r>
      <w:r>
        <w:rPr>
          <w:rFonts w:ascii="Arial" w:hAnsi="Arial" w:cs="DejaVu Sans"/>
        </w:rPr>
        <w:t>)</w:t>
      </w:r>
    </w:p>
    <w:p w:rsidR="00000000" w:rsidRDefault="005F5BC8">
      <w:pPr>
        <w:spacing w:after="170"/>
        <w:jc w:val="both"/>
        <w:rPr>
          <w:rFonts w:ascii="Arial" w:hAnsi="Arial" w:cs="DejaVu Sans"/>
        </w:rPr>
      </w:pPr>
      <w:r>
        <w:rPr>
          <w:rFonts w:ascii="DejaVu Sans" w:hAnsi="DejaVu Sans" w:cs="DejaVu Sans"/>
          <w:sz w:val="24"/>
          <w:szCs w:val="24"/>
        </w:rPr>
        <w:t xml:space="preserve">Insistimos: Espírito superior desencarnado. Mais claro fica com o seguinte parágrafo do artigo “Deus em toda parte”, publicado na </w:t>
      </w:r>
      <w:r>
        <w:rPr>
          <w:rFonts w:ascii="DejaVu Sans" w:hAnsi="DejaVu Sans" w:cs="DejaVu Sans"/>
          <w:b/>
          <w:bCs/>
          <w:i/>
          <w:iCs/>
          <w:sz w:val="24"/>
          <w:szCs w:val="24"/>
        </w:rPr>
        <w:t>Revista Espírita 1866</w:t>
      </w:r>
      <w:r>
        <w:rPr>
          <w:rFonts w:ascii="DejaVu Sans" w:hAnsi="DejaVu Sans" w:cs="DejaVu Sans"/>
          <w:sz w:val="24"/>
          <w:szCs w:val="24"/>
        </w:rPr>
        <w:t>, mês de maio:</w:t>
      </w:r>
    </w:p>
    <w:p w:rsidR="00000000" w:rsidRDefault="005F5BC8">
      <w:pPr>
        <w:spacing w:before="283" w:after="567" w:line="276" w:lineRule="auto"/>
        <w:ind w:left="1134" w:right="283" w:firstLine="283"/>
        <w:jc w:val="both"/>
        <w:rPr>
          <w:rFonts w:ascii="DejaVu Sans" w:hAnsi="DejaVu Sans" w:cs="DejaVu Sans"/>
          <w:sz w:val="24"/>
        </w:rPr>
      </w:pPr>
      <w:r>
        <w:rPr>
          <w:rFonts w:ascii="Arial" w:hAnsi="Arial" w:cs="DejaVu Sans"/>
        </w:rPr>
        <w:t>As propriedades do fluido perispiritual podem disso n</w:t>
      </w:r>
      <w:r>
        <w:rPr>
          <w:rFonts w:ascii="Arial" w:hAnsi="Arial" w:cs="DejaVu Sans"/>
        </w:rPr>
        <w:t>o</w:t>
      </w:r>
      <w:r>
        <w:rPr>
          <w:rFonts w:ascii="Arial" w:hAnsi="Arial" w:cs="DejaVu Sans"/>
        </w:rPr>
        <w:t xml:space="preserve">s dar uma ideia. […]; é a esse fluido, chegado a um certo grau de depuração, que </w:t>
      </w:r>
      <w:r>
        <w:rPr>
          <w:rFonts w:ascii="Arial" w:hAnsi="Arial" w:cs="DejaVu Sans"/>
          <w:b/>
          <w:bCs/>
        </w:rPr>
        <w:t>os Espíritos superiores devem o dom da ubiquidade</w:t>
      </w:r>
      <w:r>
        <w:rPr>
          <w:rFonts w:ascii="Arial" w:hAnsi="Arial" w:cs="DejaVu Sans"/>
        </w:rPr>
        <w:t xml:space="preserve">; </w:t>
      </w:r>
      <w:r>
        <w:rPr>
          <w:rFonts w:ascii="Arial" w:hAnsi="Arial" w:cs="DejaVu Sans"/>
          <w:b/>
          <w:bCs/>
        </w:rPr>
        <w:t>basta um raio do seu pensamento dirigido sobre diversos pontos, para que possam ali manifestar sua presença simultaneamente</w:t>
      </w:r>
      <w:r>
        <w:rPr>
          <w:rFonts w:ascii="Arial" w:hAnsi="Arial" w:cs="DejaVu Sans"/>
        </w:rPr>
        <w:t>.</w:t>
      </w:r>
      <w:r>
        <w:rPr>
          <w:rFonts w:ascii="Arial" w:hAnsi="Arial" w:cs="DejaVu Sans"/>
        </w:rPr>
        <w:t xml:space="preserve"> A extensão dessa faculdade está subordinada ao grau de elevação e de depuração do Espírito. (</w:t>
      </w:r>
      <w:r>
        <w:rPr>
          <w:rStyle w:val="Refdenotaderodap4"/>
          <w:rFonts w:ascii="Arial" w:hAnsi="Arial" w:cs="DejaVu Sans"/>
        </w:rPr>
        <w:endnoteReference w:id="64"/>
      </w:r>
      <w:r>
        <w:rPr>
          <w:rFonts w:ascii="Arial" w:hAnsi="Arial" w:cs="DejaVu Sans"/>
        </w:rPr>
        <w:t>)</w:t>
      </w:r>
    </w:p>
    <w:p w:rsidR="00000000" w:rsidRDefault="005F5BC8">
      <w:pPr>
        <w:pStyle w:val="Corpodetexto"/>
        <w:widowControl w:val="0"/>
        <w:spacing w:after="170" w:line="360" w:lineRule="auto"/>
        <w:ind w:firstLine="709"/>
        <w:jc w:val="both"/>
        <w:rPr>
          <w:rFonts w:ascii="DejaVu Sans" w:hAnsi="DejaVu Sans" w:cs="DejaVu Sans"/>
          <w:sz w:val="24"/>
        </w:rPr>
      </w:pPr>
      <w:r>
        <w:rPr>
          <w:rFonts w:ascii="DejaVu Sans" w:hAnsi="DejaVu Sans" w:cs="DejaVu Sans"/>
          <w:sz w:val="24"/>
        </w:rPr>
        <w:t xml:space="preserve">Pela escala espírita, constante do item 111 – Segunda Classe – Espíritos superiores de </w:t>
      </w:r>
      <w:r>
        <w:rPr>
          <w:rFonts w:ascii="DejaVu Sans" w:hAnsi="DejaVu Sans" w:cs="DejaVu Sans"/>
          <w:i/>
          <w:iCs/>
          <w:sz w:val="24"/>
        </w:rPr>
        <w:t>O Livro dos Espíritos</w:t>
      </w:r>
      <w:r>
        <w:rPr>
          <w:rFonts w:ascii="DejaVu Sans" w:hAnsi="DejaVu Sans" w:cs="DejaVu Sans"/>
          <w:sz w:val="24"/>
        </w:rPr>
        <w:t xml:space="preserve">, ficamos sabendo que eles “quando, </w:t>
      </w:r>
      <w:r>
        <w:rPr>
          <w:rFonts w:ascii="DejaVu Sans" w:hAnsi="DejaVu Sans" w:cs="DejaVu Sans"/>
          <w:b/>
          <w:bCs/>
          <w:sz w:val="24"/>
        </w:rPr>
        <w:t>por exceção, e</w:t>
      </w:r>
      <w:r>
        <w:rPr>
          <w:rFonts w:ascii="DejaVu Sans" w:hAnsi="DejaVu Sans" w:cs="DejaVu Sans"/>
          <w:b/>
          <w:bCs/>
          <w:sz w:val="24"/>
        </w:rPr>
        <w:t>n</w:t>
      </w:r>
      <w:r>
        <w:rPr>
          <w:rFonts w:ascii="DejaVu Sans" w:hAnsi="DejaVu Sans" w:cs="DejaVu Sans"/>
          <w:b/>
          <w:bCs/>
          <w:sz w:val="24"/>
        </w:rPr>
        <w:t>carnam na Terra, é para cumprir missão de progresso</w:t>
      </w:r>
      <w:r>
        <w:rPr>
          <w:rFonts w:ascii="DejaVu Sans" w:hAnsi="DejaVu Sans" w:cs="DejaVu Sans"/>
          <w:sz w:val="24"/>
        </w:rPr>
        <w:t>” (</w:t>
      </w:r>
      <w:r>
        <w:rPr>
          <w:rStyle w:val="Refdenotaderodap4"/>
          <w:rFonts w:ascii="DejaVu Sans" w:hAnsi="DejaVu Sans" w:cs="DejaVu Sans"/>
          <w:sz w:val="24"/>
        </w:rPr>
        <w:endnoteReference w:id="65"/>
      </w:r>
      <w:r>
        <w:rPr>
          <w:rFonts w:ascii="DejaVu Sans" w:hAnsi="DejaVu Sans" w:cs="DejaVu Sans"/>
          <w:sz w:val="24"/>
        </w:rPr>
        <w:t>). Desta forma, pode-se ver que não é atributo indiscriminado de todos os Espíritos.</w:t>
      </w:r>
    </w:p>
    <w:p w:rsidR="00000000" w:rsidRDefault="005F5BC8">
      <w:pPr>
        <w:spacing w:after="170"/>
        <w:jc w:val="both"/>
        <w:rPr>
          <w:rFonts w:ascii="Arial" w:hAnsi="Arial" w:cs="Arimo"/>
          <w:szCs w:val="21"/>
        </w:rPr>
      </w:pPr>
      <w:r>
        <w:rPr>
          <w:rFonts w:ascii="DejaVu Sans" w:hAnsi="DejaVu Sans" w:cs="DejaVu Sans"/>
          <w:sz w:val="24"/>
          <w:szCs w:val="24"/>
        </w:rPr>
        <w:t xml:space="preserve">Na </w:t>
      </w:r>
      <w:r>
        <w:rPr>
          <w:rFonts w:ascii="DejaVu Sans" w:hAnsi="DejaVu Sans" w:cs="DejaVu Sans"/>
          <w:b/>
          <w:bCs/>
          <w:i/>
          <w:iCs/>
          <w:color w:val="0000FF"/>
          <w:sz w:val="24"/>
          <w:szCs w:val="24"/>
        </w:rPr>
        <w:t>Revista Espírita 1860</w:t>
      </w:r>
      <w:r>
        <w:rPr>
          <w:rFonts w:ascii="DejaVu Sans" w:hAnsi="DejaVu Sans" w:cs="DejaVu Sans"/>
          <w:sz w:val="24"/>
          <w:szCs w:val="24"/>
        </w:rPr>
        <w:t xml:space="preserve">, mês de março, Allan Kardec relata, no artigo “Estudo sobre o Espírito de Pessoas Vivas”, </w:t>
      </w:r>
      <w:r>
        <w:rPr>
          <w:rFonts w:ascii="DejaVu Sans" w:hAnsi="DejaVu Sans" w:cs="DejaVu Sans"/>
          <w:sz w:val="24"/>
          <w:szCs w:val="24"/>
        </w:rPr>
        <w:t>s</w:t>
      </w:r>
      <w:r>
        <w:rPr>
          <w:rFonts w:ascii="DejaVu Sans" w:hAnsi="DejaVu Sans" w:cs="DejaVu Sans"/>
          <w:sz w:val="24"/>
          <w:szCs w:val="24"/>
        </w:rPr>
        <w:t>ua experiência com a evocação do Espírito dr. Vignal. Do diálogo transcreveremos apenas as questões que se relacionam ao nosso tema:</w:t>
      </w:r>
    </w:p>
    <w:p w:rsidR="00000000" w:rsidRDefault="005F5BC8">
      <w:pPr>
        <w:spacing w:before="283" w:after="113" w:line="276" w:lineRule="auto"/>
        <w:ind w:left="1134" w:right="283" w:firstLine="283"/>
        <w:jc w:val="both"/>
        <w:rPr>
          <w:rFonts w:ascii="Arial" w:hAnsi="Arial" w:cs="Arimo"/>
          <w:szCs w:val="21"/>
        </w:rPr>
      </w:pPr>
      <w:r>
        <w:rPr>
          <w:rFonts w:ascii="Arial" w:hAnsi="Arial" w:cs="Arimo"/>
          <w:szCs w:val="21"/>
        </w:rPr>
        <w:t xml:space="preserve">O senhor doutor Vignal, membro titular da Sociedade, </w:t>
      </w:r>
      <w:r>
        <w:rPr>
          <w:rFonts w:ascii="Arial" w:hAnsi="Arial" w:cs="Arimo"/>
          <w:b/>
          <w:bCs/>
          <w:szCs w:val="21"/>
        </w:rPr>
        <w:t>tendo se oferecido para servir num estudo sobre uma pessoa viva</w:t>
      </w:r>
      <w:r>
        <w:rPr>
          <w:rFonts w:ascii="Arial" w:hAnsi="Arial" w:cs="Arimo"/>
          <w:szCs w:val="21"/>
        </w:rPr>
        <w:t>, como</w:t>
      </w:r>
      <w:r>
        <w:rPr>
          <w:rFonts w:ascii="Arial" w:hAnsi="Arial" w:cs="Arimo"/>
          <w:szCs w:val="21"/>
        </w:rPr>
        <w:t xml:space="preserve"> </w:t>
      </w:r>
      <w:r>
        <w:rPr>
          <w:rFonts w:ascii="Arial" w:hAnsi="Arial" w:cs="Arimo"/>
          <w:szCs w:val="21"/>
        </w:rPr>
        <w:t>isto ocorreu com o senhor conde R…, ele foi evocado na sessão de 3 de fevereiro de 1860.</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1. (A São Luís.) Podemos evocar o senhor doutor Vignal? – R. Sem nenhum perigo, </w:t>
      </w:r>
      <w:r>
        <w:rPr>
          <w:rFonts w:ascii="Arial" w:hAnsi="Arial" w:cs="Arimo"/>
          <w:b/>
          <w:bCs/>
          <w:szCs w:val="21"/>
        </w:rPr>
        <w:t>uma vez que para isso ele está preparado</w:t>
      </w: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5. Em que lugar estais aqui? - R. Naturalmen</w:t>
      </w:r>
      <w:r>
        <w:rPr>
          <w:rFonts w:ascii="Arial" w:hAnsi="Arial" w:cs="Arimo"/>
          <w:szCs w:val="21"/>
        </w:rPr>
        <w:t>t</w:t>
      </w:r>
      <w:r>
        <w:rPr>
          <w:rFonts w:ascii="Arial" w:hAnsi="Arial" w:cs="Arimo"/>
          <w:szCs w:val="21"/>
        </w:rPr>
        <w:t>e no lugar que a minha ação necessita: à direita e um pouco atrás do médium.</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 xml:space="preserve">12. </w:t>
      </w:r>
      <w:r>
        <w:rPr>
          <w:rFonts w:ascii="Arial" w:hAnsi="Arial" w:cs="Arimo"/>
          <w:b/>
          <w:bCs/>
          <w:szCs w:val="21"/>
        </w:rPr>
        <w:t>Podeis ver o vosso corpo dormindo?</w:t>
      </w:r>
      <w:r>
        <w:rPr>
          <w:rFonts w:ascii="Arial" w:hAnsi="Arial" w:cs="Arimo"/>
          <w:szCs w:val="21"/>
        </w:rPr>
        <w:t xml:space="preserve"> - R. Não daqui; vi-o deixando-o; deu-me vontade de rir. (</w:t>
      </w:r>
      <w:r>
        <w:rPr>
          <w:rStyle w:val="Refdenotaderodap1"/>
          <w:rFonts w:ascii="Arial" w:hAnsi="Arial" w:cs="Arimo"/>
          <w:szCs w:val="21"/>
        </w:rPr>
        <w:endnoteReference w:id="66"/>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 pergunta sobre se o Espírito dr. Vignal estava vendo o seu corpo dormindo, in</w:t>
      </w:r>
      <w:r>
        <w:rPr>
          <w:rFonts w:ascii="DejaVu Sans" w:hAnsi="DejaVu Sans" w:cs="DejaVu Sans"/>
          <w:sz w:val="24"/>
          <w:szCs w:val="24"/>
        </w:rPr>
        <w:t>d</w:t>
      </w:r>
      <w:r>
        <w:rPr>
          <w:rFonts w:ascii="DejaVu Sans" w:hAnsi="DejaVu Sans" w:cs="DejaVu Sans"/>
          <w:sz w:val="24"/>
          <w:szCs w:val="24"/>
        </w:rPr>
        <w:t>ica, claramente, que a concepção dos membros da Sociedade Espírita de Paris, era a de que seria necessário o sono, para que a alma pudesse se emancipar, para lograr sucesso na sua manifestação.</w:t>
      </w:r>
    </w:p>
    <w:p w:rsidR="00000000" w:rsidRDefault="005F5BC8">
      <w:pPr>
        <w:spacing w:after="170"/>
        <w:jc w:val="both"/>
        <w:rPr>
          <w:rFonts w:ascii="Arial" w:hAnsi="Arial" w:cs="Arimo"/>
          <w:szCs w:val="21"/>
        </w:rPr>
      </w:pPr>
      <w:r>
        <w:rPr>
          <w:rFonts w:ascii="DejaVu Sans" w:hAnsi="DejaVu Sans" w:cs="DejaVu Sans"/>
          <w:sz w:val="24"/>
          <w:szCs w:val="24"/>
        </w:rPr>
        <w:t>Passemos ao caso da Srta. Indermuhle, surda-muda de nascença,</w:t>
      </w:r>
      <w:r>
        <w:rPr>
          <w:rFonts w:ascii="DejaVu Sans" w:hAnsi="DejaVu Sans" w:cs="DejaVu Sans"/>
          <w:sz w:val="24"/>
          <w:szCs w:val="24"/>
        </w:rPr>
        <w:t xml:space="preserve"> </w:t>
      </w:r>
      <w:r>
        <w:rPr>
          <w:rFonts w:ascii="DejaVu Sans" w:hAnsi="DejaVu Sans" w:cs="DejaVu Sans"/>
          <w:sz w:val="24"/>
          <w:szCs w:val="24"/>
        </w:rPr>
        <w:t xml:space="preserve">32 anos, viva, residente em Berna, evocada na sessão de 10 de fevereiro de 1860, conforme registrado na </w:t>
      </w:r>
      <w:r>
        <w:rPr>
          <w:rFonts w:ascii="DejaVu Sans" w:hAnsi="DejaVu Sans" w:cs="DejaVu Sans"/>
          <w:b/>
          <w:bCs/>
          <w:i/>
          <w:iCs/>
          <w:color w:val="0000FF"/>
          <w:sz w:val="24"/>
          <w:szCs w:val="24"/>
        </w:rPr>
        <w:t>Revista Espírita 1860</w:t>
      </w:r>
      <w:r>
        <w:rPr>
          <w:rFonts w:ascii="DejaVu Sans" w:hAnsi="DejaVu Sans" w:cs="DejaVu Sans"/>
          <w:sz w:val="24"/>
          <w:szCs w:val="24"/>
        </w:rPr>
        <w:t>. Da mesma forma, tomaremos o que interessa ao presente estudo:</w:t>
      </w:r>
    </w:p>
    <w:p w:rsidR="00000000" w:rsidRDefault="005F5BC8">
      <w:pPr>
        <w:spacing w:before="283" w:after="113" w:line="276" w:lineRule="auto"/>
        <w:ind w:left="1134" w:right="283" w:firstLine="283"/>
        <w:jc w:val="both"/>
        <w:rPr>
          <w:rFonts w:ascii="Arial" w:hAnsi="Arial" w:cs="Arimo"/>
          <w:szCs w:val="21"/>
        </w:rPr>
      </w:pPr>
      <w:r>
        <w:rPr>
          <w:rFonts w:ascii="Arial" w:hAnsi="Arial" w:cs="Arimo"/>
          <w:szCs w:val="21"/>
        </w:rPr>
        <w:t>1. (A São Luís.) Podemos entrar em comunicação com o Espírito da s</w:t>
      </w:r>
      <w:r>
        <w:rPr>
          <w:rFonts w:ascii="Arial" w:hAnsi="Arial" w:cs="Arimo"/>
          <w:szCs w:val="21"/>
        </w:rPr>
        <w:t>e</w:t>
      </w:r>
      <w:r>
        <w:rPr>
          <w:rFonts w:ascii="Arial" w:hAnsi="Arial" w:cs="Arimo"/>
          <w:szCs w:val="21"/>
        </w:rPr>
        <w:t>nhorita Indermuhle? – R. Vós o podeis.</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2. Evocação. – R. Estou aqui, e o afirmo em nome de Deus.</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3. Sabeis bem onde estais neste momento? - R. Perfeitamente; credes que disso não fui instruída?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4. </w:t>
      </w:r>
      <w:r>
        <w:rPr>
          <w:rFonts w:ascii="Arial" w:hAnsi="Arial" w:cs="Arimo"/>
          <w:b/>
          <w:bCs/>
          <w:szCs w:val="21"/>
        </w:rPr>
        <w:t>Como ocorre que possais nos responder aqui, enquanto o vos</w:t>
      </w:r>
      <w:r>
        <w:rPr>
          <w:rFonts w:ascii="Arial" w:hAnsi="Arial" w:cs="Arimo"/>
          <w:b/>
          <w:bCs/>
          <w:szCs w:val="21"/>
        </w:rPr>
        <w:t>s</w:t>
      </w:r>
      <w:r>
        <w:rPr>
          <w:rFonts w:ascii="Arial" w:hAnsi="Arial" w:cs="Arimo"/>
          <w:b/>
          <w:bCs/>
          <w:szCs w:val="21"/>
        </w:rPr>
        <w:t>o corpo está na Suíça?</w:t>
      </w:r>
      <w:r>
        <w:rPr>
          <w:rFonts w:ascii="Arial" w:hAnsi="Arial" w:cs="Arimo"/>
          <w:szCs w:val="21"/>
        </w:rPr>
        <w:t xml:space="preserve"> – R. Porque não é meu corpo que vos responde; de resto, </w:t>
      </w:r>
      <w:r>
        <w:rPr>
          <w:rFonts w:ascii="Arial" w:hAnsi="Arial" w:cs="Arimo"/>
          <w:b/>
          <w:bCs/>
          <w:szCs w:val="21"/>
        </w:rPr>
        <w:t>ele está perfeitamente incapaz, vós o sabeis.</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5. </w:t>
      </w:r>
      <w:r>
        <w:rPr>
          <w:rFonts w:ascii="Arial" w:hAnsi="Arial" w:cs="Arimo"/>
          <w:b/>
          <w:bCs/>
          <w:szCs w:val="21"/>
        </w:rPr>
        <w:t>Que faz o vosso corpo neste momento? – R. Ele dorme.</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7. Quanto tempo gastastes para vir da Suíça até aqui? – R. Um tempo inapre</w:t>
      </w:r>
      <w:r>
        <w:rPr>
          <w:rFonts w:ascii="Arial" w:hAnsi="Arial" w:cs="Arimo"/>
          <w:szCs w:val="21"/>
        </w:rPr>
        <w:t>c</w:t>
      </w:r>
      <w:r>
        <w:rPr>
          <w:rFonts w:ascii="Arial" w:hAnsi="Arial" w:cs="Arimo"/>
          <w:szCs w:val="21"/>
        </w:rPr>
        <w:t>iável para vós.</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8. Vistes o caminho que percorrestes para vir aqui? – R. Não.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10. O que ocorreria </w:t>
      </w:r>
      <w:r>
        <w:rPr>
          <w:rFonts w:ascii="Arial" w:hAnsi="Arial" w:cs="Arimo"/>
          <w:b/>
          <w:bCs/>
          <w:szCs w:val="21"/>
        </w:rPr>
        <w:t>se o vosso corpo viesse a despertar</w:t>
      </w:r>
      <w:r>
        <w:rPr>
          <w:rFonts w:ascii="Arial" w:hAnsi="Arial" w:cs="Arimo"/>
          <w:szCs w:val="21"/>
        </w:rPr>
        <w:t xml:space="preserve"> enquanto nos falais? – </w:t>
      </w:r>
      <w:r>
        <w:rPr>
          <w:rFonts w:ascii="Arial" w:hAnsi="Arial" w:cs="Arimo"/>
          <w:b/>
          <w:bCs/>
          <w:szCs w:val="21"/>
        </w:rPr>
        <w:t>R. Ali eu estaria.</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11. Há entre o vosso Espírito, que está aqui, e o vosso corpo que está lá embai</w:t>
      </w:r>
      <w:r>
        <w:rPr>
          <w:rFonts w:ascii="Arial" w:hAnsi="Arial" w:cs="Arimo"/>
          <w:szCs w:val="21"/>
        </w:rPr>
        <w:t>x</w:t>
      </w:r>
      <w:r>
        <w:rPr>
          <w:rFonts w:ascii="Arial" w:hAnsi="Arial" w:cs="Arimo"/>
          <w:szCs w:val="21"/>
        </w:rPr>
        <w:t>o, um laço qualquer? – R. Sim, sem isto quem me advertiria que devo nele reentrar? (</w:t>
      </w:r>
      <w:r>
        <w:rPr>
          <w:rStyle w:val="Refdenotaderodap1"/>
          <w:rFonts w:ascii="Arial" w:hAnsi="Arial" w:cs="Arimo"/>
          <w:szCs w:val="21"/>
        </w:rPr>
        <w:endnoteReference w:id="67"/>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À pergunta sobre o que fazia corpo do agente, não houve outra resposta senão a de que ele estava dormindo, como algo óbvio e esperado por todos. Interessante é que reco</w:t>
      </w:r>
      <w:r>
        <w:rPr>
          <w:rFonts w:ascii="DejaVu Sans" w:hAnsi="DejaVu Sans" w:cs="DejaVu Sans"/>
          <w:sz w:val="24"/>
          <w:szCs w:val="24"/>
        </w:rPr>
        <w:t>n</w:t>
      </w:r>
      <w:r>
        <w:rPr>
          <w:rFonts w:ascii="DejaVu Sans" w:hAnsi="DejaVu Sans" w:cs="DejaVu Sans"/>
          <w:sz w:val="24"/>
          <w:szCs w:val="24"/>
        </w:rPr>
        <w:t>heceu que se o corpo despertasse enquanto falava seu Espírito ali estaria, ou seja, instantaneamente voltaria ao corpo.</w:t>
      </w:r>
    </w:p>
    <w:p w:rsidR="00000000" w:rsidRDefault="005F5BC8">
      <w:pPr>
        <w:spacing w:after="170"/>
        <w:jc w:val="both"/>
        <w:rPr>
          <w:rFonts w:ascii="Arial" w:hAnsi="Arial" w:cs="Arimo"/>
          <w:szCs w:val="21"/>
        </w:rPr>
      </w:pPr>
      <w:r>
        <w:rPr>
          <w:rFonts w:ascii="DejaVu Sans" w:hAnsi="DejaVu Sans" w:cs="DejaVu Sans"/>
          <w:sz w:val="24"/>
          <w:szCs w:val="24"/>
        </w:rPr>
        <w:t xml:space="preserve">Ainda na </w:t>
      </w:r>
      <w:r>
        <w:rPr>
          <w:rFonts w:ascii="DejaVu Sans" w:hAnsi="DejaVu Sans" w:cs="DejaVu Sans"/>
          <w:b/>
          <w:bCs/>
          <w:i/>
          <w:iCs/>
          <w:color w:val="0000FF"/>
          <w:sz w:val="24"/>
          <w:szCs w:val="24"/>
        </w:rPr>
        <w:t>Revista Espírita 1860</w:t>
      </w:r>
      <w:r>
        <w:rPr>
          <w:rFonts w:ascii="DejaVu Sans" w:hAnsi="DejaVu Sans" w:cs="DejaVu Sans"/>
          <w:sz w:val="24"/>
          <w:szCs w:val="24"/>
        </w:rPr>
        <w:t>, mês de junho, temos o relato intitulado “O Espírito de um idiota”, cuja evocação aconteceu a 25 de maio</w:t>
      </w:r>
      <w:r>
        <w:rPr>
          <w:rFonts w:ascii="DejaVu Sans" w:hAnsi="DejaVu Sans" w:cs="DejaVu Sans"/>
          <w:sz w:val="24"/>
          <w:szCs w:val="24"/>
        </w:rPr>
        <w:t xml:space="preserve"> </w:t>
      </w:r>
      <w:r>
        <w:rPr>
          <w:rFonts w:ascii="DejaVu Sans" w:hAnsi="DejaVu Sans" w:cs="DejaVu Sans"/>
          <w:sz w:val="24"/>
          <w:szCs w:val="24"/>
        </w:rPr>
        <w:t>de 1860.</w:t>
      </w:r>
    </w:p>
    <w:p w:rsidR="00000000" w:rsidRDefault="005F5BC8">
      <w:pPr>
        <w:spacing w:before="283" w:after="113" w:line="276" w:lineRule="auto"/>
        <w:ind w:left="1134" w:right="283" w:firstLine="283"/>
        <w:jc w:val="both"/>
        <w:rPr>
          <w:rFonts w:ascii="Arial" w:hAnsi="Arial" w:cs="Arimo"/>
          <w:szCs w:val="21"/>
        </w:rPr>
      </w:pPr>
      <w:r>
        <w:rPr>
          <w:rFonts w:ascii="Arial" w:hAnsi="Arial" w:cs="Arimo"/>
          <w:szCs w:val="21"/>
        </w:rPr>
        <w:t>Charles de Saint-G… é</w:t>
      </w:r>
      <w:r>
        <w:rPr>
          <w:rFonts w:ascii="Arial" w:hAnsi="Arial" w:cs="Arimo"/>
          <w:b/>
          <w:bCs/>
          <w:szCs w:val="21"/>
        </w:rPr>
        <w:t xml:space="preserve"> um jovem idiota de treze anos, vivo</w:t>
      </w:r>
      <w:r>
        <w:rPr>
          <w:rFonts w:ascii="Arial" w:hAnsi="Arial" w:cs="Arimo"/>
          <w:szCs w:val="21"/>
        </w:rPr>
        <w:t xml:space="preserve">, e cujas faculdades intelectuais são de tal modo nulidade que </w:t>
      </w:r>
      <w:r>
        <w:rPr>
          <w:rFonts w:ascii="Arial" w:hAnsi="Arial" w:cs="Arimo"/>
          <w:b/>
          <w:bCs/>
          <w:szCs w:val="21"/>
        </w:rPr>
        <w:t>não reconhece seus pais, e pode, com dificuldade, tomar ele mesmo seu alimento</w:t>
      </w:r>
      <w:r>
        <w:rPr>
          <w:rFonts w:ascii="Arial" w:hAnsi="Arial" w:cs="Arimo"/>
          <w:szCs w:val="21"/>
        </w:rPr>
        <w:t xml:space="preserve">. Há nele parada completa do desenvolvimento de </w:t>
      </w:r>
      <w:r>
        <w:rPr>
          <w:rFonts w:ascii="Arial" w:hAnsi="Arial" w:cs="Arimo"/>
          <w:szCs w:val="21"/>
        </w:rPr>
        <w:t>t</w:t>
      </w:r>
      <w:r>
        <w:rPr>
          <w:rFonts w:ascii="Arial" w:hAnsi="Arial" w:cs="Arimo"/>
          <w:szCs w:val="21"/>
        </w:rPr>
        <w:t>odo o sistema orgânico. Pensara-se que aí poderia estar um interessante assunto de estudo psicológico.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1. (A São Luís.) Quereis dizer-nos se podemos evocar o Espírito dessa criança? – R. Podeis evocá-lo como evocais o Espírito de um morto.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2. Vossa respos</w:t>
      </w:r>
      <w:r>
        <w:rPr>
          <w:rFonts w:ascii="Arial" w:hAnsi="Arial" w:cs="Arimo"/>
          <w:szCs w:val="21"/>
        </w:rPr>
        <w:t>t</w:t>
      </w:r>
      <w:r>
        <w:rPr>
          <w:rFonts w:ascii="Arial" w:hAnsi="Arial" w:cs="Arimo"/>
          <w:szCs w:val="21"/>
        </w:rPr>
        <w:t xml:space="preserve">a nos faria supor que </w:t>
      </w:r>
      <w:r>
        <w:rPr>
          <w:rFonts w:ascii="Arial" w:hAnsi="Arial" w:cs="Arimo"/>
          <w:b/>
          <w:bCs/>
          <w:szCs w:val="21"/>
        </w:rPr>
        <w:t>a evocação poderia dar-se a qualquer momento</w:t>
      </w:r>
      <w:r>
        <w:rPr>
          <w:rFonts w:ascii="Arial" w:hAnsi="Arial" w:cs="Arimo"/>
          <w:szCs w:val="21"/>
        </w:rPr>
        <w:t xml:space="preserve">. – R. </w:t>
      </w:r>
      <w:r>
        <w:rPr>
          <w:rFonts w:ascii="Arial" w:hAnsi="Arial" w:cs="Arimo"/>
          <w:b/>
          <w:bCs/>
          <w:szCs w:val="21"/>
        </w:rPr>
        <w:t>Sim</w:t>
      </w:r>
      <w:r>
        <w:rPr>
          <w:rFonts w:ascii="Arial" w:hAnsi="Arial" w:cs="Arimo"/>
          <w:szCs w:val="21"/>
        </w:rPr>
        <w:t>; sua alma liga-se ao seu corpo por laços materiais, mas não por laços espirituais; ela pode sempre se desligar.</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3. Evocação de Ch. de Saint-G… – R. Sou um pobre Espírito amarrado</w:t>
      </w:r>
      <w:r>
        <w:rPr>
          <w:rFonts w:ascii="Arial" w:hAnsi="Arial" w:cs="Arimo"/>
          <w:szCs w:val="21"/>
        </w:rPr>
        <w:t xml:space="preserve"> </w:t>
      </w:r>
      <w:r>
        <w:rPr>
          <w:rFonts w:ascii="Arial" w:hAnsi="Arial" w:cs="Arimo"/>
          <w:szCs w:val="21"/>
        </w:rPr>
        <w:t>à Terra como um pássaro por uma pata.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5. </w:t>
      </w:r>
      <w:r>
        <w:rPr>
          <w:rFonts w:ascii="Arial" w:hAnsi="Arial" w:cs="Arimo"/>
          <w:b/>
          <w:bCs/>
          <w:szCs w:val="21"/>
        </w:rPr>
        <w:t>Quando o vosso corpo dorme, e que o vosso Espírito se desliga</w:t>
      </w:r>
      <w:r>
        <w:rPr>
          <w:rFonts w:ascii="Arial" w:hAnsi="Arial" w:cs="Arimo"/>
          <w:szCs w:val="21"/>
        </w:rPr>
        <w:t xml:space="preserve">, tendes as ideias tão lúcidas como se estivésseis num estado normal? – R. Quando meu infeliz corpo repousa, estou um pouco mais livre para elevar-me ao </w:t>
      </w:r>
      <w:r>
        <w:rPr>
          <w:rFonts w:ascii="Arial" w:hAnsi="Arial" w:cs="Arimo"/>
          <w:szCs w:val="21"/>
        </w:rPr>
        <w:t>c</w:t>
      </w:r>
      <w:r>
        <w:rPr>
          <w:rFonts w:ascii="Arial" w:hAnsi="Arial" w:cs="Arimo"/>
          <w:szCs w:val="21"/>
        </w:rPr>
        <w:t>éu a que aspiro.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7. </w:t>
      </w:r>
      <w:r>
        <w:rPr>
          <w:rFonts w:ascii="Arial" w:hAnsi="Arial" w:cs="Arimo"/>
          <w:b/>
          <w:bCs/>
          <w:szCs w:val="21"/>
        </w:rPr>
        <w:t>Lembrai-vos de vossa existência precedente</w:t>
      </w:r>
      <w:r>
        <w:rPr>
          <w:rFonts w:ascii="Arial" w:hAnsi="Arial" w:cs="Arimo"/>
          <w:szCs w:val="21"/>
        </w:rPr>
        <w:t>? – R. Oh! Sim; foi a causa de meu exílio na presente.</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8. Qual foi essa existência? – R. Um jovem libertino ao tempo de Henrique III.</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13. Em vosso estado de vigília, tendes consciência do que s</w:t>
      </w:r>
      <w:r>
        <w:rPr>
          <w:rFonts w:ascii="Arial" w:hAnsi="Arial" w:cs="Arimo"/>
          <w:szCs w:val="21"/>
        </w:rPr>
        <w:t>e</w:t>
      </w:r>
      <w:r>
        <w:rPr>
          <w:rFonts w:ascii="Arial" w:hAnsi="Arial" w:cs="Arimo"/>
          <w:szCs w:val="21"/>
        </w:rPr>
        <w:t xml:space="preserve"> passa ao vosso redor, e isso apesar da imperfeição dos vossos órgãos? – R. Eu vejo, ouço, mas meu corpo não compreende nem vê nada.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Após finalizar esse caso, Kardec tece o seguinte comentário:</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Ninguém desconhecerá o alto ensinamento moral que ressalta de</w:t>
      </w:r>
      <w:r>
        <w:rPr>
          <w:rFonts w:ascii="Arial" w:hAnsi="Arial" w:cs="Arimo"/>
          <w:szCs w:val="21"/>
        </w:rPr>
        <w:t>s</w:t>
      </w:r>
      <w:r>
        <w:rPr>
          <w:rFonts w:ascii="Arial" w:hAnsi="Arial" w:cs="Arimo"/>
          <w:szCs w:val="21"/>
        </w:rPr>
        <w:t xml:space="preserve">ta evocação. Ela confirma, por outro lado, o que sempre se disse sobre os idiotas. </w:t>
      </w:r>
      <w:r>
        <w:rPr>
          <w:rFonts w:ascii="Arial" w:hAnsi="Arial" w:cs="Arimo"/>
          <w:b/>
          <w:bCs/>
          <w:szCs w:val="21"/>
        </w:rPr>
        <w:t>Sua nulidade moral não se prende à nulidade de seu Espírito que, abstração feita dos órgãos, goza de todas as suas faculdades</w:t>
      </w:r>
      <w:r>
        <w:rPr>
          <w:rFonts w:ascii="Arial" w:hAnsi="Arial" w:cs="Arimo"/>
          <w:szCs w:val="21"/>
        </w:rPr>
        <w:t>. A imperfeição dos órgãos não é senão um obstá</w:t>
      </w:r>
      <w:r>
        <w:rPr>
          <w:rFonts w:ascii="Arial" w:hAnsi="Arial" w:cs="Arimo"/>
          <w:szCs w:val="21"/>
        </w:rPr>
        <w:t>c</w:t>
      </w:r>
      <w:r>
        <w:rPr>
          <w:rFonts w:ascii="Arial" w:hAnsi="Arial" w:cs="Arimo"/>
          <w:szCs w:val="21"/>
        </w:rPr>
        <w:t>ulo à livre manifestação das faculdades; ela não as aniquila. É o caso de um homem vigoroso cujos membros sejam comprimidos por laços. Sabe-se que, em certos países, os cretinos, longe de serem um objeto de desprezo, são cercados de cuidados benevolentes.</w:t>
      </w:r>
      <w:r>
        <w:rPr>
          <w:rFonts w:ascii="Arial" w:hAnsi="Arial" w:cs="Arimo"/>
          <w:szCs w:val="21"/>
        </w:rPr>
        <w:t xml:space="preserve"> </w:t>
      </w:r>
      <w:r>
        <w:rPr>
          <w:rFonts w:ascii="Arial" w:hAnsi="Arial" w:cs="Arimo"/>
          <w:szCs w:val="21"/>
        </w:rPr>
        <w:t>Esse sentimento não se prenderia à intuição do verdadeiro estado desses infortunados, tanto mais dignos de considerações quanto seu Espírito, que compreende sua posição, deve sofrer por se ver o resto da sociedade? (</w:t>
      </w:r>
      <w:r>
        <w:rPr>
          <w:rStyle w:val="Refdenotaderodap1"/>
          <w:rFonts w:ascii="Arial" w:hAnsi="Arial" w:cs="Arimo"/>
          <w:szCs w:val="21"/>
        </w:rPr>
        <w:endnoteReference w:id="68"/>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Embora não tenha ficado muito clara </w:t>
      </w:r>
      <w:r>
        <w:rPr>
          <w:rFonts w:ascii="DejaVu Sans" w:hAnsi="DejaVu Sans" w:cs="DejaVu Sans"/>
          <w:sz w:val="24"/>
          <w:szCs w:val="24"/>
        </w:rPr>
        <w:t>o</w:t>
      </w:r>
      <w:r>
        <w:rPr>
          <w:rFonts w:ascii="DejaVu Sans" w:hAnsi="DejaVu Sans" w:cs="DejaVu Sans"/>
          <w:sz w:val="24"/>
          <w:szCs w:val="24"/>
        </w:rPr>
        <w:t xml:space="preserve"> estado de consciência em que se encontrava, a pergunta, que lhe foi dirigida por alguém da Sociedade Espírita de Paris, inicia colocando a questão do sono: “Quando o vosso corpo dorme, e que o vosso Espírito se desliga”. Para nós, isso demonstra, clarame</w:t>
      </w:r>
      <w:r>
        <w:rPr>
          <w:rFonts w:ascii="DejaVu Sans" w:hAnsi="DejaVu Sans" w:cs="DejaVu Sans"/>
          <w:sz w:val="24"/>
          <w:szCs w:val="24"/>
        </w:rPr>
        <w:t>n</w:t>
      </w:r>
      <w:r>
        <w:rPr>
          <w:rFonts w:ascii="DejaVu Sans" w:hAnsi="DejaVu Sans" w:cs="DejaVu Sans"/>
          <w:sz w:val="24"/>
          <w:szCs w:val="24"/>
        </w:rPr>
        <w:t>te, que a ideia, que preponderava na Sociedade, era a da necessidade do sono para que ocorresse a comunicação.</w:t>
      </w:r>
    </w:p>
    <w:p w:rsidR="00000000" w:rsidRDefault="005F5BC8">
      <w:pPr>
        <w:spacing w:after="170"/>
        <w:jc w:val="both"/>
        <w:rPr>
          <w:rFonts w:ascii="Arial" w:hAnsi="Arial" w:cs="DejaVu Sans"/>
        </w:rPr>
      </w:pPr>
      <w:r>
        <w:rPr>
          <w:rFonts w:ascii="DejaVu Sans" w:hAnsi="DejaVu Sans" w:cs="DejaVu Sans"/>
          <w:sz w:val="24"/>
          <w:szCs w:val="24"/>
        </w:rPr>
        <w:t xml:space="preserve">No artigo “A frenologia e a fisiognomonia” publicado na </w:t>
      </w:r>
      <w:r>
        <w:rPr>
          <w:rFonts w:ascii="DejaVu Sans" w:hAnsi="DejaVu Sans" w:cs="DejaVu Sans"/>
          <w:b/>
          <w:bCs/>
          <w:i/>
          <w:iCs/>
          <w:color w:val="0000FF"/>
          <w:sz w:val="24"/>
          <w:szCs w:val="24"/>
        </w:rPr>
        <w:t>Revista Espírita 1860</w:t>
      </w:r>
      <w:r>
        <w:rPr>
          <w:rFonts w:ascii="DejaVu Sans" w:hAnsi="DejaVu Sans" w:cs="DejaVu Sans"/>
          <w:sz w:val="24"/>
          <w:szCs w:val="24"/>
        </w:rPr>
        <w:t>, mês de julho, encontramos um trecho que vale a pena o citar:</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DejaVu Sans"/>
        </w:rPr>
        <w:t xml:space="preserve">[…] </w:t>
      </w:r>
      <w:r>
        <w:rPr>
          <w:rFonts w:ascii="Arial" w:hAnsi="Arial" w:cs="DejaVu Sans"/>
        </w:rPr>
        <w:t>O</w:t>
      </w:r>
      <w:r>
        <w:rPr>
          <w:rFonts w:ascii="Arial" w:hAnsi="Arial" w:cs="DejaVu Sans"/>
        </w:rPr>
        <w:t xml:space="preserve"> Espírito está como aprisionado, e sofre desse constrangimento, mas não pensa menos como Espírito, tanto quanto o prisioneiro sob os ferrolhos. </w:t>
      </w:r>
      <w:r>
        <w:rPr>
          <w:rFonts w:ascii="Arial" w:hAnsi="Arial" w:cs="DejaVu Sans"/>
          <w:b/>
          <w:bCs/>
        </w:rPr>
        <w:t>O estudo das manifestações do Espírito de pessoas vivas</w:t>
      </w:r>
      <w:r>
        <w:rPr>
          <w:rFonts w:ascii="Arial" w:hAnsi="Arial" w:cs="DejaVu Sans"/>
        </w:rPr>
        <w:t>, pela evocação, lança uma grande luz sobre os fenômenos</w:t>
      </w:r>
      <w:r>
        <w:rPr>
          <w:rFonts w:ascii="Arial" w:hAnsi="Arial" w:cs="DejaVu Sans"/>
        </w:rPr>
        <w:t xml:space="preserve"> </w:t>
      </w:r>
      <w:r>
        <w:rPr>
          <w:rFonts w:ascii="Arial" w:hAnsi="Arial" w:cs="DejaVu Sans"/>
        </w:rPr>
        <w:t xml:space="preserve">psicológicos; </w:t>
      </w:r>
      <w:r>
        <w:rPr>
          <w:rFonts w:ascii="Arial" w:hAnsi="Arial" w:cs="DejaVu Sans"/>
          <w:b/>
          <w:bCs/>
        </w:rPr>
        <w:t>isolando-se o Espírito da matéria, prova-se, pelos fatos, que os órgãos não são a causa das faculdades, mas simples instrumentos com a ajuda dos quais as faculdades se manifestam</w:t>
      </w:r>
      <w:r>
        <w:rPr>
          <w:rFonts w:ascii="Arial" w:hAnsi="Arial" w:cs="DejaVu Sans"/>
        </w:rPr>
        <w:t>, com mais ou menos de liberdade e de precisão; que, frequentem</w:t>
      </w:r>
      <w:r>
        <w:rPr>
          <w:rFonts w:ascii="Arial" w:hAnsi="Arial" w:cs="DejaVu Sans"/>
        </w:rPr>
        <w:t>e</w:t>
      </w:r>
      <w:r>
        <w:rPr>
          <w:rFonts w:ascii="Arial" w:hAnsi="Arial" w:cs="DejaVu Sans"/>
        </w:rPr>
        <w:t xml:space="preserve">nte, são como os abafadores que amortecem as manifestações, o que explica </w:t>
      </w:r>
      <w:r>
        <w:rPr>
          <w:rFonts w:ascii="Arial" w:hAnsi="Arial" w:cs="DejaVu Sans"/>
          <w:b/>
          <w:bCs/>
        </w:rPr>
        <w:t>a maior liberdade do Espírito, uma vez desligado da matéria</w:t>
      </w:r>
      <w:r>
        <w:rPr>
          <w:rFonts w:ascii="Arial" w:hAnsi="Arial" w:cs="DejaVu Sans"/>
        </w:rPr>
        <w:t>. (</w:t>
      </w:r>
      <w:r>
        <w:rPr>
          <w:rStyle w:val="Refdenotaderodap4"/>
          <w:rFonts w:ascii="Arial" w:hAnsi="Arial" w:cs="DejaVu Sans"/>
        </w:rPr>
        <w:endnoteReference w:id="69"/>
      </w:r>
      <w:r>
        <w:rPr>
          <w:rFonts w:ascii="Arial" w:hAnsi="Arial" w:cs="DejaVu Sans"/>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Esse comentário do Codificador é digno de se ressaltar, porquanto, com </w:t>
      </w:r>
      <w:r>
        <w:rPr>
          <w:rFonts w:ascii="DejaVu Sans" w:hAnsi="DejaVu Sans" w:cs="DejaVu Sans"/>
          <w:b/>
          <w:bCs/>
          <w:sz w:val="24"/>
          <w:szCs w:val="24"/>
        </w:rPr>
        <w:t>os fatos</w:t>
      </w:r>
      <w:r>
        <w:rPr>
          <w:rFonts w:ascii="DejaVu Sans" w:hAnsi="DejaVu Sans" w:cs="DejaVu Sans"/>
          <w:sz w:val="24"/>
          <w:szCs w:val="24"/>
        </w:rPr>
        <w:t xml:space="preserve"> das manifestações de Espírito de pes</w:t>
      </w:r>
      <w:r>
        <w:rPr>
          <w:rFonts w:ascii="DejaVu Sans" w:hAnsi="DejaVu Sans" w:cs="DejaVu Sans"/>
          <w:sz w:val="24"/>
          <w:szCs w:val="24"/>
        </w:rPr>
        <w:t>s</w:t>
      </w:r>
      <w:r>
        <w:rPr>
          <w:rFonts w:ascii="DejaVu Sans" w:hAnsi="DejaVu Sans" w:cs="DejaVu Sans"/>
          <w:sz w:val="24"/>
          <w:szCs w:val="24"/>
        </w:rPr>
        <w:t>oas vivas, temos diante de nós uma prova cabal de que esse tem existência própria, ou seja, não precisa do corpo físico para “sobreviver”.</w:t>
      </w:r>
    </w:p>
    <w:p w:rsidR="00000000" w:rsidRDefault="005F5BC8">
      <w:pPr>
        <w:spacing w:after="170"/>
        <w:jc w:val="both"/>
        <w:rPr>
          <w:rFonts w:ascii="Arial" w:hAnsi="Arial" w:cs="Arimo"/>
        </w:rPr>
      </w:pPr>
      <w:r>
        <w:rPr>
          <w:rFonts w:ascii="DejaVu Sans" w:hAnsi="DejaVu Sans" w:cs="DejaVu Sans"/>
          <w:sz w:val="24"/>
          <w:szCs w:val="24"/>
        </w:rPr>
        <w:t>Allan Kardec, em suas pesquisas com pessoas vivas, traz o artigo “Lembrança de uma existência anterior”, inserido na</w:t>
      </w:r>
      <w:r>
        <w:rPr>
          <w:rFonts w:ascii="DejaVu Sans" w:hAnsi="DejaVu Sans" w:cs="DejaVu Sans"/>
          <w:sz w:val="24"/>
          <w:szCs w:val="24"/>
        </w:rPr>
        <w:t xml:space="preserve"> </w:t>
      </w:r>
      <w:r>
        <w:rPr>
          <w:rFonts w:ascii="DejaVu Sans" w:hAnsi="DejaVu Sans" w:cs="DejaVu Sans"/>
          <w:b/>
          <w:bCs/>
          <w:i/>
          <w:iCs/>
          <w:color w:val="0000FF"/>
          <w:sz w:val="24"/>
          <w:szCs w:val="24"/>
        </w:rPr>
        <w:t>Revista Espírita 1860</w:t>
      </w:r>
      <w:r>
        <w:rPr>
          <w:rFonts w:ascii="DejaVu Sans" w:hAnsi="DejaVu Sans" w:cs="DejaVu Sans"/>
          <w:sz w:val="24"/>
          <w:szCs w:val="24"/>
        </w:rPr>
        <w:t>, mês de julho, Allan Kardec relata que recebeu uma carta de um dos assistentes em que dava conta do caso do senhor V…, oficial da marinha, que teve a sensação de ter participado da Noite de São Bartolomeu. Vejamos o seu comentário:</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rPr>
        <w:t>O</w:t>
      </w:r>
      <w:r>
        <w:rPr>
          <w:rFonts w:ascii="Arial" w:hAnsi="Arial" w:cs="Arimo"/>
        </w:rPr>
        <w:t xml:space="preserve"> </w:t>
      </w:r>
      <w:r>
        <w:rPr>
          <w:rFonts w:ascii="Arial" w:hAnsi="Arial" w:cs="Arimo"/>
        </w:rPr>
        <w:t xml:space="preserve">senhor V…, o autor desta carta, é oficial da marinha e atualmente em viagem. Poderia ser interessante ver se, evocando-o, confirmaria as suas lembranças, mas haveria a impossibilidade de preveni-lo quanto à nossa intenção, e por outro lado, </w:t>
      </w:r>
      <w:r>
        <w:rPr>
          <w:rFonts w:ascii="Arial" w:hAnsi="Arial" w:cs="Arimo"/>
          <w:b/>
          <w:bCs/>
        </w:rPr>
        <w:t>em razão de se</w:t>
      </w:r>
      <w:r>
        <w:rPr>
          <w:rFonts w:ascii="Arial" w:hAnsi="Arial" w:cs="Arimo"/>
          <w:b/>
          <w:bCs/>
        </w:rPr>
        <w:t>u</w:t>
      </w:r>
      <w:r>
        <w:rPr>
          <w:rFonts w:ascii="Arial" w:hAnsi="Arial" w:cs="Arimo"/>
          <w:b/>
          <w:bCs/>
        </w:rPr>
        <w:t xml:space="preserve"> estado, poderia ser difícil encontrar um momento propício</w:t>
      </w:r>
      <w:r>
        <w:rPr>
          <w:rFonts w:ascii="Arial" w:hAnsi="Arial" w:cs="Arimo"/>
        </w:rPr>
        <w:t>. Todavia, nos foi dito para chamar o seu anjo guardião quando quiséssemos evocá-lo, e que ele nos diria se poderíamos fazê-lo. (</w:t>
      </w:r>
      <w:r>
        <w:rPr>
          <w:rStyle w:val="Refdenotaderodap4"/>
          <w:rFonts w:ascii="Arial" w:hAnsi="Arial" w:cs="Arimo"/>
        </w:rPr>
        <w:endnoteReference w:id="70"/>
      </w:r>
      <w:r>
        <w:rPr>
          <w:rFonts w:ascii="Arial" w:hAnsi="Arial" w:cs="Arimo"/>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w:t>
      </w:r>
      <w:r>
        <w:rPr>
          <w:rFonts w:ascii="DejaVu Sans" w:hAnsi="DejaVu Sans" w:cs="DejaVu Sans"/>
          <w:sz w:val="24"/>
          <w:szCs w:val="24"/>
        </w:rPr>
        <w:t>Um momento propício”, certamente, não seria em estado de vigília</w:t>
      </w:r>
      <w:r>
        <w:rPr>
          <w:rFonts w:ascii="DejaVu Sans" w:hAnsi="DejaVu Sans" w:cs="DejaVu Sans"/>
          <w:sz w:val="24"/>
          <w:szCs w:val="24"/>
        </w:rPr>
        <w:t>,</w:t>
      </w:r>
      <w:r>
        <w:rPr>
          <w:rFonts w:ascii="DejaVu Sans" w:hAnsi="DejaVu Sans" w:cs="DejaVu Sans"/>
          <w:sz w:val="24"/>
          <w:szCs w:val="24"/>
        </w:rPr>
        <w:t xml:space="preserve"> essa é a razão desse comentário de Allan Kardec.</w:t>
      </w:r>
    </w:p>
    <w:p w:rsidR="00000000" w:rsidRDefault="005F5BC8">
      <w:pPr>
        <w:spacing w:after="170"/>
        <w:jc w:val="both"/>
        <w:rPr>
          <w:rFonts w:ascii="Arial" w:hAnsi="Arial" w:cs="Arimo"/>
          <w:szCs w:val="21"/>
        </w:rPr>
      </w:pPr>
      <w:r>
        <w:rPr>
          <w:rFonts w:ascii="DejaVu Sans" w:hAnsi="DejaVu Sans" w:cs="DejaVu Sans"/>
          <w:sz w:val="24"/>
          <w:szCs w:val="24"/>
        </w:rPr>
        <w:t>Continuando a transcrição do artigo, com o relato do diálogo que se estabeleceu:</w:t>
      </w:r>
    </w:p>
    <w:p w:rsidR="00000000" w:rsidRDefault="005F5BC8">
      <w:pPr>
        <w:spacing w:before="283" w:after="113" w:line="276" w:lineRule="auto"/>
        <w:ind w:left="1134" w:right="283" w:firstLine="283"/>
        <w:jc w:val="both"/>
        <w:rPr>
          <w:rFonts w:ascii="Arial" w:hAnsi="Arial" w:cs="Arimo"/>
          <w:szCs w:val="21"/>
        </w:rPr>
      </w:pPr>
      <w:r>
        <w:rPr>
          <w:rFonts w:ascii="Arial" w:hAnsi="Arial" w:cs="Arimo"/>
          <w:szCs w:val="21"/>
        </w:rPr>
        <w:t>1. Evocação do anjo guardião do senhor V… – R. Atendo ao vosso chamado.</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2. Conheceis o motivo que nos faz desejar evocar o v</w:t>
      </w:r>
      <w:r>
        <w:rPr>
          <w:rFonts w:ascii="Arial" w:hAnsi="Arial" w:cs="Arimo"/>
          <w:szCs w:val="21"/>
        </w:rPr>
        <w:t>o</w:t>
      </w:r>
      <w:r>
        <w:rPr>
          <w:rFonts w:ascii="Arial" w:hAnsi="Arial" w:cs="Arimo"/>
          <w:szCs w:val="21"/>
        </w:rPr>
        <w:t>sso protegido; trata-se, não de satisfazer uma vã curiosidade, mas de constatar, se isso for possível, um fato interessante para a ciência espírita, o da lembrança de sua precedente existência. – R. Compreendo o vosso desejo, mas</w:t>
      </w:r>
      <w:r>
        <w:rPr>
          <w:rFonts w:ascii="Arial" w:hAnsi="Arial" w:cs="Arimo"/>
          <w:b/>
          <w:bCs/>
          <w:szCs w:val="21"/>
        </w:rPr>
        <w:t xml:space="preserve"> no momento seu Espírito n</w:t>
      </w:r>
      <w:r>
        <w:rPr>
          <w:rFonts w:ascii="Arial" w:hAnsi="Arial" w:cs="Arimo"/>
          <w:b/>
          <w:bCs/>
          <w:szCs w:val="21"/>
        </w:rPr>
        <w:t>ã</w:t>
      </w:r>
      <w:r>
        <w:rPr>
          <w:rFonts w:ascii="Arial" w:hAnsi="Arial" w:cs="Arimo"/>
          <w:b/>
          <w:bCs/>
          <w:szCs w:val="21"/>
        </w:rPr>
        <w:t>o está livre, está ocupado ativamente pelo seu corpo e numa inquietação moral que o impede de estar em repouso</w:t>
      </w:r>
      <w:r>
        <w:rPr>
          <w:rFonts w:ascii="Arial" w:hAnsi="Arial" w:cs="Arimo"/>
          <w:szCs w:val="21"/>
        </w:rPr>
        <w:t>. (</w:t>
      </w:r>
      <w:r>
        <w:rPr>
          <w:rStyle w:val="Refdenotaderodap1"/>
          <w:rFonts w:ascii="Arial" w:hAnsi="Arial" w:cs="Arimo"/>
          <w:szCs w:val="21"/>
        </w:rPr>
        <w:endnoteReference w:id="71"/>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 impossibilidade da manifestação do Senhor V… prendeu-se justamente ao fato dele estar em estado de vigília, corroborando o que nós estamo</w:t>
      </w:r>
      <w:r>
        <w:rPr>
          <w:rFonts w:ascii="DejaVu Sans" w:hAnsi="DejaVu Sans" w:cs="DejaVu Sans"/>
          <w:sz w:val="24"/>
          <w:szCs w:val="24"/>
        </w:rPr>
        <w:t>s</w:t>
      </w:r>
      <w:r>
        <w:rPr>
          <w:rFonts w:ascii="DejaVu Sans" w:hAnsi="DejaVu Sans" w:cs="DejaVu Sans"/>
          <w:sz w:val="24"/>
          <w:szCs w:val="24"/>
        </w:rPr>
        <w:t xml:space="preserve"> descobrindo sobre o tema, quanto à necessidade de a pessoa viva evocada estar em sono ou êxtase.</w:t>
      </w:r>
    </w:p>
    <w:p w:rsidR="00000000" w:rsidRDefault="005F5BC8">
      <w:pPr>
        <w:spacing w:after="170"/>
        <w:jc w:val="both"/>
        <w:rPr>
          <w:rFonts w:ascii="Arial" w:hAnsi="Arial" w:cs="Arimo"/>
          <w:szCs w:val="21"/>
        </w:rPr>
      </w:pPr>
      <w:r>
        <w:rPr>
          <w:rFonts w:ascii="DejaVu Sans" w:hAnsi="DejaVu Sans" w:cs="DejaVu Sans"/>
          <w:sz w:val="24"/>
          <w:szCs w:val="24"/>
        </w:rPr>
        <w:t>No mês de agosto 1860, encontramos o relato da ata dos trabalhos da sessão de 12 de julho, realizada na Sociedade de Paris, do qual destacamos o item seguint</w:t>
      </w:r>
      <w:r>
        <w:rPr>
          <w:rFonts w:ascii="DejaVu Sans" w:hAnsi="DejaVu Sans" w:cs="DejaVu Sans"/>
          <w:sz w:val="24"/>
          <w:szCs w:val="24"/>
        </w:rPr>
        <w:t>e</w:t>
      </w:r>
      <w:r>
        <w:rPr>
          <w:rFonts w:ascii="DejaVu Sans" w:hAnsi="DejaVu Sans" w:cs="DejaVu Sans"/>
          <w:sz w:val="24"/>
          <w:szCs w:val="24"/>
        </w:rPr>
        <w:t>:</w:t>
      </w:r>
    </w:p>
    <w:p w:rsidR="00000000" w:rsidRDefault="005F5BC8">
      <w:pPr>
        <w:spacing w:before="283" w:after="113" w:line="276" w:lineRule="auto"/>
        <w:ind w:left="1134" w:right="283" w:firstLine="283"/>
        <w:jc w:val="both"/>
        <w:rPr>
          <w:rFonts w:ascii="Arial" w:hAnsi="Arial" w:cs="Arimo"/>
          <w:szCs w:val="21"/>
        </w:rPr>
      </w:pPr>
      <w:r>
        <w:rPr>
          <w:rFonts w:ascii="Arial" w:hAnsi="Arial" w:cs="Arimo"/>
          <w:szCs w:val="21"/>
        </w:rPr>
        <w:t>4º O senhor Allan Kardec deu conta de um outro fato, muito bizarro, que lhe foi relatado no ano passado por um visitante do qual não se lembra nem o nome e nem o endereço, e à fonte do qual, consequentemente, não pôde remontar para verificá-lo. Eis do q</w:t>
      </w:r>
      <w:r>
        <w:rPr>
          <w:rFonts w:ascii="Arial" w:hAnsi="Arial" w:cs="Arimo"/>
          <w:szCs w:val="21"/>
        </w:rPr>
        <w:t>u</w:t>
      </w:r>
      <w:r>
        <w:rPr>
          <w:rFonts w:ascii="Arial" w:hAnsi="Arial" w:cs="Arimo"/>
          <w:szCs w:val="21"/>
        </w:rPr>
        <w:t>e se trata: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Um médico crente e um de seus amigos que não acreditava em nada, conversavam juntos sobre o Espiritismo; o primeiro disse ao outro: “Vou tentar uma prova; ignoro se ela terá êxito; em todo caso, não respondo por nada. </w:t>
      </w:r>
      <w:r>
        <w:rPr>
          <w:rFonts w:ascii="Arial" w:hAnsi="Arial" w:cs="Arimo"/>
          <w:b/>
          <w:bCs/>
          <w:szCs w:val="21"/>
        </w:rPr>
        <w:t>Designai-me uma pessoa vi</w:t>
      </w:r>
      <w:r>
        <w:rPr>
          <w:rFonts w:ascii="Arial" w:hAnsi="Arial" w:cs="Arimo"/>
          <w:b/>
          <w:bCs/>
          <w:szCs w:val="21"/>
        </w:rPr>
        <w:t>v</w:t>
      </w:r>
      <w:r>
        <w:rPr>
          <w:rFonts w:ascii="Arial" w:hAnsi="Arial" w:cs="Arimo"/>
          <w:b/>
          <w:bCs/>
          <w:szCs w:val="21"/>
        </w:rPr>
        <w:t>a</w:t>
      </w:r>
      <w:r>
        <w:rPr>
          <w:rFonts w:ascii="Arial" w:hAnsi="Arial" w:cs="Arimo"/>
          <w:szCs w:val="21"/>
        </w:rPr>
        <w:t xml:space="preserve"> que vos seja muito simpática.” </w:t>
      </w:r>
      <w:r>
        <w:rPr>
          <w:rFonts w:ascii="Arial" w:hAnsi="Arial" w:cs="Arimo"/>
          <w:b/>
          <w:bCs/>
          <w:szCs w:val="21"/>
        </w:rPr>
        <w:t>Tendo o amigo indicado uma jovem que mora numa cidade longínqua</w:t>
      </w:r>
      <w:r>
        <w:rPr>
          <w:rFonts w:ascii="Arial" w:hAnsi="Arial" w:cs="Arimo"/>
          <w:szCs w:val="21"/>
        </w:rPr>
        <w:t>, e que era igualmente conhecida do médico, este lhe disse: “Ide passear no jardim, e observai o que se passará; e eu vos repito que é uma experiência que tent</w:t>
      </w:r>
      <w:r>
        <w:rPr>
          <w:rFonts w:ascii="Arial" w:hAnsi="Arial" w:cs="Arimo"/>
          <w:szCs w:val="21"/>
        </w:rPr>
        <w:t>o</w:t>
      </w:r>
      <w:r>
        <w:rPr>
          <w:rFonts w:ascii="Arial" w:hAnsi="Arial" w:cs="Arimo"/>
          <w:szCs w:val="21"/>
        </w:rPr>
        <w:t xml:space="preserve"> e que pode nada produzir.” Durante o passeio de seu amigo, </w:t>
      </w:r>
      <w:r>
        <w:rPr>
          <w:rFonts w:ascii="Arial" w:hAnsi="Arial" w:cs="Arimo"/>
          <w:b/>
          <w:bCs/>
          <w:szCs w:val="21"/>
        </w:rPr>
        <w:t>ele evocou a jovem; ao cabo de um quarto de hora, o amigo entrou e disse: “Acabo de ver essa pessoa; estava vestida de branco, aproximou-se de mim, apertou-me a mão, depois desapareceu; mas o que</w:t>
      </w:r>
      <w:r>
        <w:rPr>
          <w:rFonts w:ascii="Arial" w:hAnsi="Arial" w:cs="Arimo"/>
          <w:b/>
          <w:bCs/>
          <w:szCs w:val="21"/>
        </w:rPr>
        <w:t xml:space="preserve"> </w:t>
      </w:r>
      <w:r>
        <w:rPr>
          <w:rFonts w:ascii="Arial" w:hAnsi="Arial" w:cs="Arimo"/>
          <w:b/>
          <w:bCs/>
          <w:szCs w:val="21"/>
        </w:rPr>
        <w:t>é bem singular é que ela deixou-me o anel que aqui está.”</w:t>
      </w:r>
      <w:r>
        <w:rPr>
          <w:rFonts w:ascii="Arial" w:hAnsi="Arial" w:cs="Arimo"/>
          <w:szCs w:val="21"/>
        </w:rPr>
        <w:t xml:space="preserve"> O médico mandou imediatamente, ao pai da jovem, um despacho telegráfico assim concebido: “Não me pergunteis; mas respondei-me imediatamente, e dizei-me </w:t>
      </w:r>
      <w:r>
        <w:rPr>
          <w:rFonts w:ascii="Arial" w:hAnsi="Arial" w:cs="Arimo"/>
          <w:b/>
          <w:bCs/>
          <w:szCs w:val="21"/>
        </w:rPr>
        <w:t>o que fazia a vossa filha às três horas e com</w:t>
      </w:r>
      <w:r>
        <w:rPr>
          <w:rFonts w:ascii="Arial" w:hAnsi="Arial" w:cs="Arimo"/>
          <w:b/>
          <w:bCs/>
          <w:szCs w:val="21"/>
        </w:rPr>
        <w:t>o</w:t>
      </w:r>
      <w:r>
        <w:rPr>
          <w:rFonts w:ascii="Arial" w:hAnsi="Arial" w:cs="Arimo"/>
          <w:b/>
          <w:bCs/>
          <w:szCs w:val="21"/>
        </w:rPr>
        <w:t xml:space="preserve"> estava vestida</w:t>
      </w:r>
      <w:r>
        <w:rPr>
          <w:rFonts w:ascii="Arial" w:hAnsi="Arial" w:cs="Arimo"/>
          <w:szCs w:val="21"/>
        </w:rPr>
        <w:t>.” A resposta foi esta: "</w:t>
      </w:r>
      <w:r>
        <w:rPr>
          <w:rFonts w:ascii="Arial" w:hAnsi="Arial" w:cs="Arimo"/>
          <w:b/>
          <w:bCs/>
          <w:szCs w:val="21"/>
        </w:rPr>
        <w:t>Às três horas, minha filha estava sentada no salão comigo; tinha uma roupa branca; ela dormiu durante 15 a 20 minutos; mas, ao despertar, percebeu que não tinha mais o anel que carrega habitualmente.</w:t>
      </w: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Uma discussão </w:t>
      </w:r>
      <w:r>
        <w:rPr>
          <w:rFonts w:ascii="Arial" w:hAnsi="Arial" w:cs="Arimo"/>
          <w:szCs w:val="21"/>
        </w:rPr>
        <w:t>s</w:t>
      </w:r>
      <w:r>
        <w:rPr>
          <w:rFonts w:ascii="Arial" w:hAnsi="Arial" w:cs="Arimo"/>
          <w:szCs w:val="21"/>
        </w:rPr>
        <w:t>e estabeleceu sobre esse fato, do qual se examinaram os diferentes graus de probabilidade e de improbabilidade. Interrogado a esse respeito, São Luís respondeu: O fato da aparição é possível; o do transporte não o é quase nada pelo perispírito de uma pess</w:t>
      </w:r>
      <w:r>
        <w:rPr>
          <w:rFonts w:ascii="Arial" w:hAnsi="Arial" w:cs="Arimo"/>
          <w:szCs w:val="21"/>
        </w:rPr>
        <w:t>o</w:t>
      </w:r>
      <w:r>
        <w:rPr>
          <w:rFonts w:ascii="Arial" w:hAnsi="Arial" w:cs="Arimo"/>
          <w:szCs w:val="21"/>
        </w:rPr>
        <w:t>a viva. Certamente, a Deus tudo é possível, mas não permite essas coisas senão muito raramente: um Espírito desligado pode fazer esses transportes mais facilmente. Quanto a vos dizer se o fato é verdadeiro, eu o ignoro.</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 xml:space="preserve">Nota. Sendo este relato publicado, </w:t>
      </w:r>
      <w:r>
        <w:rPr>
          <w:rFonts w:ascii="Arial" w:hAnsi="Arial" w:cs="Arimo"/>
          <w:szCs w:val="21"/>
        </w:rPr>
        <w:t>s</w:t>
      </w:r>
      <w:r>
        <w:rPr>
          <w:rFonts w:ascii="Arial" w:hAnsi="Arial" w:cs="Arimo"/>
          <w:szCs w:val="21"/>
        </w:rPr>
        <w:t>e cair, por acaso, sob os olhos da pessoa que o reportou, ser-lhe-á reconhecido, se consentir dar alguns esclarecimentos a esse respeito. (</w:t>
      </w:r>
      <w:r>
        <w:rPr>
          <w:rStyle w:val="Refdenotaderodap1"/>
          <w:rFonts w:ascii="Arial" w:hAnsi="Arial" w:cs="Arimo"/>
          <w:szCs w:val="21"/>
        </w:rPr>
        <w:endnoteReference w:id="72"/>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A confirmação de que, no momento em que a jovem se manifestou, ela dormiu por uns 15 a 20 minutos, vem comprovar </w:t>
      </w:r>
      <w:r>
        <w:rPr>
          <w:rFonts w:ascii="DejaVu Sans" w:hAnsi="DejaVu Sans" w:cs="DejaVu Sans"/>
          <w:sz w:val="24"/>
          <w:szCs w:val="24"/>
        </w:rPr>
        <w:t>t</w:t>
      </w:r>
      <w:r>
        <w:rPr>
          <w:rFonts w:ascii="DejaVu Sans" w:hAnsi="DejaVu Sans" w:cs="DejaVu Sans"/>
          <w:sz w:val="24"/>
          <w:szCs w:val="24"/>
        </w:rPr>
        <w:t>udo quanto estamos apresentando no presente estudo, sobre a necessidade de o corpo estar num dos estados alterados de consciência.</w:t>
      </w:r>
    </w:p>
    <w:p w:rsidR="00000000" w:rsidRDefault="005F5BC8">
      <w:pPr>
        <w:spacing w:after="170"/>
        <w:jc w:val="both"/>
        <w:rPr>
          <w:rFonts w:ascii="Arial" w:hAnsi="Arial" w:cs="Arimo"/>
          <w:szCs w:val="21"/>
        </w:rPr>
      </w:pPr>
      <w:r>
        <w:rPr>
          <w:rFonts w:ascii="DejaVu Sans" w:hAnsi="DejaVu Sans" w:cs="DejaVu Sans"/>
          <w:sz w:val="24"/>
          <w:szCs w:val="24"/>
        </w:rPr>
        <w:t>Em novembro de 1860, encontramos o artigo intitulado “Maria d'Agreda – fenômeno de bicorporeidade” (sic). Como o artigo é be</w:t>
      </w:r>
      <w:r>
        <w:rPr>
          <w:rFonts w:ascii="DejaVu Sans" w:hAnsi="DejaVu Sans" w:cs="DejaVu Sans"/>
          <w:sz w:val="24"/>
          <w:szCs w:val="24"/>
        </w:rPr>
        <w:t>m</w:t>
      </w:r>
      <w:r>
        <w:rPr>
          <w:rFonts w:ascii="DejaVu Sans" w:hAnsi="DejaVu Sans" w:cs="DejaVu Sans"/>
          <w:sz w:val="24"/>
          <w:szCs w:val="24"/>
        </w:rPr>
        <w:t xml:space="preserve"> longo, também faremos aqui alguns cortes, visando torná-lo um pouco menor:</w:t>
      </w:r>
    </w:p>
    <w:p w:rsidR="00000000" w:rsidRDefault="005F5BC8">
      <w:pPr>
        <w:spacing w:before="283" w:after="113" w:line="276" w:lineRule="auto"/>
        <w:ind w:left="1134" w:right="283" w:firstLine="283"/>
        <w:jc w:val="both"/>
        <w:rPr>
          <w:rFonts w:ascii="Arial" w:hAnsi="Arial" w:cs="Arimo"/>
          <w:szCs w:val="21"/>
        </w:rPr>
      </w:pPr>
      <w:r>
        <w:rPr>
          <w:rFonts w:ascii="Arial" w:hAnsi="Arial" w:cs="Arimo"/>
          <w:szCs w:val="21"/>
        </w:rPr>
        <w:t xml:space="preserve">Encontramos, em </w:t>
      </w:r>
      <w:r>
        <w:rPr>
          <w:rFonts w:ascii="Arial" w:hAnsi="Arial" w:cs="Arimo"/>
          <w:b/>
          <w:bCs/>
          <w:szCs w:val="21"/>
        </w:rPr>
        <w:t>resumo histórico</w:t>
      </w:r>
      <w:r>
        <w:rPr>
          <w:rFonts w:ascii="Arial" w:hAnsi="Arial" w:cs="Arimo"/>
          <w:szCs w:val="21"/>
        </w:rPr>
        <w:t xml:space="preserve"> que acaba de ser publicado sobre a vida de </w:t>
      </w:r>
      <w:r>
        <w:rPr>
          <w:rFonts w:ascii="Arial" w:hAnsi="Arial" w:cs="Arimo"/>
          <w:i/>
          <w:iCs/>
          <w:szCs w:val="21"/>
        </w:rPr>
        <w:t>Maria de Jesus d'Agreda</w:t>
      </w:r>
      <w:r>
        <w:rPr>
          <w:rFonts w:ascii="Arial" w:hAnsi="Arial" w:cs="Arimo"/>
          <w:szCs w:val="21"/>
        </w:rPr>
        <w:t xml:space="preserve">, </w:t>
      </w:r>
      <w:r>
        <w:rPr>
          <w:rFonts w:ascii="Arial" w:hAnsi="Arial" w:cs="Arimo"/>
          <w:b/>
          <w:bCs/>
          <w:szCs w:val="21"/>
        </w:rPr>
        <w:t>um fato notável de bicorporeidade,</w:t>
      </w:r>
      <w:r>
        <w:rPr>
          <w:rFonts w:ascii="Arial" w:hAnsi="Arial" w:cs="Arimo"/>
          <w:szCs w:val="21"/>
        </w:rPr>
        <w:t xml:space="preserve"> que prova que esses fenômenos são perfeitam</w:t>
      </w:r>
      <w:r>
        <w:rPr>
          <w:rFonts w:ascii="Arial" w:hAnsi="Arial" w:cs="Arimo"/>
          <w:szCs w:val="21"/>
        </w:rPr>
        <w:t>e</w:t>
      </w:r>
      <w:r>
        <w:rPr>
          <w:rFonts w:ascii="Arial" w:hAnsi="Arial" w:cs="Arimo"/>
          <w:szCs w:val="21"/>
        </w:rPr>
        <w:t>nte aceitos. […].</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Maria de Jesus nascida em Agreda, cidade de Castela, dia 2 de abril de 1602, de pais nobres e uma virtude exemplar. Muito jovem ainda, ela se tornou superiora de um monastério da Immaculée-Conception de Maria, onde morreu em odor de sant</w:t>
      </w:r>
      <w:r>
        <w:rPr>
          <w:rFonts w:ascii="Arial" w:hAnsi="Arial" w:cs="Arimo"/>
          <w:szCs w:val="21"/>
        </w:rPr>
        <w:t>i</w:t>
      </w:r>
      <w:r>
        <w:rPr>
          <w:rFonts w:ascii="Arial" w:hAnsi="Arial" w:cs="Arimo"/>
          <w:szCs w:val="21"/>
        </w:rPr>
        <w:t>dade. Eis o relato que se encontra em sua biografia: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"Qualquer desejo que tenhamos de resumir, não podemos dispensar de falar aqui do papel completamente excepcional de missionária e apóstolo, que Maria d'Agreda exerceu no Novo México. […].</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b/>
          <w:bCs/>
          <w:szCs w:val="21"/>
        </w:rPr>
        <w:t>Tendo o senho</w:t>
      </w:r>
      <w:r>
        <w:rPr>
          <w:rFonts w:ascii="Arial" w:hAnsi="Arial" w:cs="Arimo"/>
          <w:b/>
          <w:bCs/>
          <w:szCs w:val="21"/>
        </w:rPr>
        <w:t>r</w:t>
      </w:r>
      <w:r>
        <w:rPr>
          <w:rFonts w:ascii="Arial" w:hAnsi="Arial" w:cs="Arimo"/>
          <w:b/>
          <w:bCs/>
          <w:szCs w:val="21"/>
        </w:rPr>
        <w:t>, um dia, a arrebatado em êxtase no momento em que ela orava insistentemente pela salvação dessas almas, Maria d'Agreda se sentiu, de repente, transportada para uma região longínqua e desconhecida, sem saber como</w:t>
      </w:r>
      <w:r>
        <w:rPr>
          <w:rFonts w:ascii="Arial" w:hAnsi="Arial" w:cs="Arimo"/>
          <w:szCs w:val="21"/>
        </w:rPr>
        <w:t>, ela se encontrou, então, num clima que nã</w:t>
      </w:r>
      <w:r>
        <w:rPr>
          <w:rFonts w:ascii="Arial" w:hAnsi="Arial" w:cs="Arimo"/>
          <w:szCs w:val="21"/>
        </w:rPr>
        <w:t>o</w:t>
      </w:r>
      <w:r>
        <w:rPr>
          <w:rFonts w:ascii="Arial" w:hAnsi="Arial" w:cs="Arimo"/>
          <w:szCs w:val="21"/>
        </w:rPr>
        <w:t xml:space="preserve"> era mais o de Castela, e se sentiu sob os raios de um Sol mais ardente que comumente. Homens de uma raça que jamais ela encontrara, estavam diante dela, e Deus lhe ordenou então satisfazer os seus caridosos desejos, e pregar a lei e a fé santa a esse pov</w:t>
      </w:r>
      <w:r>
        <w:rPr>
          <w:rFonts w:ascii="Arial" w:hAnsi="Arial" w:cs="Arimo"/>
          <w:szCs w:val="21"/>
        </w:rPr>
        <w:t>o</w:t>
      </w:r>
      <w:r>
        <w:rPr>
          <w:rFonts w:ascii="Arial" w:hAnsi="Arial" w:cs="Arimo"/>
          <w:szCs w:val="21"/>
        </w:rPr>
        <w:t xml:space="preserve">. </w:t>
      </w:r>
      <w:r>
        <w:rPr>
          <w:rFonts w:ascii="Arial" w:hAnsi="Arial" w:cs="Arimo"/>
          <w:b/>
          <w:bCs/>
          <w:szCs w:val="21"/>
        </w:rPr>
        <w:t>A estática d'Agreda obedeceu a essa ordem. Ela pregou a esses índios em sua língua espanhola, e esses infiéis a entendiam como se lhes falasse em sua língua natural</w:t>
      </w:r>
      <w:r>
        <w:rPr>
          <w:rFonts w:ascii="Arial" w:hAnsi="Arial" w:cs="Arimo"/>
          <w:szCs w:val="21"/>
        </w:rPr>
        <w:t xml:space="preserve">. Conversões em grande número se seguiram. </w:t>
      </w:r>
      <w:r>
        <w:rPr>
          <w:rFonts w:ascii="Arial" w:hAnsi="Arial" w:cs="Arimo"/>
          <w:b/>
          <w:bCs/>
          <w:szCs w:val="21"/>
        </w:rPr>
        <w:t>Retornando desse êxtase, essa santa filha se a</w:t>
      </w:r>
      <w:r>
        <w:rPr>
          <w:rFonts w:ascii="Arial" w:hAnsi="Arial" w:cs="Arimo"/>
          <w:b/>
          <w:bCs/>
          <w:szCs w:val="21"/>
        </w:rPr>
        <w:t>c</w:t>
      </w:r>
      <w:r>
        <w:rPr>
          <w:rFonts w:ascii="Arial" w:hAnsi="Arial" w:cs="Arimo"/>
          <w:b/>
          <w:bCs/>
          <w:szCs w:val="21"/>
        </w:rPr>
        <w:t>hava no mesmo lugar onde estava no começo do arrebatamento</w:t>
      </w:r>
      <w:r>
        <w:rPr>
          <w:rFonts w:ascii="Arial" w:hAnsi="Arial" w:cs="Arimo"/>
          <w:szCs w:val="21"/>
        </w:rPr>
        <w:t xml:space="preserve">. Não foi uma única vez que Maria de Jesus cumpriu esse papel maravilhoso de missionária e de apóstolo junto dos habitantes do Novo México. </w:t>
      </w:r>
      <w:r>
        <w:rPr>
          <w:rFonts w:ascii="Arial" w:hAnsi="Arial" w:cs="Arimo"/>
          <w:b/>
          <w:bCs/>
          <w:szCs w:val="21"/>
        </w:rPr>
        <w:t xml:space="preserve">O primeiro êxtase que ela teve desse gênero, ocorreu-lhe </w:t>
      </w:r>
      <w:r>
        <w:rPr>
          <w:rFonts w:ascii="Arial" w:hAnsi="Arial" w:cs="Arimo"/>
          <w:b/>
          <w:bCs/>
          <w:szCs w:val="21"/>
        </w:rPr>
        <w:t>e</w:t>
      </w:r>
      <w:r>
        <w:rPr>
          <w:rFonts w:ascii="Arial" w:hAnsi="Arial" w:cs="Arimo"/>
          <w:b/>
          <w:bCs/>
          <w:szCs w:val="21"/>
        </w:rPr>
        <w:t>m torno de 1622; mas foi seguido de mais de quinhentos êxtases do mesmo gênero, e durante mais ou menos oito anos</w:t>
      </w:r>
      <w:r>
        <w:rPr>
          <w:rFonts w:ascii="Arial" w:hAnsi="Arial" w:cs="Arimo"/>
          <w:szCs w:val="21"/>
        </w:rPr>
        <w:t xml:space="preserve">. Maria d'Agreda se encontrava sem cessar nesse mesmo país para ali continuar a sua obra de apóstolo. Parecia-lhe que o número de convertidos </w:t>
      </w:r>
      <w:r>
        <w:rPr>
          <w:rFonts w:ascii="Arial" w:hAnsi="Arial" w:cs="Arimo"/>
          <w:szCs w:val="21"/>
        </w:rPr>
        <w:t>a</w:t>
      </w:r>
      <w:r>
        <w:rPr>
          <w:rFonts w:ascii="Arial" w:hAnsi="Arial" w:cs="Arimo"/>
          <w:szCs w:val="21"/>
        </w:rPr>
        <w:t>umentara prodigiosamente, e que uma nação inteira, o rei à frente, resolvera abraçar a fé em Jesus Cristo.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 Ela via ao mesmo tempo, mas a uma grande distância, os franciscanos espanhóis, que trabalhavam na conversão desse novo mundo, mas que ignoravam</w:t>
      </w:r>
      <w:r>
        <w:rPr>
          <w:rFonts w:ascii="Arial" w:hAnsi="Arial" w:cs="Arimo"/>
          <w:szCs w:val="21"/>
        </w:rPr>
        <w:t xml:space="preserve"> </w:t>
      </w:r>
      <w:r>
        <w:rPr>
          <w:rFonts w:ascii="Arial" w:hAnsi="Arial" w:cs="Arimo"/>
          <w:szCs w:val="21"/>
        </w:rPr>
        <w:t xml:space="preserve">ainda até a existência desse povo que ela convertera. Essa consideração </w:t>
      </w:r>
      <w:r>
        <w:rPr>
          <w:rFonts w:ascii="Arial" w:hAnsi="Arial" w:cs="Arimo"/>
          <w:b/>
          <w:bCs/>
          <w:szCs w:val="21"/>
        </w:rPr>
        <w:t>levou-a a aconselhar, a esses índios, para enviarem alguns dentre eles até esses missionários, a fim de pedir-lhes para virem conceder-lhes o batismo</w:t>
      </w:r>
      <w:r>
        <w:rPr>
          <w:rFonts w:ascii="Arial" w:hAnsi="Arial" w:cs="Arimo"/>
          <w:szCs w:val="21"/>
        </w:rPr>
        <w:t xml:space="preserve">. </w:t>
      </w:r>
      <w:r>
        <w:rPr>
          <w:rFonts w:ascii="Arial" w:hAnsi="Arial" w:cs="Arimo"/>
          <w:b/>
          <w:bCs/>
          <w:szCs w:val="21"/>
        </w:rPr>
        <w:t>Foi por esse meio que a Divina P</w:t>
      </w:r>
      <w:r>
        <w:rPr>
          <w:rFonts w:ascii="Arial" w:hAnsi="Arial" w:cs="Arimo"/>
          <w:b/>
          <w:bCs/>
          <w:szCs w:val="21"/>
        </w:rPr>
        <w:t>r</w:t>
      </w:r>
      <w:r>
        <w:rPr>
          <w:rFonts w:ascii="Arial" w:hAnsi="Arial" w:cs="Arimo"/>
          <w:b/>
          <w:bCs/>
          <w:szCs w:val="21"/>
        </w:rPr>
        <w:t>ovidência quis dar uma demonstração brilhante do bem que Maria d'Agreda fizera no Novo México, pela sua pregação extática</w:t>
      </w: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"Um dia, os missionários franciscanos, que Maria d'Agreda vira em Espírito, mas a uma grande distância, se viram abordados por um ba</w:t>
      </w:r>
      <w:r>
        <w:rPr>
          <w:rFonts w:ascii="Arial" w:hAnsi="Arial" w:cs="Arimo"/>
          <w:szCs w:val="21"/>
        </w:rPr>
        <w:t>n</w:t>
      </w:r>
      <w:r>
        <w:rPr>
          <w:rFonts w:ascii="Arial" w:hAnsi="Arial" w:cs="Arimo"/>
          <w:szCs w:val="21"/>
        </w:rPr>
        <w:t>do de índios, de uma raça que não tinham ainda encontrado em suas excursões. Estes se anunciam como os enviados de sua nação, pedem a graça do batismo com grandes instâncias. Surpresos com a visão desses índios e mais espantados ainda dos pedidos que lhes</w:t>
      </w:r>
      <w:r>
        <w:rPr>
          <w:rFonts w:ascii="Arial" w:hAnsi="Arial" w:cs="Arimo"/>
          <w:szCs w:val="21"/>
        </w:rPr>
        <w:t xml:space="preserve"> </w:t>
      </w:r>
      <w:r>
        <w:rPr>
          <w:rFonts w:ascii="Arial" w:hAnsi="Arial" w:cs="Arimo"/>
          <w:szCs w:val="21"/>
        </w:rPr>
        <w:t xml:space="preserve">faziam, os missionários trataram de saber a causa. </w:t>
      </w:r>
      <w:r>
        <w:rPr>
          <w:rFonts w:ascii="Arial" w:hAnsi="Arial" w:cs="Arimo"/>
          <w:b/>
          <w:bCs/>
          <w:szCs w:val="21"/>
        </w:rPr>
        <w:t xml:space="preserve">Os enviados responderam: que há um tempo bem longo, uma mulher aparecera em seu país anunciando a lei de Jesus Cristo. Acrescentaram que essa mulher desaparecia no momento, sem que se pudesse descobrir o </w:t>
      </w:r>
      <w:r>
        <w:rPr>
          <w:rFonts w:ascii="Arial" w:hAnsi="Arial" w:cs="Arimo"/>
          <w:b/>
          <w:bCs/>
          <w:szCs w:val="21"/>
        </w:rPr>
        <w:t>l</w:t>
      </w:r>
      <w:r>
        <w:rPr>
          <w:rFonts w:ascii="Arial" w:hAnsi="Arial" w:cs="Arimo"/>
          <w:b/>
          <w:bCs/>
          <w:szCs w:val="21"/>
        </w:rPr>
        <w:t>ugar de sua retirada</w:t>
      </w:r>
      <w:r>
        <w:rPr>
          <w:rFonts w:ascii="Arial" w:hAnsi="Arial" w:cs="Arimo"/>
          <w:szCs w:val="21"/>
        </w:rPr>
        <w:t>; que foi ela que lhes fizera conhecer o verdadeiro Deus e que lhes aconselhara para irem junto aos missionários, a fim de obter, para toda a sua nação, a graça do sacramento que redime os pecados e faz os filhos de Deus. A surpresa do</w:t>
      </w:r>
      <w:r>
        <w:rPr>
          <w:rFonts w:ascii="Arial" w:hAnsi="Arial" w:cs="Arimo"/>
          <w:szCs w:val="21"/>
        </w:rPr>
        <w:t>s</w:t>
      </w:r>
      <w:r>
        <w:rPr>
          <w:rFonts w:ascii="Arial" w:hAnsi="Arial" w:cs="Arimo"/>
          <w:szCs w:val="21"/>
        </w:rPr>
        <w:t xml:space="preserve"> missionários aumentou bem mais quando, tendo interrogado esses índios, sobre os mistérios da fé, os encontraram perfeitamente instruídos de tudo o que era necessário para a salvação. […].</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w:t>
      </w:r>
      <w:r>
        <w:rPr>
          <w:rFonts w:ascii="Arial" w:hAnsi="Arial" w:cs="Arimo"/>
          <w:szCs w:val="21"/>
        </w:rPr>
        <w:t>Antes de deixar a cidade de Agreda, Benavides quis redigir u</w:t>
      </w:r>
      <w:r>
        <w:rPr>
          <w:rFonts w:ascii="Arial" w:hAnsi="Arial" w:cs="Arimo"/>
          <w:szCs w:val="21"/>
        </w:rPr>
        <w:t>m</w:t>
      </w:r>
      <w:r>
        <w:rPr>
          <w:rFonts w:ascii="Arial" w:hAnsi="Arial" w:cs="Arimo"/>
          <w:szCs w:val="21"/>
        </w:rPr>
        <w:t>a declaração de tudo o que constatara, seja na América, seja em Agreda, em suas conversas com a serva de Deus. Exprimiu, nessa peça, sua convicção pessoal quanto à maneira pela qual essa ação de Maria de Jesus se fizera sentir aos Índios. Ele inclinava-se</w:t>
      </w:r>
      <w:r>
        <w:rPr>
          <w:rFonts w:ascii="Arial" w:hAnsi="Arial" w:cs="Arimo"/>
          <w:szCs w:val="21"/>
        </w:rPr>
        <w:t xml:space="preserve"> </w:t>
      </w:r>
      <w:r>
        <w:rPr>
          <w:rFonts w:ascii="Arial" w:hAnsi="Arial" w:cs="Arimo"/>
          <w:szCs w:val="21"/>
        </w:rPr>
        <w:t xml:space="preserve">a crer que essa ação fora corpórea, sobre essa questão, a humilde religiosa guardou sempre uma grande reserva. </w:t>
      </w:r>
      <w:r>
        <w:rPr>
          <w:rFonts w:ascii="Arial" w:hAnsi="Arial" w:cs="Arimo"/>
          <w:b/>
          <w:bCs/>
          <w:szCs w:val="21"/>
        </w:rPr>
        <w:t>Apesar de mil indícios que faziam Benavides concluir, o que concluíra antes o confessor da serva de Deus, indícios que pareciam acusar uma mudan</w:t>
      </w:r>
      <w:r>
        <w:rPr>
          <w:rFonts w:ascii="Arial" w:hAnsi="Arial" w:cs="Arimo"/>
          <w:b/>
          <w:bCs/>
          <w:szCs w:val="21"/>
        </w:rPr>
        <w:t>ç</w:t>
      </w:r>
      <w:r>
        <w:rPr>
          <w:rFonts w:ascii="Arial" w:hAnsi="Arial" w:cs="Arimo"/>
          <w:b/>
          <w:bCs/>
          <w:szCs w:val="21"/>
        </w:rPr>
        <w:t>a corpórea de lugar, Maria d'Agreda persistia sempre em crer que tudo se passava em Espírito</w:t>
      </w:r>
      <w:r>
        <w:rPr>
          <w:rFonts w:ascii="Arial" w:hAnsi="Arial" w:cs="Arimo"/>
          <w:szCs w:val="21"/>
        </w:rPr>
        <w:t>; ainda estava ela em sua humildade, fortemente tentada a pensar que esse fenômeno podia bem não ser senão uma alucinação, embora inocente e involuntária de sua pa</w:t>
      </w:r>
      <w:r>
        <w:rPr>
          <w:rFonts w:ascii="Arial" w:hAnsi="Arial" w:cs="Arimo"/>
          <w:szCs w:val="21"/>
        </w:rPr>
        <w:t>r</w:t>
      </w:r>
      <w:r>
        <w:rPr>
          <w:rFonts w:ascii="Arial" w:hAnsi="Arial" w:cs="Arimo"/>
          <w:szCs w:val="21"/>
        </w:rPr>
        <w:t xml:space="preserve">te. Mas </w:t>
      </w:r>
      <w:r>
        <w:rPr>
          <w:rFonts w:ascii="Arial" w:hAnsi="Arial" w:cs="Arimo"/>
          <w:b/>
          <w:bCs/>
          <w:szCs w:val="21"/>
        </w:rPr>
        <w:t>seu diretor, que conhecia o fundo das coisas, acreditou poder pensar que a religiosa era corporalmente transportada, em seus êxtases, aos lugares de seus trabalhos evangélicos</w:t>
      </w:r>
      <w:r>
        <w:rPr>
          <w:rFonts w:ascii="Arial" w:hAnsi="Arial" w:cs="Arimo"/>
          <w:szCs w:val="21"/>
        </w:rPr>
        <w:t>. Motivava a sua opinião sobre a impressão física que a mudança de clima</w:t>
      </w:r>
      <w:r>
        <w:rPr>
          <w:rFonts w:ascii="Arial" w:hAnsi="Arial" w:cs="Arimo"/>
          <w:szCs w:val="21"/>
        </w:rPr>
        <w:t xml:space="preserve"> </w:t>
      </w:r>
      <w:r>
        <w:rPr>
          <w:rFonts w:ascii="Arial" w:hAnsi="Arial" w:cs="Arimo"/>
          <w:szCs w:val="21"/>
        </w:rPr>
        <w:t xml:space="preserve">fazia Maria d'Agreda sentir, sobre a longa sequência de seus trabalhos entre os índios, e sobre o conselho de várias doutas personagens que crera dever consultar em segredo. Qualquer que ele seja, o fato permanece sempre como um dos mais maravilhosos dos </w:t>
      </w:r>
      <w:r>
        <w:rPr>
          <w:rFonts w:ascii="Arial" w:hAnsi="Arial" w:cs="Arimo"/>
          <w:szCs w:val="21"/>
        </w:rPr>
        <w:t>q</w:t>
      </w:r>
      <w:r>
        <w:rPr>
          <w:rFonts w:ascii="Arial" w:hAnsi="Arial" w:cs="Arimo"/>
          <w:szCs w:val="21"/>
        </w:rPr>
        <w:t>uais se falou nos anais dos santos, e é muito próprio para dar uma ideia verdadeira, não só das comunicações divinas que Maria d'Agreda recebia, mas também de sua candura e de sua amável sinceridade.” (</w:t>
      </w:r>
      <w:r>
        <w:rPr>
          <w:rStyle w:val="Refdenotaderodap1"/>
          <w:rFonts w:ascii="Arial" w:hAnsi="Arial" w:cs="Arimo"/>
          <w:szCs w:val="21"/>
        </w:rPr>
        <w:endnoteReference w:id="73"/>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Observa-se que, na narrativa desse caso histórico,</w:t>
      </w:r>
      <w:r>
        <w:rPr>
          <w:rFonts w:ascii="DejaVu Sans" w:hAnsi="DejaVu Sans" w:cs="DejaVu Sans"/>
          <w:sz w:val="24"/>
          <w:szCs w:val="24"/>
        </w:rPr>
        <w:t xml:space="preserve"> </w:t>
      </w:r>
      <w:r>
        <w:rPr>
          <w:rFonts w:ascii="DejaVu Sans" w:hAnsi="DejaVu Sans" w:cs="DejaVu Sans"/>
          <w:sz w:val="24"/>
          <w:szCs w:val="24"/>
        </w:rPr>
        <w:t>é dito que a religiosa espanhola Maria d'Agreda (1602-1665), foi arrebatada em êxtase. No relato também a designam de “extática”, e nele ainda se informa sobre a ocorrência de seus vários êxtases. Portanto, ela entrava em estado alterado de consciência qu</w:t>
      </w:r>
      <w:r>
        <w:rPr>
          <w:rFonts w:ascii="DejaVu Sans" w:hAnsi="DejaVu Sans" w:cs="DejaVu Sans"/>
          <w:sz w:val="24"/>
          <w:szCs w:val="24"/>
        </w:rPr>
        <w:t>a</w:t>
      </w:r>
      <w:r>
        <w:rPr>
          <w:rFonts w:ascii="DejaVu Sans" w:hAnsi="DejaVu Sans" w:cs="DejaVu Sans"/>
          <w:sz w:val="24"/>
          <w:szCs w:val="24"/>
        </w:rPr>
        <w:t>ndo os fenômenos lhe aconteciam.</w:t>
      </w:r>
    </w:p>
    <w:p w:rsidR="00000000" w:rsidRDefault="005F5BC8">
      <w:pPr>
        <w:spacing w:after="170"/>
        <w:jc w:val="both"/>
        <w:rPr>
          <w:rFonts w:ascii="Arial" w:hAnsi="Arial" w:cs="Arimo"/>
        </w:rPr>
      </w:pPr>
      <w:r>
        <w:rPr>
          <w:rFonts w:ascii="DejaVu Sans" w:hAnsi="DejaVu Sans" w:cs="DejaVu Sans"/>
          <w:sz w:val="24"/>
          <w:szCs w:val="24"/>
        </w:rPr>
        <w:t xml:space="preserve">Na </w:t>
      </w:r>
      <w:r>
        <w:rPr>
          <w:rFonts w:ascii="DejaVu Sans" w:hAnsi="DejaVu Sans" w:cs="DejaVu Sans"/>
          <w:b/>
          <w:bCs/>
          <w:i/>
          <w:iCs/>
          <w:color w:val="0000FF"/>
          <w:sz w:val="24"/>
          <w:szCs w:val="24"/>
        </w:rPr>
        <w:t>Revista Espírita 1861</w:t>
      </w:r>
      <w:r>
        <w:rPr>
          <w:rFonts w:ascii="DejaVu Sans" w:hAnsi="DejaVu Sans" w:cs="DejaVu Sans"/>
          <w:sz w:val="24"/>
          <w:szCs w:val="24"/>
        </w:rPr>
        <w:t>, mês de fevereiro, no tópico “Perguntas e problemas diversos”, temos duas respostas de São Luís; a que nos interessa é a primeira:</w:t>
      </w:r>
    </w:p>
    <w:p w:rsidR="00000000" w:rsidRDefault="005F5BC8">
      <w:pPr>
        <w:spacing w:before="283" w:after="113" w:line="276" w:lineRule="auto"/>
        <w:ind w:left="1134" w:right="283" w:firstLine="283"/>
        <w:jc w:val="both"/>
        <w:rPr>
          <w:rFonts w:ascii="Arial" w:hAnsi="Arial" w:cs="Arimo"/>
        </w:rPr>
      </w:pPr>
      <w:r>
        <w:rPr>
          <w:rFonts w:ascii="Arial" w:hAnsi="Arial" w:cs="Arimo"/>
        </w:rPr>
        <w:t>1. Num mundo superior, como Júpiter ou outro, o Espírito encarnado</w:t>
      </w:r>
      <w:r>
        <w:rPr>
          <w:rFonts w:ascii="Arial" w:hAnsi="Arial" w:cs="Arimo"/>
        </w:rPr>
        <w:t xml:space="preserve"> </w:t>
      </w:r>
      <w:r>
        <w:rPr>
          <w:rFonts w:ascii="Arial" w:hAnsi="Arial" w:cs="Arimo"/>
        </w:rPr>
        <w:t>tem a lembrança de suas existências passadas, como no estado errante? - R. Não; do momento em que o Espírito reveste um envoltório material, ele perde a lembrança de suas existências anteriores.</w:t>
      </w:r>
    </w:p>
    <w:p w:rsidR="00000000" w:rsidRDefault="005F5BC8">
      <w:pPr>
        <w:spacing w:after="113" w:line="276" w:lineRule="auto"/>
        <w:ind w:left="1134" w:right="283" w:firstLine="283"/>
        <w:jc w:val="both"/>
        <w:rPr>
          <w:rFonts w:ascii="Arial" w:hAnsi="Arial" w:cs="Arimo"/>
        </w:rPr>
      </w:pPr>
      <w:r>
        <w:rPr>
          <w:rFonts w:ascii="Arial" w:hAnsi="Arial" w:cs="Arimo"/>
        </w:rPr>
        <w:t>–</w:t>
      </w:r>
      <w:r>
        <w:rPr>
          <w:rFonts w:ascii="Arial" w:eastAsia="Arial" w:hAnsi="Arial" w:cs="Arial"/>
        </w:rPr>
        <w:t xml:space="preserve"> </w:t>
      </w:r>
      <w:r>
        <w:rPr>
          <w:rFonts w:ascii="Arial" w:hAnsi="Arial" w:cs="Arimo"/>
        </w:rPr>
        <w:t>Entretanto, o envoltório corpóreo em Júpiter é muito pouco</w:t>
      </w:r>
      <w:r>
        <w:rPr>
          <w:rFonts w:ascii="Arial" w:hAnsi="Arial" w:cs="Arimo"/>
        </w:rPr>
        <w:t xml:space="preserve"> </w:t>
      </w:r>
      <w:r>
        <w:rPr>
          <w:rFonts w:ascii="Arial" w:hAnsi="Arial" w:cs="Arimo"/>
        </w:rPr>
        <w:t>material, e, por essa razão, o Espírito não é mais livre? – R. Sim, mas ele é o bastante para apagar, no Espírito, a lembrança do passado.</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rPr>
        <w:t>–</w:t>
      </w:r>
      <w:r>
        <w:rPr>
          <w:rFonts w:ascii="Arial" w:eastAsia="Arial" w:hAnsi="Arial" w:cs="Arial"/>
        </w:rPr>
        <w:t xml:space="preserve"> </w:t>
      </w:r>
      <w:r>
        <w:rPr>
          <w:rFonts w:ascii="Arial" w:hAnsi="Arial" w:cs="Arimo"/>
          <w:b/>
          <w:bCs/>
        </w:rPr>
        <w:t xml:space="preserve">Então os Espíritos que habitam Júpiter e que se comunicaram conosco se encontravam, naqueles momentos, num estado </w:t>
      </w:r>
      <w:r>
        <w:rPr>
          <w:rFonts w:ascii="Arial" w:hAnsi="Arial" w:cs="Arimo"/>
          <w:b/>
          <w:bCs/>
        </w:rPr>
        <w:t>d</w:t>
      </w:r>
      <w:r>
        <w:rPr>
          <w:rFonts w:ascii="Arial" w:hAnsi="Arial" w:cs="Arimo"/>
          <w:b/>
          <w:bCs/>
        </w:rPr>
        <w:t>e sono? - R. Certamente</w:t>
      </w:r>
      <w:r>
        <w:rPr>
          <w:rFonts w:ascii="Arial" w:hAnsi="Arial" w:cs="Arimo"/>
        </w:rPr>
        <w:t xml:space="preserve">. </w:t>
      </w:r>
      <w:r>
        <w:rPr>
          <w:rFonts w:ascii="Arial" w:hAnsi="Arial" w:cs="Arimo"/>
          <w:b/>
          <w:bCs/>
        </w:rPr>
        <w:t>Naquele mundo, o Espírito sendo muito mais elevado compreende bem melhor Deus e o Universo</w:t>
      </w:r>
      <w:r>
        <w:rPr>
          <w:rFonts w:ascii="Arial" w:hAnsi="Arial" w:cs="Arimo"/>
        </w:rPr>
        <w:t>; mas o seu passado é apagado no mesmo instante, porque tudo isso obscureceria a sua inteligência; ele não se compreenderia mais assim mesmo</w:t>
      </w:r>
      <w:r>
        <w:rPr>
          <w:rFonts w:ascii="Arial" w:hAnsi="Arial" w:cs="Arimo"/>
        </w:rPr>
        <w:t>.</w:t>
      </w:r>
      <w:r>
        <w:rPr>
          <w:rFonts w:ascii="Arial" w:hAnsi="Arial" w:cs="Arimo"/>
        </w:rPr>
        <w:t xml:space="preserve"> […]. (</w:t>
      </w:r>
      <w:r>
        <w:rPr>
          <w:rStyle w:val="Refdenotaderodap4"/>
          <w:rFonts w:ascii="Arial" w:hAnsi="Arial" w:cs="Arimo"/>
        </w:rPr>
        <w:endnoteReference w:id="74"/>
      </w:r>
      <w:r>
        <w:rPr>
          <w:rFonts w:ascii="Arial" w:hAnsi="Arial" w:cs="Arimo"/>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Se até um Espírito evoluído habitante de Júpiter, para se manifestar a nós tem que estar num estado de sono, ou seja, estado alterado de consciência, significa dizer que não poderia se manifestar em estado de vigília, bem simples, não?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Todos sab</w:t>
      </w:r>
      <w:r>
        <w:rPr>
          <w:rFonts w:ascii="DejaVu Sans" w:hAnsi="DejaVu Sans" w:cs="DejaVu Sans"/>
          <w:sz w:val="24"/>
          <w:szCs w:val="24"/>
        </w:rPr>
        <w:t>e</w:t>
      </w:r>
      <w:r>
        <w:rPr>
          <w:rFonts w:ascii="DejaVu Sans" w:hAnsi="DejaVu Sans" w:cs="DejaVu Sans"/>
          <w:sz w:val="24"/>
          <w:szCs w:val="24"/>
        </w:rPr>
        <w:t>mos que São Luís exercia a função de protetor da Sociedade Espírita de Paris, porém, o que poucos têm conhecimento é que ele habitava em Júpiter. Além dele, há registros de manifestações de Bernard Palissy e de Mozart.</w:t>
      </w:r>
    </w:p>
    <w:p w:rsidR="00000000" w:rsidRDefault="005F5BC8">
      <w:pPr>
        <w:spacing w:after="170"/>
        <w:jc w:val="both"/>
        <w:rPr>
          <w:rFonts w:ascii="Arial" w:hAnsi="Arial" w:cs="Arimo"/>
          <w:szCs w:val="21"/>
        </w:rPr>
      </w:pPr>
      <w:r>
        <w:rPr>
          <w:rFonts w:ascii="DejaVu Sans" w:hAnsi="DejaVu Sans" w:cs="DejaVu Sans"/>
          <w:sz w:val="24"/>
          <w:szCs w:val="24"/>
        </w:rPr>
        <w:t xml:space="preserve">No mês de julho 1861, foi publicado </w:t>
      </w:r>
      <w:r>
        <w:rPr>
          <w:rFonts w:ascii="DejaVu Sans" w:hAnsi="DejaVu Sans" w:cs="DejaVu Sans"/>
          <w:sz w:val="24"/>
          <w:szCs w:val="24"/>
        </w:rPr>
        <w:t>o</w:t>
      </w:r>
      <w:r>
        <w:rPr>
          <w:rFonts w:ascii="DejaVu Sans" w:hAnsi="DejaVu Sans" w:cs="DejaVu Sans"/>
          <w:sz w:val="24"/>
          <w:szCs w:val="24"/>
        </w:rPr>
        <w:t xml:space="preserve"> artigo “Uma Aparição Providencial”, que transcrevemos</w:t>
      </w:r>
      <w:r>
        <w:rPr>
          <w:rFonts w:ascii="DejaVu Sans" w:hAnsi="DejaVu Sans" w:cs="DejaVu Sans"/>
        </w:rPr>
        <w:t>:</w:t>
      </w:r>
    </w:p>
    <w:p w:rsidR="00000000" w:rsidRDefault="005F5BC8">
      <w:pPr>
        <w:spacing w:before="283" w:after="113" w:line="276" w:lineRule="auto"/>
        <w:ind w:left="1134" w:right="283" w:firstLine="283"/>
        <w:jc w:val="both"/>
        <w:rPr>
          <w:rFonts w:ascii="Arial" w:hAnsi="Arial" w:cs="Arimo"/>
          <w:szCs w:val="21"/>
        </w:rPr>
      </w:pPr>
      <w:r>
        <w:rPr>
          <w:rFonts w:ascii="Arial" w:hAnsi="Arial" w:cs="Arimo"/>
          <w:szCs w:val="21"/>
        </w:rPr>
        <w:t xml:space="preserve">Leu-se no </w:t>
      </w:r>
      <w:r>
        <w:rPr>
          <w:rFonts w:ascii="Arial" w:hAnsi="Arial" w:cs="Arimo"/>
          <w:i/>
          <w:iCs/>
          <w:szCs w:val="21"/>
        </w:rPr>
        <w:t>Oxford Chronicle</w:t>
      </w:r>
      <w:r>
        <w:rPr>
          <w:rFonts w:ascii="Arial" w:hAnsi="Arial" w:cs="Arimo"/>
          <w:szCs w:val="21"/>
        </w:rPr>
        <w:t xml:space="preserve"> de 1º de junho de 1861:</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Em 1828, um navio que fazia as viagens de Liverpool a New Brunswick tinha por imediato um Sr. Robert Bruce. Estando perto dos bancos de Newfoundlan</w:t>
      </w:r>
      <w:r>
        <w:rPr>
          <w:rFonts w:ascii="Arial" w:hAnsi="Arial" w:cs="Arimo"/>
          <w:szCs w:val="21"/>
        </w:rPr>
        <w:t>d</w:t>
      </w:r>
      <w:r>
        <w:rPr>
          <w:rFonts w:ascii="Arial" w:hAnsi="Arial" w:cs="Arimo"/>
          <w:szCs w:val="21"/>
        </w:rPr>
        <w:t xml:space="preserve">, o capitão e o imediato calcularam em um dia sua rota, o primeiro em sua cabine e o segundo no quarto ao lado; as duas peças estavam dispostas de maneira que se podia ver e se falar de uma para a outra. Bruce, absorvido em seu trabalho, não percebeu que </w:t>
      </w:r>
      <w:r>
        <w:rPr>
          <w:rFonts w:ascii="Arial" w:hAnsi="Arial" w:cs="Arimo"/>
          <w:szCs w:val="21"/>
        </w:rPr>
        <w:t>o</w:t>
      </w:r>
      <w:r>
        <w:rPr>
          <w:rFonts w:ascii="Arial" w:hAnsi="Arial" w:cs="Arimo"/>
          <w:szCs w:val="21"/>
        </w:rPr>
        <w:t xml:space="preserve"> capitão subiu para a ponte; sem olhar, disse-lhe: Eu encontro tal longitude; como é a vossa? Não recebendo resposta, repetiu sua pergunta, mas inutilmente. </w:t>
      </w:r>
      <w:r>
        <w:rPr>
          <w:rFonts w:ascii="Arial" w:hAnsi="Arial" w:cs="Arimo"/>
          <w:b/>
          <w:bCs/>
          <w:szCs w:val="21"/>
        </w:rPr>
        <w:t xml:space="preserve">Ele avança então para a cabine e vê um homem sentado no lugar do capitão e escrevendo sobre a sua </w:t>
      </w:r>
      <w:r>
        <w:rPr>
          <w:rFonts w:ascii="Arial" w:hAnsi="Arial" w:cs="Arimo"/>
          <w:b/>
          <w:bCs/>
          <w:szCs w:val="21"/>
        </w:rPr>
        <w:t>a</w:t>
      </w:r>
      <w:r>
        <w:rPr>
          <w:rFonts w:ascii="Arial" w:hAnsi="Arial" w:cs="Arimo"/>
          <w:b/>
          <w:bCs/>
          <w:szCs w:val="21"/>
        </w:rPr>
        <w:t>rdósia</w:t>
      </w:r>
      <w:r>
        <w:rPr>
          <w:rFonts w:ascii="Arial" w:hAnsi="Arial" w:cs="Arimo"/>
          <w:szCs w:val="21"/>
        </w:rPr>
        <w:t>. O indivíduo se voltou, olhou Bruce fixamente, e este, terrificado, se lançou para a ponte. – Capitão, disse ele quando encontrou este último, quem pois está na vossa escrivaninha neste momento em vossa cabine? – Mas ninguém, eu presumo. – Eu vos c</w:t>
      </w:r>
      <w:r>
        <w:rPr>
          <w:rFonts w:ascii="Arial" w:hAnsi="Arial" w:cs="Arimo"/>
          <w:szCs w:val="21"/>
        </w:rPr>
        <w:t>e</w:t>
      </w:r>
      <w:r>
        <w:rPr>
          <w:rFonts w:ascii="Arial" w:hAnsi="Arial" w:cs="Arimo"/>
          <w:szCs w:val="21"/>
        </w:rPr>
        <w:t xml:space="preserve">rtifico que há um estranho. – Um estranho! Sonhais, senhor Bruce; quem ousaria se meter em meu gabinete sem minhas ordens? Talvez vistes o contramestre ou o intendente. – Senhor, </w:t>
      </w:r>
      <w:r>
        <w:rPr>
          <w:rFonts w:ascii="Arial" w:hAnsi="Arial" w:cs="Arimo"/>
          <w:b/>
          <w:bCs/>
          <w:szCs w:val="21"/>
        </w:rPr>
        <w:t>é um homem sentado em vossa poltrona e que escreve sobre a vossa ardósia.</w:t>
      </w:r>
      <w:r>
        <w:rPr>
          <w:rFonts w:ascii="Arial" w:hAnsi="Arial" w:cs="Arimo"/>
          <w:szCs w:val="21"/>
        </w:rPr>
        <w:t xml:space="preserve"> El</w:t>
      </w:r>
      <w:r>
        <w:rPr>
          <w:rFonts w:ascii="Arial" w:hAnsi="Arial" w:cs="Arimo"/>
          <w:szCs w:val="21"/>
        </w:rPr>
        <w:t>e</w:t>
      </w:r>
      <w:r>
        <w:rPr>
          <w:rFonts w:ascii="Arial" w:hAnsi="Arial" w:cs="Arimo"/>
          <w:szCs w:val="21"/>
        </w:rPr>
        <w:t xml:space="preserve"> me olhou na face, e o vi distintamente ou jamais vi ninguém neste mundo. – Ele! Quem? – Deus o sabe, senhor! Eu vi esse estranho que, em minha vida, não vi em outra parte. – Tornastes-vos louco, senhor Bruce; um estranho! E eis seis semanas que estamos n</w:t>
      </w:r>
      <w:r>
        <w:rPr>
          <w:rFonts w:ascii="Arial" w:hAnsi="Arial" w:cs="Arimo"/>
          <w:szCs w:val="21"/>
        </w:rPr>
        <w:t>o</w:t>
      </w:r>
      <w:r>
        <w:rPr>
          <w:rFonts w:ascii="Arial" w:hAnsi="Arial" w:cs="Arimo"/>
          <w:szCs w:val="21"/>
        </w:rPr>
        <w:t xml:space="preserve"> mar. – Eu o sei, e, entretanto, eu o vi. – Pois bem! Ide ver quem é. – Capitão, sabeis que não sou poltrão; não creio em fantasmas; entretanto, confesso que não desejo vê-lo sozinho em frente; gostaria que para ali fôssemos os dois. O capitão desceu prim</w:t>
      </w:r>
      <w:r>
        <w:rPr>
          <w:rFonts w:ascii="Arial" w:hAnsi="Arial" w:cs="Arimo"/>
          <w:szCs w:val="21"/>
        </w:rPr>
        <w:t>e</w:t>
      </w:r>
      <w:r>
        <w:rPr>
          <w:rFonts w:ascii="Arial" w:hAnsi="Arial" w:cs="Arimo"/>
          <w:szCs w:val="21"/>
        </w:rPr>
        <w:t xml:space="preserve">iro, mas não encontrou ninguém. – Vedes bem, disse ele, que sonhastes. – Não sei como isso ocorreu, </w:t>
      </w:r>
      <w:r>
        <w:rPr>
          <w:rFonts w:ascii="Arial" w:hAnsi="Arial" w:cs="Arimo"/>
          <w:b/>
          <w:bCs/>
          <w:szCs w:val="21"/>
        </w:rPr>
        <w:t>mas vos juro que estava ali há pouco e que escrevia sobre a vossa ardósia. – Nesse caso ali deve haver alguma coisa escrita. Ele tomou a ardósia e leu esta</w:t>
      </w:r>
      <w:r>
        <w:rPr>
          <w:rFonts w:ascii="Arial" w:hAnsi="Arial" w:cs="Arimo"/>
          <w:b/>
          <w:bCs/>
          <w:szCs w:val="21"/>
        </w:rPr>
        <w:t>s</w:t>
      </w:r>
      <w:r>
        <w:rPr>
          <w:rFonts w:ascii="Arial" w:hAnsi="Arial" w:cs="Arimo"/>
          <w:b/>
          <w:bCs/>
          <w:szCs w:val="21"/>
        </w:rPr>
        <w:t xml:space="preserve"> palavras: </w:t>
      </w:r>
      <w:r>
        <w:rPr>
          <w:rFonts w:ascii="Arial" w:hAnsi="Arial" w:cs="Arimo"/>
          <w:b/>
          <w:bCs/>
          <w:i/>
          <w:iCs/>
          <w:szCs w:val="21"/>
        </w:rPr>
        <w:t>Dirigi ao nordeste</w:t>
      </w:r>
      <w:r>
        <w:rPr>
          <w:rFonts w:ascii="Arial" w:hAnsi="Arial" w:cs="Arimo"/>
          <w:b/>
          <w:bCs/>
          <w:szCs w:val="21"/>
        </w:rPr>
        <w:t>.</w:t>
      </w:r>
      <w:r>
        <w:rPr>
          <w:rFonts w:ascii="Arial" w:hAnsi="Arial" w:cs="Arimo"/>
          <w:szCs w:val="21"/>
        </w:rPr>
        <w:t xml:space="preserve"> Tendo feito escrever essas mesmas palavras por Bruce, e por todos os homens da tripulação que sabiam escrever, constatou que a escrita não se assemelhava à de nenhum deles. Procuraram por todos os cantos do navio e não se de</w:t>
      </w:r>
      <w:r>
        <w:rPr>
          <w:rFonts w:ascii="Arial" w:hAnsi="Arial" w:cs="Arimo"/>
          <w:szCs w:val="21"/>
        </w:rPr>
        <w:t>s</w:t>
      </w:r>
      <w:r>
        <w:rPr>
          <w:rFonts w:ascii="Arial" w:hAnsi="Arial" w:cs="Arimo"/>
          <w:szCs w:val="21"/>
        </w:rPr>
        <w:t xml:space="preserve">cobriu nenhum estranho. O capitão, tendo consultado para saber se deveria seguir esse aviso misterioso, decidiu-se a mudar a direção e navegou para o nordeste, depois de colocar na vigia um homem seguro. Pelas três horas um pedaço de gelo foi assinalado, </w:t>
      </w:r>
      <w:r>
        <w:rPr>
          <w:rFonts w:ascii="Arial" w:hAnsi="Arial" w:cs="Arimo"/>
          <w:szCs w:val="21"/>
        </w:rPr>
        <w:t>d</w:t>
      </w:r>
      <w:r>
        <w:rPr>
          <w:rFonts w:ascii="Arial" w:hAnsi="Arial" w:cs="Arimo"/>
          <w:szCs w:val="21"/>
        </w:rPr>
        <w:t>epois um navio desmastrado sobre o qual se viam vários homens. Chegando mais perto, soube-se que o navio havia rompido, as provisões esgotadas, a tripulação e os passageiros esfomeados. Enviaram embarcações para recolhê-los; mas, no momento em que chegava</w:t>
      </w:r>
      <w:r>
        <w:rPr>
          <w:rFonts w:ascii="Arial" w:hAnsi="Arial" w:cs="Arimo"/>
          <w:szCs w:val="21"/>
        </w:rPr>
        <w:t>m</w:t>
      </w:r>
      <w:r>
        <w:rPr>
          <w:rFonts w:ascii="Arial" w:hAnsi="Arial" w:cs="Arimo"/>
          <w:szCs w:val="21"/>
        </w:rPr>
        <w:t xml:space="preserve"> a bordo, </w:t>
      </w:r>
      <w:r>
        <w:rPr>
          <w:rFonts w:ascii="Arial" w:hAnsi="Arial" w:cs="Arimo"/>
          <w:b/>
          <w:bCs/>
          <w:szCs w:val="21"/>
        </w:rPr>
        <w:t>o Sr. Bruce, com grande estupefação, reconheceu entre os náufragos o homem que vira na cabine do capitão</w:t>
      </w:r>
      <w:r>
        <w:rPr>
          <w:rFonts w:ascii="Arial" w:hAnsi="Arial" w:cs="Arimo"/>
          <w:szCs w:val="21"/>
        </w:rPr>
        <w:t xml:space="preserve">. Logo que a confusão se acalmou e que o navio retomou a sua rota, o Sr. Bruce disse ao capitão: – </w:t>
      </w:r>
      <w:r>
        <w:rPr>
          <w:rFonts w:ascii="Arial" w:hAnsi="Arial" w:cs="Arimo"/>
          <w:b/>
          <w:bCs/>
          <w:szCs w:val="21"/>
        </w:rPr>
        <w:t>Parece que não foi um Espírito que vi hoje</w:t>
      </w:r>
      <w:r>
        <w:rPr>
          <w:rFonts w:ascii="Arial" w:hAnsi="Arial" w:cs="Arimo"/>
          <w:b/>
          <w:bCs/>
          <w:szCs w:val="21"/>
        </w:rPr>
        <w:t>;</w:t>
      </w:r>
      <w:r>
        <w:rPr>
          <w:rFonts w:ascii="Arial" w:hAnsi="Arial" w:cs="Arimo"/>
          <w:b/>
          <w:bCs/>
          <w:szCs w:val="21"/>
        </w:rPr>
        <w:t xml:space="preserve"> ele está vivo; o homem que escrevia sobre a vossa ardósia é um dos passageiros que acabamos de salvar</w:t>
      </w:r>
      <w:r>
        <w:rPr>
          <w:rFonts w:ascii="Arial" w:hAnsi="Arial" w:cs="Arimo"/>
          <w:szCs w:val="21"/>
        </w:rPr>
        <w:t>; ei-lo; eu o jurarei diante da justiça.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 xml:space="preserve">O capitão indo até esse homem, convidou-o a descer em sua cabine e pediu-lhe para escrever sobre a ardósia, do </w:t>
      </w:r>
      <w:r>
        <w:rPr>
          <w:rFonts w:ascii="Arial" w:hAnsi="Arial" w:cs="Arimo"/>
          <w:szCs w:val="21"/>
        </w:rPr>
        <w:t>l</w:t>
      </w:r>
      <w:r>
        <w:rPr>
          <w:rFonts w:ascii="Arial" w:hAnsi="Arial" w:cs="Arimo"/>
          <w:szCs w:val="21"/>
        </w:rPr>
        <w:t xml:space="preserve">ado oposto àquele onde se encontrava a escrita misteriosa: </w:t>
      </w:r>
      <w:r>
        <w:rPr>
          <w:rFonts w:ascii="Arial" w:hAnsi="Arial" w:cs="Arimo"/>
          <w:i/>
          <w:iCs/>
          <w:szCs w:val="21"/>
        </w:rPr>
        <w:t>Dirigi ao nordeste</w:t>
      </w:r>
      <w:r>
        <w:rPr>
          <w:rFonts w:ascii="Arial" w:hAnsi="Arial" w:cs="Arimo"/>
          <w:szCs w:val="21"/>
        </w:rPr>
        <w:t>. O passageiro, intrigado com esta pergunta, não se conformou de nenhum modo com isso. O capitão, tendo pegado a ardósia, virou-a sem disfarçar, e mostrando ao passageiro as pala</w:t>
      </w:r>
      <w:r>
        <w:rPr>
          <w:rFonts w:ascii="Arial" w:hAnsi="Arial" w:cs="Arimo"/>
          <w:szCs w:val="21"/>
        </w:rPr>
        <w:t>v</w:t>
      </w:r>
      <w:r>
        <w:rPr>
          <w:rFonts w:ascii="Arial" w:hAnsi="Arial" w:cs="Arimo"/>
          <w:szCs w:val="21"/>
        </w:rPr>
        <w:t xml:space="preserve">ras escritas precedentemente, disse-lhe: – Está bem aí a vossa escrita? – Sem dúvida, uma vez que acabo de escrever diante de vós. – </w:t>
      </w:r>
      <w:r>
        <w:rPr>
          <w:rFonts w:ascii="Arial" w:hAnsi="Arial" w:cs="Arimo"/>
          <w:b/>
          <w:bCs/>
          <w:szCs w:val="21"/>
        </w:rPr>
        <w:t>E esta? acrescentou ele mostrando-lhe o outro lado. – Também esta é minha escrita</w:t>
      </w:r>
      <w:r>
        <w:rPr>
          <w:rFonts w:ascii="Arial" w:hAnsi="Arial" w:cs="Arimo"/>
          <w:szCs w:val="21"/>
        </w:rPr>
        <w:t>; mas não sei como ela se fez, porque não</w:t>
      </w:r>
      <w:r>
        <w:rPr>
          <w:rFonts w:ascii="Arial" w:hAnsi="Arial" w:cs="Arimo"/>
          <w:szCs w:val="21"/>
        </w:rPr>
        <w:t xml:space="preserve"> </w:t>
      </w:r>
      <w:r>
        <w:rPr>
          <w:rFonts w:ascii="Arial" w:hAnsi="Arial" w:cs="Arimo"/>
          <w:szCs w:val="21"/>
        </w:rPr>
        <w:t>escrevi senão de um lado. –</w:t>
      </w:r>
      <w:r>
        <w:rPr>
          <w:rFonts w:ascii="Arial" w:hAnsi="Arial" w:cs="Arimo"/>
          <w:b/>
          <w:bCs/>
          <w:szCs w:val="21"/>
        </w:rPr>
        <w:t xml:space="preserve"> Meu imediato, que aqui está, pretende vos ter visto hoje, ao meio-dia, sentado diante desta escrivaninha e escrevendo estas palavras</w:t>
      </w:r>
      <w:r>
        <w:rPr>
          <w:rFonts w:ascii="Arial" w:hAnsi="Arial" w:cs="Arimo"/>
          <w:szCs w:val="21"/>
        </w:rPr>
        <w:t>. – É impossível, uma vez que não me conduziram sobre este navio senão há um instante.</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O capit</w:t>
      </w:r>
      <w:r>
        <w:rPr>
          <w:rFonts w:ascii="Arial" w:hAnsi="Arial" w:cs="Arimo"/>
          <w:szCs w:val="21"/>
        </w:rPr>
        <w:t>ã</w:t>
      </w:r>
      <w:r>
        <w:rPr>
          <w:rFonts w:ascii="Arial" w:hAnsi="Arial" w:cs="Arimo"/>
          <w:szCs w:val="21"/>
        </w:rPr>
        <w:t xml:space="preserve">o do navio naufragado, perguntado sobre esse homem, e sobre o que poderia ter se passado de extraordinário nele na manhã, respondeu: – Eu não o conheço senão como um de meus passageiros; mas </w:t>
      </w:r>
      <w:r>
        <w:rPr>
          <w:rFonts w:ascii="Arial" w:hAnsi="Arial" w:cs="Arimo"/>
          <w:b/>
          <w:bCs/>
          <w:szCs w:val="21"/>
        </w:rPr>
        <w:t>um pouco antes do meio-dia, ele caiu num sono profundo do qual n</w:t>
      </w:r>
      <w:r>
        <w:rPr>
          <w:rFonts w:ascii="Arial" w:hAnsi="Arial" w:cs="Arimo"/>
          <w:b/>
          <w:bCs/>
          <w:szCs w:val="21"/>
        </w:rPr>
        <w:t>ã</w:t>
      </w:r>
      <w:r>
        <w:rPr>
          <w:rFonts w:ascii="Arial" w:hAnsi="Arial" w:cs="Arimo"/>
          <w:b/>
          <w:bCs/>
          <w:szCs w:val="21"/>
        </w:rPr>
        <w:t>o saiu senão depois de uma hora</w:t>
      </w:r>
      <w:r>
        <w:rPr>
          <w:rFonts w:ascii="Arial" w:hAnsi="Arial" w:cs="Arimo"/>
          <w:szCs w:val="21"/>
        </w:rPr>
        <w:t xml:space="preserve">. </w:t>
      </w:r>
      <w:r>
        <w:rPr>
          <w:rFonts w:ascii="Arial" w:hAnsi="Arial" w:cs="Arimo"/>
          <w:b/>
          <w:bCs/>
          <w:szCs w:val="21"/>
        </w:rPr>
        <w:t>Durante seu sono, ele expressou a confiança de que seríamos logo libertados, dizendo que se via a bordo de um navio do qual ele descreveu a espécie e os petrechos, em tudo conforme com aquilo que vimos alguns instantes dep</w:t>
      </w:r>
      <w:r>
        <w:rPr>
          <w:rFonts w:ascii="Arial" w:hAnsi="Arial" w:cs="Arimo"/>
          <w:b/>
          <w:bCs/>
          <w:szCs w:val="21"/>
        </w:rPr>
        <w:t>o</w:t>
      </w:r>
      <w:r>
        <w:rPr>
          <w:rFonts w:ascii="Arial" w:hAnsi="Arial" w:cs="Arimo"/>
          <w:b/>
          <w:bCs/>
          <w:szCs w:val="21"/>
        </w:rPr>
        <w:t>is.</w:t>
      </w:r>
      <w:r>
        <w:rPr>
          <w:rFonts w:ascii="Arial" w:hAnsi="Arial" w:cs="Arimo"/>
          <w:szCs w:val="21"/>
        </w:rPr>
        <w:t xml:space="preserve"> O passageiro acrescentou que não se lembrava nem de ter sonhado, nem de ter escrito o que quer que seja, mas </w:t>
      </w:r>
      <w:r>
        <w:rPr>
          <w:rFonts w:ascii="Arial" w:hAnsi="Arial" w:cs="Arimo"/>
          <w:b/>
          <w:bCs/>
          <w:szCs w:val="21"/>
        </w:rPr>
        <w:t>somente que tinha conservado do sonho um pressentimento do qual não se dava conta, de que um navio vinha em seu socorro. Uma coisa estranha, d</w:t>
      </w:r>
      <w:r>
        <w:rPr>
          <w:rFonts w:ascii="Arial" w:hAnsi="Arial" w:cs="Arimo"/>
          <w:b/>
          <w:bCs/>
          <w:szCs w:val="21"/>
        </w:rPr>
        <w:t>i</w:t>
      </w:r>
      <w:r>
        <w:rPr>
          <w:rFonts w:ascii="Arial" w:hAnsi="Arial" w:cs="Arimo"/>
          <w:b/>
          <w:bCs/>
          <w:szCs w:val="21"/>
        </w:rPr>
        <w:t>sse ele, é que tudo que está sobre este navio me parece familiar, e, todavia, estou muito seguro de nunca aqui ter vindo</w:t>
      </w:r>
      <w:r>
        <w:rPr>
          <w:rFonts w:ascii="Arial" w:hAnsi="Arial" w:cs="Arimo"/>
          <w:szCs w:val="21"/>
        </w:rPr>
        <w:t>. Lá em cima o senhor Bruce contou-lhe as circunstâncias da aparição que tivera, e concluíram que esse fato fora providencial.”</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Esta hi</w:t>
      </w:r>
      <w:r>
        <w:rPr>
          <w:rFonts w:ascii="Arial" w:hAnsi="Arial" w:cs="Arimo"/>
          <w:szCs w:val="21"/>
        </w:rPr>
        <w:t>s</w:t>
      </w:r>
      <w:r>
        <w:rPr>
          <w:rFonts w:ascii="Arial" w:hAnsi="Arial" w:cs="Arimo"/>
          <w:szCs w:val="21"/>
        </w:rPr>
        <w:t xml:space="preserve">tória é perfeitamente autêntica; o senhor Robert Dale Owen, antigo ministro dos Estados Unidos em Nápoles, que a narrou igualmente em sua obra, cercou-se de todos os documentos que podem constatar-lhe a veracidade. Perguntamos se ela tem algum caráter da </w:t>
      </w:r>
      <w:r>
        <w:rPr>
          <w:rFonts w:ascii="Arial" w:hAnsi="Arial" w:cs="Arimo"/>
          <w:szCs w:val="21"/>
        </w:rPr>
        <w:t>a</w:t>
      </w:r>
      <w:r>
        <w:rPr>
          <w:rFonts w:ascii="Arial" w:hAnsi="Arial" w:cs="Arimo"/>
          <w:szCs w:val="21"/>
        </w:rPr>
        <w:t>lucinação? […].</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 xml:space="preserve">Esse fato, para os Espíritas, nada tem de extraordinário, porque disso eles se dão conta; aos olhos dos ignorantes parecerá sobrenatural, maravilhoso; </w:t>
      </w:r>
      <w:r>
        <w:rPr>
          <w:rFonts w:ascii="Arial" w:hAnsi="Arial" w:cs="Arimo"/>
          <w:b/>
          <w:bCs/>
          <w:szCs w:val="21"/>
        </w:rPr>
        <w:t>para quem conhece a teoria do perispírito, da emancipação da alma entre os vivos, ele</w:t>
      </w:r>
      <w:r>
        <w:rPr>
          <w:rFonts w:ascii="Arial" w:hAnsi="Arial" w:cs="Arimo"/>
          <w:szCs w:val="21"/>
        </w:rPr>
        <w:t xml:space="preserve"> nã</w:t>
      </w:r>
      <w:r>
        <w:rPr>
          <w:rFonts w:ascii="Arial" w:hAnsi="Arial" w:cs="Arimo"/>
          <w:szCs w:val="21"/>
        </w:rPr>
        <w:t>o</w:t>
      </w:r>
      <w:r>
        <w:rPr>
          <w:rFonts w:ascii="Arial" w:hAnsi="Arial" w:cs="Arimo"/>
          <w:szCs w:val="21"/>
        </w:rPr>
        <w:t xml:space="preserve"> sai das leis da Natureza. […]. (</w:t>
      </w:r>
      <w:r>
        <w:rPr>
          <w:rStyle w:val="Refdenotaderodap1"/>
          <w:rFonts w:ascii="Arial" w:hAnsi="Arial" w:cs="Arimo"/>
          <w:szCs w:val="21"/>
        </w:rPr>
        <w:endnoteReference w:id="75"/>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Dentre várias, que estamos apresentando, temos aqui outra manifestação ocorrida, quando a pessoa viva estava dormindo.</w:t>
      </w:r>
    </w:p>
    <w:p w:rsidR="00000000" w:rsidRDefault="005F5BC8">
      <w:pPr>
        <w:spacing w:after="170"/>
        <w:jc w:val="both"/>
        <w:rPr>
          <w:rFonts w:ascii="Arial" w:hAnsi="Arial" w:cs="DejaVu Sans"/>
        </w:rPr>
      </w:pPr>
      <w:r>
        <w:rPr>
          <w:rFonts w:ascii="DejaVu Sans" w:hAnsi="DejaVu Sans" w:cs="DejaVu Sans"/>
          <w:sz w:val="24"/>
          <w:szCs w:val="24"/>
        </w:rPr>
        <w:t xml:space="preserve">No tópico “Fenômenos psicofisiológicos”, constante da </w:t>
      </w:r>
      <w:r>
        <w:rPr>
          <w:rFonts w:ascii="DejaVu Sans" w:hAnsi="DejaVu Sans" w:cs="DejaVu Sans"/>
          <w:b/>
          <w:bCs/>
          <w:i/>
          <w:iCs/>
          <w:color w:val="0000FF"/>
          <w:sz w:val="24"/>
          <w:szCs w:val="24"/>
        </w:rPr>
        <w:t>Revista Espírita 1861</w:t>
      </w:r>
      <w:r>
        <w:rPr>
          <w:rFonts w:ascii="DejaVu Sans" w:hAnsi="DejaVu Sans" w:cs="DejaVu Sans"/>
          <w:sz w:val="24"/>
          <w:szCs w:val="24"/>
        </w:rPr>
        <w:t>, mês de agosto, encontra</w:t>
      </w:r>
      <w:r>
        <w:rPr>
          <w:rFonts w:ascii="DejaVu Sans" w:hAnsi="DejaVu Sans" w:cs="DejaVu Sans"/>
          <w:sz w:val="24"/>
          <w:szCs w:val="24"/>
        </w:rPr>
        <w:t>m</w:t>
      </w:r>
      <w:r>
        <w:rPr>
          <w:rFonts w:ascii="DejaVu Sans" w:hAnsi="DejaVu Sans" w:cs="DejaVu Sans"/>
          <w:sz w:val="24"/>
          <w:szCs w:val="24"/>
        </w:rPr>
        <w:t>os algo sobre o tema:</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DejaVu Sans"/>
        </w:rPr>
        <w:t xml:space="preserve">No estado normal as duas individualidades se confundem, e sua perfeita assimilação é necessária à harmonia dos atos da vida; mas </w:t>
      </w:r>
      <w:r>
        <w:rPr>
          <w:rFonts w:ascii="Arial" w:hAnsi="Arial" w:cs="DejaVu Sans"/>
          <w:b/>
          <w:bCs/>
        </w:rPr>
        <w:t>o princípio inteligente é como esses gases não se prendem a certos corpos sólidos senão por uma coesão e</w:t>
      </w:r>
      <w:r>
        <w:rPr>
          <w:rFonts w:ascii="Arial" w:hAnsi="Arial" w:cs="DejaVu Sans"/>
          <w:b/>
          <w:bCs/>
        </w:rPr>
        <w:t>f</w:t>
      </w:r>
      <w:r>
        <w:rPr>
          <w:rFonts w:ascii="Arial" w:hAnsi="Arial" w:cs="DejaVu Sans"/>
          <w:b/>
          <w:bCs/>
        </w:rPr>
        <w:t>êmera</w:t>
      </w:r>
      <w:r>
        <w:rPr>
          <w:rFonts w:ascii="Arial" w:hAnsi="Arial" w:cs="DejaVu Sans"/>
        </w:rPr>
        <w:t xml:space="preserve">, e se escapam ao primeiro sopro; há sempre uma tendência para se desembaraçar de seu fardo corpóreo, desde que a força que mantém o equilíbrio cesse de agir por uma causa qualquer. Só a atividade </w:t>
      </w:r>
      <w:r>
        <w:rPr>
          <w:rFonts w:ascii="Arial" w:hAnsi="Arial" w:cs="DejaVu Sans"/>
          <w:i/>
          <w:iCs/>
        </w:rPr>
        <w:t>harmônica</w:t>
      </w:r>
      <w:r>
        <w:rPr>
          <w:rFonts w:ascii="Arial" w:hAnsi="Arial" w:cs="DejaVu Sans"/>
        </w:rPr>
        <w:t xml:space="preserve"> dos órgãos mantém a união íntima e completa</w:t>
      </w:r>
      <w:r>
        <w:rPr>
          <w:rFonts w:ascii="Arial" w:hAnsi="Arial" w:cs="DejaVu Sans"/>
        </w:rPr>
        <w:t xml:space="preserve"> </w:t>
      </w:r>
      <w:r>
        <w:rPr>
          <w:rFonts w:ascii="Arial" w:hAnsi="Arial" w:cs="DejaVu Sans"/>
        </w:rPr>
        <w:t xml:space="preserve">da alma e do corpo; mas, à menor suspensão dessa atividade, a alma toma o seu voo; </w:t>
      </w:r>
      <w:r>
        <w:rPr>
          <w:rFonts w:ascii="Arial" w:hAnsi="Arial" w:cs="DejaVu Sans"/>
          <w:b/>
          <w:bCs/>
        </w:rPr>
        <w:t>é o que ocorre no sono, no meio-sono, no simples entorpecimento dos sentidos, na catalepsia, na letargia, no sonambulismo natural ou magnético, no êxtase, no que se chama o</w:t>
      </w:r>
      <w:r>
        <w:rPr>
          <w:rFonts w:ascii="Arial" w:hAnsi="Arial" w:cs="DejaVu Sans"/>
          <w:b/>
          <w:bCs/>
        </w:rPr>
        <w:t xml:space="preserve"> </w:t>
      </w:r>
      <w:r>
        <w:rPr>
          <w:rFonts w:ascii="Arial" w:hAnsi="Arial" w:cs="DejaVu Sans"/>
          <w:b/>
          <w:bCs/>
        </w:rPr>
        <w:t>sonho despertou segunda vista, nas inspirações do gênio, em todas as grandes tensões do Espírito que, frequentemente, tornam o corpo insensíve</w:t>
      </w:r>
      <w:r>
        <w:rPr>
          <w:rFonts w:ascii="Arial" w:hAnsi="Arial" w:cs="DejaVu Sans"/>
        </w:rPr>
        <w:t>l; é, enfim, o que pode ocorrer como consequência de certos estados patológicos. Uma multidão de fenômenos morais</w:t>
      </w:r>
      <w:r>
        <w:rPr>
          <w:rFonts w:ascii="Arial" w:hAnsi="Arial" w:cs="DejaVu Sans"/>
        </w:rPr>
        <w:t xml:space="preserve"> </w:t>
      </w:r>
      <w:r>
        <w:rPr>
          <w:rFonts w:ascii="Arial" w:hAnsi="Arial" w:cs="DejaVu Sans"/>
        </w:rPr>
        <w:t xml:space="preserve">não tem outra causa senão a emancipação da alma; a medicina admite muito a influência das causas morais, mas ela admite o elemento moral como o princípio ativo; é porque ela confunde esses fenômenos com a loucura orgânica, e é porque também lhe aplica um </w:t>
      </w:r>
      <w:r>
        <w:rPr>
          <w:rFonts w:ascii="Arial" w:hAnsi="Arial" w:cs="DejaVu Sans"/>
        </w:rPr>
        <w:t>t</w:t>
      </w:r>
      <w:r>
        <w:rPr>
          <w:rFonts w:ascii="Arial" w:hAnsi="Arial" w:cs="DejaVu Sans"/>
        </w:rPr>
        <w:t>ratamento puramente físico que, muito a miúdo, determina uma loucura real onde dela não havia senão a aparência. (</w:t>
      </w:r>
      <w:r>
        <w:rPr>
          <w:rStyle w:val="Refdenotaderodap4"/>
          <w:rFonts w:ascii="Arial" w:hAnsi="Arial" w:cs="DejaVu Sans"/>
        </w:rPr>
        <w:endnoteReference w:id="76"/>
      </w:r>
      <w:r>
        <w:rPr>
          <w:rFonts w:ascii="Arial" w:hAnsi="Arial" w:cs="DejaVu Sans"/>
        </w:rPr>
        <w:t>) (itálico do original)</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Citamos esse trecho, porquanto nele Allan Kardec lista as várias situações em que ocorre a emancipação da alma, o qu</w:t>
      </w:r>
      <w:r>
        <w:rPr>
          <w:rFonts w:ascii="DejaVu Sans" w:hAnsi="DejaVu Sans" w:cs="DejaVu Sans"/>
          <w:sz w:val="24"/>
          <w:szCs w:val="24"/>
        </w:rPr>
        <w:t>e</w:t>
      </w:r>
      <w:r>
        <w:rPr>
          <w:rFonts w:ascii="DejaVu Sans" w:hAnsi="DejaVu Sans" w:cs="DejaVu Sans"/>
          <w:sz w:val="24"/>
          <w:szCs w:val="24"/>
        </w:rPr>
        <w:t xml:space="preserve"> nos ajudará a compreender melhor esse fenômeno.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Da </w:t>
      </w:r>
      <w:r>
        <w:rPr>
          <w:rFonts w:ascii="DejaVu Sans" w:hAnsi="DejaVu Sans" w:cs="DejaVu Sans"/>
          <w:b/>
          <w:bCs/>
          <w:i/>
          <w:iCs/>
          <w:color w:val="0000FF"/>
          <w:sz w:val="24"/>
          <w:szCs w:val="24"/>
        </w:rPr>
        <w:t>Revista Espírita 1862</w:t>
      </w:r>
      <w:r>
        <w:rPr>
          <w:rFonts w:ascii="DejaVu Sans" w:hAnsi="DejaVu Sans" w:cs="DejaVu Sans"/>
          <w:sz w:val="24"/>
          <w:szCs w:val="24"/>
        </w:rPr>
        <w:t>, mês de novembro, temos um artigo intitulado “Os mistérios da Torre Saint-Michel de Bordeaux”, em que se relata a manifestação, na Sociedade Espírita de Saint-Jean d'Angély, que tin</w:t>
      </w:r>
      <w:r>
        <w:rPr>
          <w:rFonts w:ascii="DejaVu Sans" w:hAnsi="DejaVu Sans" w:cs="DejaVu Sans"/>
          <w:sz w:val="24"/>
          <w:szCs w:val="24"/>
        </w:rPr>
        <w:t>h</w:t>
      </w:r>
      <w:r>
        <w:rPr>
          <w:rFonts w:ascii="DejaVu Sans" w:hAnsi="DejaVu Sans" w:cs="DejaVu Sans"/>
          <w:sz w:val="24"/>
          <w:szCs w:val="24"/>
        </w:rPr>
        <w:t>a como protetor João Batista, do Espírito Guillaume Remone, que supunham ter sido enterrado vivo, cujo corpo estava nessa Torre.</w:t>
      </w:r>
    </w:p>
    <w:p w:rsidR="00000000" w:rsidRDefault="005F5BC8">
      <w:pPr>
        <w:spacing w:after="170"/>
        <w:jc w:val="both"/>
        <w:rPr>
          <w:rFonts w:ascii="Arial" w:hAnsi="Arial" w:cs="Arimo"/>
          <w:szCs w:val="21"/>
        </w:rPr>
      </w:pPr>
      <w:r>
        <w:rPr>
          <w:rFonts w:ascii="DejaVu Sans" w:hAnsi="DejaVu Sans" w:cs="DejaVu Sans"/>
          <w:sz w:val="24"/>
          <w:szCs w:val="24"/>
        </w:rPr>
        <w:t xml:space="preserve">Evocado esse Espírito, com o qual se estabeleceu um diálogo, no meio do intercâmbio surge a ideia de evocar o Espírito de sua </w:t>
      </w:r>
      <w:r>
        <w:rPr>
          <w:rFonts w:ascii="DejaVu Sans" w:hAnsi="DejaVu Sans" w:cs="DejaVu Sans"/>
          <w:sz w:val="24"/>
          <w:szCs w:val="24"/>
        </w:rPr>
        <w:t>e</w:t>
      </w:r>
      <w:r>
        <w:rPr>
          <w:rFonts w:ascii="DejaVu Sans" w:hAnsi="DejaVu Sans" w:cs="DejaVu Sans"/>
          <w:sz w:val="24"/>
          <w:szCs w:val="24"/>
        </w:rPr>
        <w:t>sposa. Eis um trecho interessante, sobre a evocação da Senhora Remone, em 12 de agosto, para confirmarmos as condições necessárias para que o Espírito de pessoa viva possa se manifestar.</w:t>
      </w:r>
    </w:p>
    <w:p w:rsidR="00000000" w:rsidRDefault="005F5BC8">
      <w:pPr>
        <w:spacing w:before="283" w:after="113" w:line="276" w:lineRule="auto"/>
        <w:ind w:left="1134" w:right="283" w:firstLine="283"/>
        <w:jc w:val="both"/>
        <w:rPr>
          <w:rFonts w:ascii="Arial" w:hAnsi="Arial" w:cs="Arimo"/>
          <w:szCs w:val="21"/>
        </w:rPr>
      </w:pPr>
      <w:r>
        <w:rPr>
          <w:rFonts w:ascii="Arial" w:hAnsi="Arial" w:cs="Arimo"/>
          <w:szCs w:val="21"/>
        </w:rPr>
        <w:t xml:space="preserve">33. (A São João.) </w:t>
      </w:r>
      <w:r>
        <w:rPr>
          <w:rFonts w:ascii="Arial" w:hAnsi="Arial" w:cs="Arimo"/>
          <w:b/>
          <w:bCs/>
          <w:szCs w:val="21"/>
        </w:rPr>
        <w:t>Poderíamos evocar o Espírito</w:t>
      </w:r>
      <w:r>
        <w:rPr>
          <w:rFonts w:ascii="Arial" w:hAnsi="Arial" w:cs="Arimo"/>
          <w:szCs w:val="21"/>
        </w:rPr>
        <w:t xml:space="preserve"> da senhora de G. Remo</w:t>
      </w:r>
      <w:r>
        <w:rPr>
          <w:rFonts w:ascii="Arial" w:hAnsi="Arial" w:cs="Arimo"/>
          <w:szCs w:val="21"/>
        </w:rPr>
        <w:t>n</w:t>
      </w:r>
      <w:r>
        <w:rPr>
          <w:rFonts w:ascii="Arial" w:hAnsi="Arial" w:cs="Arimo"/>
          <w:szCs w:val="21"/>
        </w:rPr>
        <w:t xml:space="preserve">e? – R. </w:t>
      </w:r>
      <w:r>
        <w:rPr>
          <w:rFonts w:ascii="Arial" w:hAnsi="Arial" w:cs="Arimo"/>
          <w:b/>
          <w:bCs/>
          <w:szCs w:val="21"/>
        </w:rPr>
        <w:t>Não; ela está encarnada</w:t>
      </w: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34. Sobre a Terra? – R. Sim.</w:t>
      </w:r>
    </w:p>
    <w:p w:rsidR="00000000" w:rsidRDefault="005F5BC8">
      <w:pPr>
        <w:spacing w:after="567" w:line="276" w:lineRule="auto"/>
        <w:ind w:left="1134" w:right="283" w:firstLine="283"/>
        <w:jc w:val="both"/>
        <w:rPr>
          <w:rFonts w:ascii="DejaVu Sans" w:hAnsi="DejaVu Sans" w:cs="Arimo"/>
          <w:sz w:val="24"/>
          <w:szCs w:val="24"/>
        </w:rPr>
      </w:pPr>
      <w:r>
        <w:rPr>
          <w:rFonts w:ascii="Arial" w:hAnsi="Arial" w:cs="Arimo"/>
          <w:szCs w:val="21"/>
        </w:rPr>
        <w:t xml:space="preserve">35. Se não podemos evocá-la como Espírito errante, não poderíamos fazê-lo como encarnado, e </w:t>
      </w:r>
      <w:r>
        <w:rPr>
          <w:rFonts w:ascii="Arial" w:hAnsi="Arial" w:cs="Arimo"/>
          <w:b/>
          <w:bCs/>
          <w:szCs w:val="21"/>
        </w:rPr>
        <w:t>não poderíeis nos dizer quando ela dormirá?</w:t>
      </w:r>
      <w:r>
        <w:rPr>
          <w:rFonts w:ascii="Arial" w:hAnsi="Arial" w:cs="Arimo"/>
          <w:szCs w:val="21"/>
        </w:rPr>
        <w:t xml:space="preserve"> – Podeis fazê-lo neste momento, porque as noites para ess</w:t>
      </w:r>
      <w:r>
        <w:rPr>
          <w:rFonts w:ascii="Arial" w:hAnsi="Arial" w:cs="Arimo"/>
          <w:szCs w:val="21"/>
        </w:rPr>
        <w:t>e</w:t>
      </w:r>
      <w:r>
        <w:rPr>
          <w:rFonts w:ascii="Arial" w:hAnsi="Arial" w:cs="Arimo"/>
          <w:szCs w:val="21"/>
        </w:rPr>
        <w:t xml:space="preserve"> Espírito são os dias para vós. (</w:t>
      </w:r>
      <w:r>
        <w:rPr>
          <w:rStyle w:val="Refdenotaderodap1"/>
          <w:rFonts w:ascii="Arial" w:hAnsi="Arial" w:cs="Arimo"/>
          <w:szCs w:val="21"/>
        </w:rPr>
        <w:endnoteReference w:id="77"/>
      </w:r>
      <w:r>
        <w:rPr>
          <w:rFonts w:ascii="Arial" w:hAnsi="Arial" w:cs="Arimo"/>
          <w:szCs w:val="21"/>
        </w:rPr>
        <w:t>)</w:t>
      </w:r>
    </w:p>
    <w:p w:rsidR="00000000" w:rsidRDefault="005F5BC8">
      <w:pPr>
        <w:spacing w:after="170"/>
        <w:jc w:val="both"/>
        <w:rPr>
          <w:rFonts w:ascii="DejaVu Sans" w:hAnsi="DejaVu Sans" w:cs="Arimo"/>
          <w:sz w:val="24"/>
          <w:szCs w:val="24"/>
        </w:rPr>
      </w:pPr>
      <w:r>
        <w:rPr>
          <w:rFonts w:ascii="DejaVu Sans" w:hAnsi="DejaVu Sans" w:cs="Arimo"/>
          <w:sz w:val="24"/>
          <w:szCs w:val="24"/>
        </w:rPr>
        <w:t>Evidencia-se a condição de dormir para se fazer a evocação. No caso em questão, como era uma criança de onze anos, o Espírito São João Batista, recomenda cessar o diálogo, dizendo: “É uma criança e a fadiga do seu Espír</w:t>
      </w:r>
      <w:r>
        <w:rPr>
          <w:rFonts w:ascii="DejaVu Sans" w:hAnsi="DejaVu Sans" w:cs="Arimo"/>
          <w:sz w:val="24"/>
          <w:szCs w:val="24"/>
        </w:rPr>
        <w:t>i</w:t>
      </w:r>
      <w:r>
        <w:rPr>
          <w:rFonts w:ascii="DejaVu Sans" w:hAnsi="DejaVu Sans" w:cs="Arimo"/>
          <w:sz w:val="24"/>
          <w:szCs w:val="24"/>
        </w:rPr>
        <w:t>to teria uma penosa reação sobre o corpo”. O que demonstra não ser recomendável evocações desse tipo.</w:t>
      </w:r>
    </w:p>
    <w:p w:rsidR="00000000" w:rsidRDefault="005F5BC8">
      <w:pPr>
        <w:spacing w:after="170"/>
        <w:jc w:val="both"/>
        <w:rPr>
          <w:rFonts w:ascii="Arial" w:hAnsi="Arial" w:cs="Arimo"/>
          <w:szCs w:val="21"/>
        </w:rPr>
      </w:pPr>
      <w:r>
        <w:rPr>
          <w:rFonts w:ascii="DejaVu Sans" w:hAnsi="DejaVu Sans" w:cs="Arimo"/>
          <w:sz w:val="24"/>
          <w:szCs w:val="24"/>
        </w:rPr>
        <w:t>Mais à frente, lemos:</w:t>
      </w:r>
    </w:p>
    <w:p w:rsidR="00000000" w:rsidRDefault="005F5BC8">
      <w:pPr>
        <w:spacing w:before="283" w:after="113" w:line="276" w:lineRule="auto"/>
        <w:ind w:left="1134" w:right="283" w:firstLine="283"/>
        <w:jc w:val="both"/>
        <w:rPr>
          <w:rFonts w:ascii="Arial" w:hAnsi="Arial" w:cs="Arimo"/>
          <w:szCs w:val="21"/>
        </w:rPr>
      </w:pPr>
      <w:r>
        <w:rPr>
          <w:rFonts w:ascii="Arial" w:hAnsi="Arial" w:cs="Arimo"/>
          <w:szCs w:val="21"/>
        </w:rPr>
        <w:t xml:space="preserve">54. Agora que conhecemos as provas desse Espírito, </w:t>
      </w:r>
      <w:r>
        <w:rPr>
          <w:rFonts w:ascii="Arial" w:hAnsi="Arial" w:cs="Arimo"/>
          <w:b/>
          <w:bCs/>
          <w:szCs w:val="21"/>
        </w:rPr>
        <w:t>se nós o evocássemos, de tempo em tempo, durante seu sono</w:t>
      </w:r>
      <w:r>
        <w:rPr>
          <w:rFonts w:ascii="Arial" w:hAnsi="Arial" w:cs="Arimo"/>
          <w:szCs w:val="21"/>
        </w:rPr>
        <w:t>, nos dias de sua infel</w:t>
      </w:r>
      <w:r>
        <w:rPr>
          <w:rFonts w:ascii="Arial" w:hAnsi="Arial" w:cs="Arimo"/>
          <w:szCs w:val="21"/>
        </w:rPr>
        <w:t>i</w:t>
      </w:r>
      <w:r>
        <w:rPr>
          <w:rFonts w:ascii="Arial" w:hAnsi="Arial" w:cs="Arimo"/>
          <w:szCs w:val="21"/>
        </w:rPr>
        <w:t>cidade, não poderíamos lhe dar alguns conselhos para levantar sua coragem e pôr sua esperança em Deus; isto influenciaria as resoluções que poderia tomar no estado de vigília? – R. Muito pouco; essa jovem já tem uma imaginação de fogo e uma cabeça de ferr</w:t>
      </w:r>
      <w:r>
        <w:rPr>
          <w:rFonts w:ascii="Arial" w:hAnsi="Arial" w:cs="Arimo"/>
          <w:szCs w:val="21"/>
        </w:rPr>
        <w:t>o</w:t>
      </w:r>
      <w:r>
        <w:rPr>
          <w:rFonts w:ascii="Arial" w:hAnsi="Arial" w:cs="Arimo"/>
          <w:szCs w:val="21"/>
        </w:rPr>
        <w:t>.</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55. Dissestes que, no país em que ela reside, as noites são os nossos dias; ora, entre Havana e Saint-Jean d'Angély, não há senão uma diferença de cinco horas e meia; como era aqui duas horas no momento da evocação, deveria ser em Havana oito horas e me</w:t>
      </w:r>
      <w:r>
        <w:rPr>
          <w:rFonts w:ascii="Arial" w:hAnsi="Arial" w:cs="Arimo"/>
          <w:szCs w:val="21"/>
        </w:rPr>
        <w:t>i</w:t>
      </w:r>
      <w:r>
        <w:rPr>
          <w:rFonts w:ascii="Arial" w:hAnsi="Arial" w:cs="Arimo"/>
          <w:szCs w:val="21"/>
        </w:rPr>
        <w:t xml:space="preserve">a da manhã? – R. Enfim, </w:t>
      </w:r>
      <w:r>
        <w:rPr>
          <w:rFonts w:ascii="Arial" w:hAnsi="Arial" w:cs="Arimo"/>
          <w:b/>
          <w:bCs/>
          <w:szCs w:val="21"/>
        </w:rPr>
        <w:t>ela dormitava no momento em que a evocastes</w:t>
      </w:r>
      <w:r>
        <w:rPr>
          <w:rFonts w:ascii="Arial" w:hAnsi="Arial" w:cs="Arimo"/>
          <w:szCs w:val="21"/>
        </w:rPr>
        <w:t xml:space="preserve">, ao passo que há muito tempo estáveis despertos. </w:t>
      </w:r>
      <w:r>
        <w:rPr>
          <w:rFonts w:ascii="Arial" w:hAnsi="Arial" w:cs="Arimo"/>
          <w:b/>
          <w:bCs/>
          <w:szCs w:val="21"/>
        </w:rPr>
        <w:t>Dorme-se tarde nestes países</w:t>
      </w:r>
      <w:r>
        <w:rPr>
          <w:rFonts w:ascii="Arial" w:hAnsi="Arial" w:cs="Arimo"/>
          <w:szCs w:val="21"/>
        </w:rPr>
        <w:t xml:space="preserve"> quando se é rico e não se tem nada a fazer. (</w:t>
      </w:r>
      <w:r>
        <w:rPr>
          <w:rStyle w:val="Refdenotaderodap1"/>
          <w:rFonts w:ascii="Arial" w:hAnsi="Arial" w:cs="Arimo"/>
          <w:szCs w:val="21"/>
        </w:rPr>
        <w:endnoteReference w:id="78"/>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Temos, portanto, a confirmação da necessidade de que a pessoa</w:t>
      </w:r>
      <w:r>
        <w:rPr>
          <w:rFonts w:ascii="DejaVu Sans" w:hAnsi="DejaVu Sans" w:cs="DejaVu Sans"/>
          <w:sz w:val="24"/>
          <w:szCs w:val="24"/>
        </w:rPr>
        <w:t xml:space="preserve"> </w:t>
      </w:r>
      <w:r>
        <w:rPr>
          <w:rFonts w:ascii="DejaVu Sans" w:hAnsi="DejaVu Sans" w:cs="DejaVu Sans"/>
          <w:sz w:val="24"/>
          <w:szCs w:val="24"/>
        </w:rPr>
        <w:t>viva esteja dormindo para que seu Espírito possa se emancipar e daí se manifestar.</w:t>
      </w:r>
    </w:p>
    <w:p w:rsidR="00000000" w:rsidRDefault="005F5BC8">
      <w:pPr>
        <w:spacing w:after="170"/>
        <w:jc w:val="both"/>
        <w:rPr>
          <w:rFonts w:ascii="Arial" w:hAnsi="Arial" w:cs="Arimo"/>
          <w:szCs w:val="21"/>
        </w:rPr>
      </w:pPr>
      <w:r>
        <w:rPr>
          <w:rFonts w:ascii="DejaVu Sans" w:hAnsi="DejaVu Sans" w:cs="DejaVu Sans"/>
          <w:sz w:val="24"/>
          <w:szCs w:val="24"/>
        </w:rPr>
        <w:t>Na nota de Allan Kardec ao último item, encontramos informação curiosa:</w:t>
      </w:r>
    </w:p>
    <w:p w:rsidR="00000000" w:rsidRDefault="005F5BC8">
      <w:pPr>
        <w:spacing w:before="283"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i/>
          <w:iCs/>
          <w:szCs w:val="21"/>
        </w:rPr>
        <w:t xml:space="preserve"> </w:t>
      </w:r>
      <w:r>
        <w:rPr>
          <w:rFonts w:ascii="Arial" w:hAnsi="Arial" w:cs="Arimo"/>
          <w:szCs w:val="21"/>
        </w:rPr>
        <w:t xml:space="preserve">Se na vida exterior de relação, </w:t>
      </w:r>
      <w:r>
        <w:rPr>
          <w:rFonts w:ascii="Arial" w:hAnsi="Arial" w:cs="Arimo"/>
          <w:b/>
          <w:bCs/>
          <w:szCs w:val="21"/>
        </w:rPr>
        <w:t>o Espírito encarnado não se lembra de seu passado, liberto, dura</w:t>
      </w:r>
      <w:r>
        <w:rPr>
          <w:rFonts w:ascii="Arial" w:hAnsi="Arial" w:cs="Arimo"/>
          <w:b/>
          <w:bCs/>
          <w:szCs w:val="21"/>
        </w:rPr>
        <w:t>n</w:t>
      </w:r>
      <w:r>
        <w:rPr>
          <w:rFonts w:ascii="Arial" w:hAnsi="Arial" w:cs="Arimo"/>
          <w:b/>
          <w:bCs/>
          <w:szCs w:val="21"/>
        </w:rPr>
        <w:t>te o repouso do corpo, ele se lembra.</w:t>
      </w:r>
      <w:r>
        <w:rPr>
          <w:rFonts w:ascii="Arial" w:hAnsi="Arial" w:cs="Arimo"/>
          <w:szCs w:val="21"/>
        </w:rPr>
        <w:t xml:space="preserve"> Não há, pois, solução de continuidade na vida do Espírito, que, </w:t>
      </w:r>
      <w:r>
        <w:rPr>
          <w:rFonts w:ascii="Arial" w:hAnsi="Arial" w:cs="Arimo"/>
          <w:b/>
          <w:bCs/>
          <w:szCs w:val="21"/>
        </w:rPr>
        <w:t>nesses momentos de emancipação, pode lançar um olhar retrospectivo sobre suas existências anteriores, e delas trazer uma intuição que pode dirigi-lo no e</w:t>
      </w:r>
      <w:r>
        <w:rPr>
          <w:rFonts w:ascii="Arial" w:hAnsi="Arial" w:cs="Arimo"/>
          <w:b/>
          <w:bCs/>
          <w:szCs w:val="21"/>
        </w:rPr>
        <w:t>s</w:t>
      </w:r>
      <w:r>
        <w:rPr>
          <w:rFonts w:ascii="Arial" w:hAnsi="Arial" w:cs="Arimo"/>
          <w:b/>
          <w:bCs/>
          <w:szCs w:val="21"/>
        </w:rPr>
        <w:t>tado de vigília</w:t>
      </w:r>
      <w:r>
        <w:rPr>
          <w:rFonts w:ascii="Arial" w:hAnsi="Arial" w:cs="Arimo"/>
          <w:szCs w:val="21"/>
        </w:rPr>
        <w:t>.</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Em muitas ocasiões, já fizemos ressaltar os inconvenientes que se apresentariam, no estado de vigília, a lembrança precisa do passado. (</w:t>
      </w:r>
      <w:r>
        <w:rPr>
          <w:rStyle w:val="Refdenotaderodap1"/>
          <w:rFonts w:ascii="Arial" w:hAnsi="Arial" w:cs="Arimo"/>
          <w:szCs w:val="21"/>
        </w:rPr>
        <w:endnoteReference w:id="79"/>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Quando em liberdade, o Espírito pode se lembrar de outras existências; entretanto, ao assumir novam</w:t>
      </w:r>
      <w:r>
        <w:rPr>
          <w:rFonts w:ascii="DejaVu Sans" w:hAnsi="DejaVu Sans" w:cs="DejaVu Sans"/>
          <w:sz w:val="24"/>
          <w:szCs w:val="24"/>
        </w:rPr>
        <w:t>e</w:t>
      </w:r>
      <w:r>
        <w:rPr>
          <w:rFonts w:ascii="DejaVu Sans" w:hAnsi="DejaVu Sans" w:cs="DejaVu Sans"/>
          <w:sz w:val="24"/>
          <w:szCs w:val="24"/>
        </w:rPr>
        <w:t>nte o corpo, o que se lembrou surge como uma intuição, que poderá direcioná-lo na sua vida de relação.</w:t>
      </w:r>
    </w:p>
    <w:p w:rsidR="00000000" w:rsidRDefault="005F5BC8">
      <w:pPr>
        <w:spacing w:after="170"/>
        <w:jc w:val="both"/>
        <w:rPr>
          <w:rFonts w:ascii="Arial" w:hAnsi="Arial" w:cs="Arimo"/>
          <w:szCs w:val="21"/>
        </w:rPr>
      </w:pPr>
      <w:r>
        <w:rPr>
          <w:rFonts w:ascii="DejaVu Sans" w:hAnsi="DejaVu Sans" w:cs="DejaVu Sans"/>
          <w:sz w:val="24"/>
          <w:szCs w:val="24"/>
        </w:rPr>
        <w:t>Seguindo a nossa leitura, vejamos esta outra questão:</w:t>
      </w:r>
    </w:p>
    <w:p w:rsidR="00000000" w:rsidRDefault="005F5BC8">
      <w:pPr>
        <w:spacing w:before="283" w:after="113" w:line="276" w:lineRule="auto"/>
        <w:ind w:left="1134" w:right="227" w:firstLine="283"/>
        <w:jc w:val="both"/>
        <w:rPr>
          <w:rFonts w:ascii="Arial" w:hAnsi="Arial" w:cs="Arimo"/>
          <w:szCs w:val="21"/>
        </w:rPr>
      </w:pPr>
      <w:r>
        <w:rPr>
          <w:rFonts w:ascii="Arial" w:hAnsi="Arial" w:cs="Arimo"/>
          <w:szCs w:val="21"/>
        </w:rPr>
        <w:t xml:space="preserve">45. </w:t>
      </w:r>
      <w:r>
        <w:rPr>
          <w:rFonts w:ascii="Arial" w:hAnsi="Arial" w:cs="Arimo"/>
          <w:i/>
          <w:iCs/>
          <w:szCs w:val="21"/>
        </w:rPr>
        <w:t xml:space="preserve">Ao ser evocado, o Espírito da pessoa viva responde ele como Espírito ou com as ideias que tem </w:t>
      </w:r>
      <w:r>
        <w:rPr>
          <w:rFonts w:ascii="Arial" w:hAnsi="Arial" w:cs="Arimo"/>
          <w:i/>
          <w:iCs/>
          <w:szCs w:val="21"/>
        </w:rPr>
        <w:t>n</w:t>
      </w:r>
      <w:r>
        <w:rPr>
          <w:rFonts w:ascii="Arial" w:hAnsi="Arial" w:cs="Arimo"/>
          <w:i/>
          <w:iCs/>
          <w:szCs w:val="21"/>
        </w:rPr>
        <w:t>o estado de vigília?</w:t>
      </w:r>
    </w:p>
    <w:p w:rsidR="00000000" w:rsidRDefault="005F5BC8">
      <w:pPr>
        <w:spacing w:after="567" w:line="276" w:lineRule="auto"/>
        <w:ind w:left="1134" w:right="227" w:firstLine="283"/>
        <w:jc w:val="both"/>
        <w:rPr>
          <w:rFonts w:ascii="DejaVu Sans" w:hAnsi="DejaVu Sans" w:cs="DejaVu Sans"/>
          <w:sz w:val="24"/>
          <w:szCs w:val="24"/>
        </w:rPr>
      </w:pPr>
      <w:r>
        <w:rPr>
          <w:rFonts w:ascii="Arial" w:hAnsi="Arial" w:cs="Arimo"/>
          <w:szCs w:val="21"/>
        </w:rPr>
        <w:t>“</w:t>
      </w:r>
      <w:r>
        <w:rPr>
          <w:rFonts w:ascii="Arial" w:hAnsi="Arial" w:cs="Arimo"/>
          <w:szCs w:val="21"/>
        </w:rPr>
        <w:t>Depende da sua elevação; porém, sempre julga com mais ponderação e tem menos preconceitos, exatamente como os sonâmbulos. É um estado quase semelhante.” (</w:t>
      </w:r>
      <w:r>
        <w:rPr>
          <w:rStyle w:val="Refdenotaderodap1"/>
          <w:rFonts w:ascii="Arial" w:hAnsi="Arial" w:cs="Arimo"/>
          <w:szCs w:val="21"/>
        </w:rPr>
        <w:endnoteReference w:id="80"/>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 situação, que aqui se apresenta, é a de um Espírito evocado; nada foi tido</w:t>
      </w:r>
      <w:r>
        <w:rPr>
          <w:rFonts w:ascii="DejaVu Sans" w:hAnsi="DejaVu Sans" w:cs="DejaVu Sans"/>
          <w:sz w:val="24"/>
          <w:szCs w:val="24"/>
        </w:rPr>
        <w:t xml:space="preserve"> </w:t>
      </w:r>
      <w:r>
        <w:rPr>
          <w:rFonts w:ascii="DejaVu Sans" w:hAnsi="DejaVu Sans" w:cs="DejaVu Sans"/>
          <w:sz w:val="24"/>
          <w:szCs w:val="24"/>
        </w:rPr>
        <w:t>de livre manifestação para todos os Espíritos, entendendo-se acesso a todo o seu conhecimento ao longo das reencarnações, que ficará condicionado à sua elevação espiritual.</w:t>
      </w:r>
    </w:p>
    <w:p w:rsidR="00000000" w:rsidRDefault="005F5BC8">
      <w:pPr>
        <w:spacing w:after="170"/>
        <w:jc w:val="both"/>
        <w:rPr>
          <w:rFonts w:ascii="Arial" w:hAnsi="Arial" w:cs="Arimo"/>
          <w:szCs w:val="21"/>
        </w:rPr>
      </w:pPr>
      <w:r>
        <w:rPr>
          <w:rFonts w:ascii="DejaVu Sans" w:hAnsi="DejaVu Sans" w:cs="DejaVu Sans"/>
          <w:sz w:val="24"/>
          <w:szCs w:val="24"/>
        </w:rPr>
        <w:t>Julgamos que, pelo fato dele responder como Espírito, não significa, necessariamen</w:t>
      </w:r>
      <w:r>
        <w:rPr>
          <w:rFonts w:ascii="DejaVu Sans" w:hAnsi="DejaVu Sans" w:cs="DejaVu Sans"/>
          <w:sz w:val="24"/>
          <w:szCs w:val="24"/>
        </w:rPr>
        <w:t>t</w:t>
      </w:r>
      <w:r>
        <w:rPr>
          <w:rFonts w:ascii="DejaVu Sans" w:hAnsi="DejaVu Sans" w:cs="DejaVu Sans"/>
          <w:sz w:val="24"/>
          <w:szCs w:val="24"/>
        </w:rPr>
        <w:t xml:space="preserve">e, que possa assumir a sua personalidade anterior. É bom vermos, na </w:t>
      </w:r>
      <w:r>
        <w:rPr>
          <w:rFonts w:ascii="DejaVu Sans" w:hAnsi="DejaVu Sans" w:cs="DejaVu Sans"/>
          <w:b/>
          <w:bCs/>
          <w:i/>
          <w:iCs/>
          <w:color w:val="0000FF"/>
          <w:sz w:val="24"/>
          <w:szCs w:val="24"/>
        </w:rPr>
        <w:t>Revista Espírita 1861</w:t>
      </w:r>
      <w:r>
        <w:rPr>
          <w:rFonts w:ascii="DejaVu Sans" w:hAnsi="DejaVu Sans" w:cs="DejaVu Sans"/>
          <w:sz w:val="24"/>
          <w:szCs w:val="24"/>
        </w:rPr>
        <w:t>, esta explicação de Allan Kardec sobre um médium que falava na terceira pessoa do feminino:</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Entre os fatos citados, há um que parece bastante bizarro; é o do militar</w:t>
      </w:r>
      <w:r>
        <w:rPr>
          <w:rFonts w:ascii="Arial" w:hAnsi="Arial" w:cs="Arimo"/>
          <w:szCs w:val="21"/>
        </w:rPr>
        <w:t xml:space="preserve"> </w:t>
      </w:r>
      <w:r>
        <w:rPr>
          <w:rFonts w:ascii="Arial" w:hAnsi="Arial" w:cs="Arimo"/>
          <w:szCs w:val="21"/>
        </w:rPr>
        <w:t>que falava na terceira pessoa do feminino, é a distinção das duas personalidades em consequência do desligamento do Espírito; mas há um outro, que o Espiritismo nos revela, e do qual é preciso ter conta, porque pode dar às ideias um caráter particular:</w:t>
      </w:r>
      <w:r>
        <w:rPr>
          <w:rFonts w:ascii="Arial" w:hAnsi="Arial" w:cs="Arimo"/>
          <w:b/>
          <w:bCs/>
          <w:szCs w:val="21"/>
        </w:rPr>
        <w:t xml:space="preserve"> é </w:t>
      </w:r>
      <w:r>
        <w:rPr>
          <w:rFonts w:ascii="Arial" w:hAnsi="Arial" w:cs="Arimo"/>
          <w:b/>
          <w:bCs/>
          <w:szCs w:val="21"/>
        </w:rPr>
        <w:t>a</w:t>
      </w:r>
      <w:r>
        <w:rPr>
          <w:rFonts w:ascii="Arial" w:hAnsi="Arial" w:cs="Arimo"/>
          <w:b/>
          <w:bCs/>
          <w:szCs w:val="21"/>
        </w:rPr>
        <w:t xml:space="preserve"> vaga lembrança das existências anteriores que, no estado de emancipação da alma, pode despertar, e permitir lançar um golpe de vista retrospectivo sobre alguns pontos do passado</w:t>
      </w:r>
      <w:r>
        <w:rPr>
          <w:rFonts w:ascii="Arial" w:hAnsi="Arial" w:cs="Arimo"/>
          <w:szCs w:val="21"/>
        </w:rPr>
        <w:t>. Em tais condições, o desligamento da alma jamais é completo, e as ideias, s</w:t>
      </w:r>
      <w:r>
        <w:rPr>
          <w:rFonts w:ascii="Arial" w:hAnsi="Arial" w:cs="Arimo"/>
          <w:szCs w:val="21"/>
        </w:rPr>
        <w:t>e</w:t>
      </w:r>
      <w:r>
        <w:rPr>
          <w:rFonts w:ascii="Arial" w:hAnsi="Arial" w:cs="Arimo"/>
          <w:szCs w:val="21"/>
        </w:rPr>
        <w:t xml:space="preserve"> ressentindo do enfraquecimento dos órgãos, não podem estar muito lúcidas, uma vez que não o são mesmo inteiramente nos primeiros instantes que seguem à morte. […]. (</w:t>
      </w:r>
      <w:r>
        <w:rPr>
          <w:rStyle w:val="Refdenotaderodap1"/>
          <w:rFonts w:ascii="Arial" w:hAnsi="Arial" w:cs="Arimo"/>
          <w:szCs w:val="21"/>
        </w:rPr>
        <w:endnoteReference w:id="81"/>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Pelo exposto, pode-se aceitar que, na emancipação da alma, o encarnado pode ter vaga l</w:t>
      </w:r>
      <w:r>
        <w:rPr>
          <w:rFonts w:ascii="DejaVu Sans" w:hAnsi="DejaVu Sans" w:cs="DejaVu Sans"/>
          <w:sz w:val="24"/>
          <w:szCs w:val="24"/>
        </w:rPr>
        <w:t>e</w:t>
      </w:r>
      <w:r>
        <w:rPr>
          <w:rFonts w:ascii="DejaVu Sans" w:hAnsi="DejaVu Sans" w:cs="DejaVu Sans"/>
          <w:sz w:val="24"/>
          <w:szCs w:val="24"/>
        </w:rPr>
        <w:t>mbrança das existências anteriores o que é bem diferente de conseguir ter ace</w:t>
      </w:r>
      <w:r>
        <w:rPr>
          <w:rFonts w:ascii="DejaVu Sans" w:hAnsi="DejaVu Sans" w:cs="Verdana"/>
          <w:sz w:val="24"/>
          <w:szCs w:val="24"/>
        </w:rPr>
        <w:t>sso pleno a uma de suas vidas anteriores, e agir como um de seus personagens.</w:t>
      </w:r>
    </w:p>
    <w:p w:rsidR="00000000" w:rsidRDefault="005F5BC8">
      <w:pPr>
        <w:spacing w:after="170"/>
        <w:jc w:val="both"/>
        <w:rPr>
          <w:rFonts w:ascii="Arial" w:hAnsi="Arial" w:cs="Arimo"/>
          <w:szCs w:val="21"/>
        </w:rPr>
      </w:pPr>
      <w:r>
        <w:rPr>
          <w:rFonts w:ascii="DejaVu Sans" w:hAnsi="DejaVu Sans" w:cs="DejaVu Sans"/>
          <w:sz w:val="24"/>
          <w:szCs w:val="24"/>
        </w:rPr>
        <w:t xml:space="preserve">Da </w:t>
      </w:r>
      <w:r>
        <w:rPr>
          <w:rFonts w:ascii="DejaVu Sans" w:hAnsi="DejaVu Sans" w:cs="DejaVu Sans"/>
          <w:b/>
          <w:bCs/>
          <w:i/>
          <w:iCs/>
          <w:color w:val="0000FF"/>
          <w:sz w:val="24"/>
          <w:szCs w:val="24"/>
        </w:rPr>
        <w:t>Revista Espírita 1863</w:t>
      </w:r>
      <w:r>
        <w:rPr>
          <w:rFonts w:ascii="DejaVu Sans" w:hAnsi="DejaVu Sans" w:cs="DejaVu Sans"/>
          <w:sz w:val="24"/>
          <w:szCs w:val="24"/>
        </w:rPr>
        <w:t>, mês janeiro, trazemos do artigo “Identidade de um Espírito encarnado”:</w:t>
      </w:r>
    </w:p>
    <w:p w:rsidR="00000000" w:rsidRDefault="005F5BC8">
      <w:pPr>
        <w:spacing w:before="283" w:after="113" w:line="276" w:lineRule="auto"/>
        <w:ind w:left="1134" w:right="283" w:firstLine="283"/>
        <w:jc w:val="both"/>
        <w:rPr>
          <w:rFonts w:ascii="Arial" w:hAnsi="Arial" w:cs="Arimo"/>
          <w:szCs w:val="21"/>
        </w:rPr>
      </w:pPr>
      <w:r>
        <w:rPr>
          <w:rFonts w:ascii="Arial" w:hAnsi="Arial" w:cs="Arimo"/>
          <w:szCs w:val="21"/>
        </w:rPr>
        <w:t>Nos</w:t>
      </w:r>
      <w:r>
        <w:rPr>
          <w:rFonts w:ascii="Arial" w:hAnsi="Arial" w:cs="Arimo"/>
          <w:szCs w:val="21"/>
        </w:rPr>
        <w:t>s</w:t>
      </w:r>
      <w:r>
        <w:rPr>
          <w:rFonts w:ascii="Arial" w:hAnsi="Arial" w:cs="Arimo"/>
          <w:szCs w:val="21"/>
        </w:rPr>
        <w:t xml:space="preserve">o colega, Sr. Delanne, estando em viagem, nos transmite o relato seguinte da </w:t>
      </w:r>
      <w:r>
        <w:rPr>
          <w:rFonts w:ascii="Arial" w:hAnsi="Arial" w:cs="Arimo"/>
          <w:b/>
          <w:bCs/>
          <w:szCs w:val="21"/>
        </w:rPr>
        <w:t>evocação que fez do Espírito de sua mulher, viva,</w:t>
      </w:r>
      <w:r>
        <w:rPr>
          <w:rFonts w:ascii="Arial" w:hAnsi="Arial" w:cs="Arimo"/>
          <w:szCs w:val="21"/>
        </w:rPr>
        <w:t xml:space="preserve"> que ficou em Paris.</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 xml:space="preserve">Em 11 de dezembro último, estando em Lille, </w:t>
      </w:r>
      <w:r>
        <w:rPr>
          <w:rFonts w:ascii="Arial" w:hAnsi="Arial" w:cs="Arimo"/>
          <w:b/>
          <w:bCs/>
          <w:szCs w:val="21"/>
        </w:rPr>
        <w:t>evoquei o Espírito de minha mulher as onze e meia da noite</w:t>
      </w:r>
      <w:r>
        <w:rPr>
          <w:rFonts w:ascii="Arial" w:hAnsi="Arial" w:cs="Arimo"/>
          <w:szCs w:val="21"/>
        </w:rPr>
        <w:t>; ela</w:t>
      </w:r>
      <w:r>
        <w:rPr>
          <w:rFonts w:ascii="Arial" w:hAnsi="Arial" w:cs="Arimo"/>
          <w:szCs w:val="21"/>
        </w:rPr>
        <w:t xml:space="preserve"> </w:t>
      </w:r>
      <w:r>
        <w:rPr>
          <w:rFonts w:ascii="Arial" w:hAnsi="Arial" w:cs="Arimo"/>
          <w:b/>
          <w:bCs/>
          <w:szCs w:val="21"/>
        </w:rPr>
        <w:t>me informou que uma de suas parentas estava, por acaso, deitada com ela</w:t>
      </w:r>
      <w:r>
        <w:rPr>
          <w:rFonts w:ascii="Arial" w:hAnsi="Arial" w:cs="Arimo"/>
          <w:szCs w:val="21"/>
        </w:rPr>
        <w:t>. Este fato me deixou dúvidas, não o crendo possível, quando, dois dias depois, recebi dela uma carta constatando a realidade da coisa. Envio-vos nossa conversa, embora não haja nada d</w:t>
      </w:r>
      <w:r>
        <w:rPr>
          <w:rFonts w:ascii="Arial" w:hAnsi="Arial" w:cs="Arimo"/>
          <w:szCs w:val="21"/>
        </w:rPr>
        <w:t>e</w:t>
      </w:r>
      <w:r>
        <w:rPr>
          <w:rFonts w:ascii="Arial" w:hAnsi="Arial" w:cs="Arimo"/>
          <w:szCs w:val="21"/>
        </w:rPr>
        <w:t xml:space="preserve"> particular, mas porque oferece uma prova evidente de identidade.</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1. Pergunta. Estás aqui, querida amiga? – Resposta. Sim, meu gordo. (É seu termo favorito.)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2. Vês os objetos que me cercam? – R. Vejo-os bem. </w:t>
      </w:r>
      <w:r>
        <w:rPr>
          <w:rFonts w:ascii="Arial" w:hAnsi="Arial" w:cs="Arimo"/>
          <w:b/>
          <w:bCs/>
          <w:szCs w:val="21"/>
        </w:rPr>
        <w:t>Estou feliz por estar perto de ti</w:t>
      </w:r>
      <w:r>
        <w:rPr>
          <w:rFonts w:ascii="Arial" w:hAnsi="Arial" w:cs="Arimo"/>
          <w:szCs w:val="21"/>
        </w:rPr>
        <w:t xml:space="preserve">. Espero que </w:t>
      </w:r>
      <w:r>
        <w:rPr>
          <w:rFonts w:ascii="Arial" w:hAnsi="Arial" w:cs="Arimo"/>
          <w:szCs w:val="21"/>
        </w:rPr>
        <w:t>e</w:t>
      </w:r>
      <w:r>
        <w:rPr>
          <w:rFonts w:ascii="Arial" w:hAnsi="Arial" w:cs="Arimo"/>
          <w:szCs w:val="21"/>
        </w:rPr>
        <w:t>stejas bem abrigado! (Eram onze horas e meia; chegara de Arras; nada de fogo no quarto; estava envolvido com meu manto de viagem e não tinha mesmo tirado meu cachenê.)</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3. Estás contente por vir sem teu corpo? – R. Sim, meu amigo; disso te agradeço. Tenho </w:t>
      </w:r>
      <w:r>
        <w:rPr>
          <w:rFonts w:ascii="Arial" w:hAnsi="Arial" w:cs="Arimo"/>
          <w:szCs w:val="21"/>
        </w:rPr>
        <w:t>m</w:t>
      </w:r>
      <w:r>
        <w:rPr>
          <w:rFonts w:ascii="Arial" w:hAnsi="Arial" w:cs="Arimo"/>
          <w:szCs w:val="21"/>
        </w:rPr>
        <w:t>eu corpo fluídico, meu perispírito.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4. És tu que me faz escrever, e </w:t>
      </w:r>
      <w:r>
        <w:rPr>
          <w:rFonts w:ascii="Arial" w:hAnsi="Arial" w:cs="Arimo"/>
          <w:b/>
          <w:bCs/>
          <w:szCs w:val="21"/>
        </w:rPr>
        <w:t>onde estás?</w:t>
      </w:r>
      <w:r>
        <w:rPr>
          <w:rFonts w:ascii="Arial" w:hAnsi="Arial" w:cs="Arimo"/>
          <w:szCs w:val="21"/>
        </w:rPr>
        <w:t xml:space="preserve"> – R. </w:t>
      </w:r>
      <w:r>
        <w:rPr>
          <w:rFonts w:ascii="Arial" w:hAnsi="Arial" w:cs="Arimo"/>
          <w:b/>
          <w:bCs/>
          <w:szCs w:val="21"/>
        </w:rPr>
        <w:t>Junto de ti</w:t>
      </w:r>
      <w:r>
        <w:rPr>
          <w:rFonts w:ascii="Arial" w:hAnsi="Arial" w:cs="Arimo"/>
          <w:szCs w:val="21"/>
        </w:rPr>
        <w:t>; certamente tua mão tem muito do mal a ceder.</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5. </w:t>
      </w:r>
      <w:r>
        <w:rPr>
          <w:rFonts w:ascii="Arial" w:hAnsi="Arial" w:cs="Arimo"/>
          <w:b/>
          <w:bCs/>
          <w:szCs w:val="21"/>
        </w:rPr>
        <w:t>Estás bem adormecida? – R. Não, ainda não muito bem.</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6. Teu corpo te retém? – R. Sim, eu sinto que me retém. </w:t>
      </w:r>
      <w:r>
        <w:rPr>
          <w:rFonts w:ascii="Arial" w:hAnsi="Arial" w:cs="Arimo"/>
          <w:szCs w:val="21"/>
        </w:rPr>
        <w:t>M</w:t>
      </w:r>
      <w:r>
        <w:rPr>
          <w:rFonts w:ascii="Arial" w:hAnsi="Arial" w:cs="Arimo"/>
          <w:szCs w:val="21"/>
        </w:rPr>
        <w:t>eu corpo está um pouco doente, mas meu Espírito não sofre.</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15. Comunicas-te comigo por intuição ou mecanicamente? – R. </w:t>
      </w:r>
      <w:r>
        <w:rPr>
          <w:rFonts w:ascii="Arial" w:hAnsi="Arial" w:cs="Arimo"/>
          <w:b/>
          <w:bCs/>
          <w:szCs w:val="21"/>
        </w:rPr>
        <w:t>Toco mais particularmente sobre teu cérebro</w:t>
      </w:r>
      <w:r>
        <w:rPr>
          <w:rFonts w:ascii="Arial" w:hAnsi="Arial" w:cs="Arimo"/>
          <w:szCs w:val="21"/>
        </w:rPr>
        <w:t>, que é próprio para receber mais facilmente, mas, apesar disso, dirijo tua mão ao mesmo temp</w:t>
      </w:r>
      <w:r>
        <w:rPr>
          <w:rFonts w:ascii="Arial" w:hAnsi="Arial" w:cs="Arimo"/>
          <w:szCs w:val="21"/>
        </w:rPr>
        <w:t>o</w:t>
      </w: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18. Queres que evoque meu anjo guardião para controlar tua identidade? Isto te incomodará? – R. Podes fazê-lo.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19. (Ao meu anjo guardião.) É bem o Espírito de minha mulher que acaba de me falar? – R. É tua mulher quem te fala e que está satisfeita em ve</w:t>
      </w:r>
      <w:r>
        <w:rPr>
          <w:rFonts w:ascii="Arial" w:hAnsi="Arial" w:cs="Arimo"/>
          <w:szCs w:val="21"/>
        </w:rPr>
        <w:t>r</w:t>
      </w:r>
      <w:r>
        <w:rPr>
          <w:rFonts w:ascii="Arial" w:hAnsi="Arial" w:cs="Arimo"/>
          <w:szCs w:val="21"/>
        </w:rPr>
        <w:t>-te.</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20. (À minha mulher.) Viste meu anjo guardião? – R Sim, é resplandecente de luz; não fez senão aparecer e desaparecer.</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Nota. Se esse controle tivesse se limitado à resposta do anjo guardião, teria sido inteiramente insuficiente, porque seria pre</w:t>
      </w:r>
      <w:r>
        <w:rPr>
          <w:rFonts w:ascii="Arial" w:hAnsi="Arial" w:cs="Arimo"/>
          <w:szCs w:val="21"/>
        </w:rPr>
        <w:t>c</w:t>
      </w:r>
      <w:r>
        <w:rPr>
          <w:rFonts w:ascii="Arial" w:hAnsi="Arial" w:cs="Arimo"/>
          <w:szCs w:val="21"/>
        </w:rPr>
        <w:t>iso controlar, a seu turno, a identidade do anjo guardião, do qual um Espírito enganador teria podido, perfeitamente, usurpar o nome. Nada há, em sua simples afirmação, que revele sua qualidade. Em semelhante caso, é sempre preferível fazer o controle por</w:t>
      </w:r>
      <w:r>
        <w:rPr>
          <w:rFonts w:ascii="Arial" w:hAnsi="Arial" w:cs="Arimo"/>
          <w:szCs w:val="21"/>
        </w:rPr>
        <w:t xml:space="preserve"> </w:t>
      </w:r>
      <w:r>
        <w:rPr>
          <w:rFonts w:ascii="Arial" w:hAnsi="Arial" w:cs="Arimo"/>
          <w:szCs w:val="21"/>
        </w:rPr>
        <w:t>um médium estranho, que não estaria sob a mesma influência; evocar por si mesmo um Espírito, para ele controlar um outro, não oferece sempre uma garantia suficiente, sobretudo pedindo-se a permissão àquele de que se suspeita. Na circunstância da qual se t</w:t>
      </w:r>
      <w:r>
        <w:rPr>
          <w:rFonts w:ascii="Arial" w:hAnsi="Arial" w:cs="Arimo"/>
          <w:szCs w:val="21"/>
        </w:rPr>
        <w:t>r</w:t>
      </w:r>
      <w:r>
        <w:rPr>
          <w:rFonts w:ascii="Arial" w:hAnsi="Arial" w:cs="Arimo"/>
          <w:szCs w:val="21"/>
        </w:rPr>
        <w:t>ata, nela encontramos uma descrição que o Espírito dá do anjo guardião; um Espírito enganador não teria podido tomar esse aspecto celeste; reconhece-se, aliás, em todas essas respostas, um caráter de verdade que não poderia simular a fraude. (</w:t>
      </w:r>
      <w:r>
        <w:rPr>
          <w:rStyle w:val="Refdenotaderodap1"/>
          <w:rFonts w:ascii="Arial" w:hAnsi="Arial" w:cs="Arimo"/>
          <w:szCs w:val="21"/>
        </w:rPr>
        <w:endnoteReference w:id="82"/>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Sra. Dela</w:t>
      </w:r>
      <w:r>
        <w:rPr>
          <w:rFonts w:ascii="DejaVu Sans" w:hAnsi="DejaVu Sans" w:cs="DejaVu Sans"/>
          <w:sz w:val="24"/>
          <w:szCs w:val="24"/>
        </w:rPr>
        <w:t>n</w:t>
      </w:r>
      <w:r>
        <w:rPr>
          <w:rFonts w:ascii="DejaVu Sans" w:hAnsi="DejaVu Sans" w:cs="DejaVu Sans"/>
          <w:sz w:val="24"/>
          <w:szCs w:val="24"/>
        </w:rPr>
        <w:t>ne, cuja evocação foi realizada às onze e meia da noite, diz não estar ainda bem adormecida; porém, diz que o seu Espírito estava junto ao do filho, que a evocava. Ora, se o Espírito dela estava ali junto ao filho, não tem como estar, ao mesmo tempo, “aco</w:t>
      </w:r>
      <w:r>
        <w:rPr>
          <w:rFonts w:ascii="DejaVu Sans" w:hAnsi="DejaVu Sans" w:cs="DejaVu Sans"/>
          <w:sz w:val="24"/>
          <w:szCs w:val="24"/>
        </w:rPr>
        <w:t>p</w:t>
      </w:r>
      <w:r>
        <w:rPr>
          <w:rFonts w:ascii="DejaVu Sans" w:hAnsi="DejaVu Sans" w:cs="DejaVu Sans"/>
          <w:sz w:val="24"/>
          <w:szCs w:val="24"/>
        </w:rPr>
        <w:t>lado” a seu corpo, porquanto onde estiver a consciência ali estará o Espírito.</w:t>
      </w:r>
    </w:p>
    <w:p w:rsidR="00000000" w:rsidRDefault="005F5BC8">
      <w:pPr>
        <w:spacing w:after="170"/>
        <w:jc w:val="both"/>
        <w:rPr>
          <w:rFonts w:ascii="Arial" w:hAnsi="Arial" w:cs="Arimo"/>
          <w:szCs w:val="21"/>
        </w:rPr>
      </w:pPr>
      <w:r>
        <w:rPr>
          <w:rFonts w:ascii="DejaVu Sans" w:hAnsi="DejaVu Sans" w:cs="DejaVu Sans"/>
          <w:sz w:val="24"/>
          <w:szCs w:val="24"/>
        </w:rPr>
        <w:t xml:space="preserve">Na </w:t>
      </w:r>
      <w:r>
        <w:rPr>
          <w:rFonts w:ascii="DejaVu Sans" w:hAnsi="DejaVu Sans" w:cs="DejaVu Sans"/>
          <w:b/>
          <w:bCs/>
          <w:i/>
          <w:iCs/>
          <w:color w:val="0000FF"/>
          <w:sz w:val="24"/>
          <w:szCs w:val="24"/>
        </w:rPr>
        <w:t>Revista Espírita 1864</w:t>
      </w:r>
      <w:r>
        <w:rPr>
          <w:rFonts w:ascii="DejaVu Sans" w:hAnsi="DejaVu Sans" w:cs="DejaVu Sans"/>
          <w:sz w:val="24"/>
          <w:szCs w:val="24"/>
        </w:rPr>
        <w:t>, mês de outubro, no artigo “O sexto sentido e a visão espiritual” há este trecho bem interessante:</w:t>
      </w:r>
    </w:p>
    <w:p w:rsidR="00000000" w:rsidRDefault="005F5BC8">
      <w:pPr>
        <w:spacing w:before="283" w:after="113" w:line="276" w:lineRule="auto"/>
        <w:ind w:left="1134" w:right="283" w:firstLine="283"/>
        <w:jc w:val="both"/>
        <w:rPr>
          <w:rFonts w:ascii="Arial" w:hAnsi="Arial" w:cs="Arimo"/>
          <w:szCs w:val="21"/>
        </w:rPr>
      </w:pPr>
      <w:r>
        <w:rPr>
          <w:rFonts w:ascii="Arial" w:hAnsi="Arial" w:cs="Arimo"/>
          <w:szCs w:val="21"/>
        </w:rPr>
        <w:t>[…] Em resumo: a visão espiritual é um dos atributos</w:t>
      </w:r>
      <w:r>
        <w:rPr>
          <w:rFonts w:ascii="Arial" w:hAnsi="Arial" w:cs="Arimo"/>
          <w:szCs w:val="21"/>
        </w:rPr>
        <w:t xml:space="preserve"> </w:t>
      </w:r>
      <w:r>
        <w:rPr>
          <w:rFonts w:ascii="Arial" w:hAnsi="Arial" w:cs="Arimo"/>
          <w:szCs w:val="21"/>
        </w:rPr>
        <w:t>do Espírito, e constitui uma das percepções do sentido espiritual; é por consequência uma lei da Natureza.</w:t>
      </w:r>
    </w:p>
    <w:p w:rsidR="00000000" w:rsidRDefault="005F5BC8">
      <w:pPr>
        <w:spacing w:after="113" w:line="276" w:lineRule="auto"/>
        <w:ind w:left="1134" w:right="283" w:firstLine="283"/>
        <w:jc w:val="both"/>
        <w:rPr>
          <w:rFonts w:ascii="Arial" w:hAnsi="Arial" w:cs="Arimo"/>
          <w:b/>
          <w:bCs/>
          <w:szCs w:val="21"/>
        </w:rPr>
      </w:pPr>
      <w:r>
        <w:rPr>
          <w:rFonts w:ascii="Arial" w:hAnsi="Arial" w:cs="Arimo"/>
          <w:szCs w:val="21"/>
        </w:rPr>
        <w:t>Sendo o homem um Espírito encarnado, possui os atributos do Espírito e, por consequência, as percepções do sentido espiritual.</w:t>
      </w:r>
    </w:p>
    <w:p w:rsidR="00000000" w:rsidRDefault="005F5BC8">
      <w:pPr>
        <w:spacing w:after="113" w:line="276" w:lineRule="auto"/>
        <w:ind w:left="1134" w:right="283" w:firstLine="283"/>
        <w:jc w:val="both"/>
        <w:rPr>
          <w:rFonts w:ascii="Arial" w:hAnsi="Arial" w:cs="Arimo"/>
          <w:b/>
          <w:bCs/>
          <w:szCs w:val="21"/>
        </w:rPr>
      </w:pPr>
      <w:r>
        <w:rPr>
          <w:rFonts w:ascii="Arial" w:hAnsi="Arial" w:cs="Arimo"/>
          <w:b/>
          <w:bCs/>
          <w:szCs w:val="21"/>
        </w:rPr>
        <w:t>No estado de vigília,</w:t>
      </w:r>
      <w:r>
        <w:rPr>
          <w:rFonts w:ascii="Arial" w:hAnsi="Arial" w:cs="Arimo"/>
          <w:b/>
          <w:bCs/>
          <w:szCs w:val="21"/>
        </w:rPr>
        <w:t xml:space="preserve"> </w:t>
      </w:r>
      <w:r>
        <w:rPr>
          <w:rFonts w:ascii="Arial" w:hAnsi="Arial" w:cs="Arimo"/>
          <w:b/>
          <w:bCs/>
          <w:szCs w:val="21"/>
        </w:rPr>
        <w:t>essas percepções geralmente são vagas, difusas, às vezes mesmo insensíveis e inapreciáveis, porque são amortecidas pela atividade preponderante dos sentidos materiais</w:t>
      </w:r>
      <w:r>
        <w:rPr>
          <w:rFonts w:ascii="Arial" w:hAnsi="Arial" w:cs="Arimo"/>
          <w:szCs w:val="21"/>
        </w:rPr>
        <w:t>. No entanto, pode-se dizer que toda percepção extracorpórea é devida à ação do sentido e</w:t>
      </w:r>
      <w:r>
        <w:rPr>
          <w:rFonts w:ascii="Arial" w:hAnsi="Arial" w:cs="Arimo"/>
          <w:szCs w:val="21"/>
        </w:rPr>
        <w:t>s</w:t>
      </w:r>
      <w:r>
        <w:rPr>
          <w:rFonts w:ascii="Arial" w:hAnsi="Arial" w:cs="Arimo"/>
          <w:szCs w:val="21"/>
        </w:rPr>
        <w:t>piritual que, nesse caso, supera a resistência da matéria.</w:t>
      </w:r>
    </w:p>
    <w:p w:rsidR="00000000" w:rsidRDefault="005F5BC8">
      <w:pPr>
        <w:spacing w:after="113" w:line="276" w:lineRule="auto"/>
        <w:ind w:left="1134" w:right="283" w:firstLine="283"/>
        <w:jc w:val="both"/>
        <w:rPr>
          <w:rFonts w:ascii="Arial" w:hAnsi="Arial" w:cs="Arimo"/>
          <w:szCs w:val="21"/>
        </w:rPr>
      </w:pPr>
      <w:r>
        <w:rPr>
          <w:rFonts w:ascii="Arial" w:hAnsi="Arial" w:cs="Arimo"/>
          <w:b/>
          <w:bCs/>
          <w:szCs w:val="21"/>
        </w:rPr>
        <w:t>No estado de sonambulismo natural ou magnético, de hipnotismo, de catalepsia, de letargia, de êxtase, e mesmo no de sono comum, estando os sentidos corpóreos momentaneamente entorpecidos, o sentid</w:t>
      </w:r>
      <w:r>
        <w:rPr>
          <w:rFonts w:ascii="Arial" w:hAnsi="Arial" w:cs="Arimo"/>
          <w:b/>
          <w:bCs/>
          <w:szCs w:val="21"/>
        </w:rPr>
        <w:t>o</w:t>
      </w:r>
      <w:r>
        <w:rPr>
          <w:rFonts w:ascii="Arial" w:hAnsi="Arial" w:cs="Arimo"/>
          <w:b/>
          <w:bCs/>
          <w:szCs w:val="21"/>
        </w:rPr>
        <w:t xml:space="preserve"> espiritual se desenvolve com mais liberdade.</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Toda causa exterior tendendo a entorpecer os sentidos corpóreos, provoca, por isso mesmo, a expansão e a atividade do sentido espiritual.</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 xml:space="preserve">As percepções pelo sentido espiritual não estão isentas de erros, pela </w:t>
      </w:r>
      <w:r>
        <w:rPr>
          <w:rFonts w:ascii="Arial" w:hAnsi="Arial" w:cs="Arimo"/>
          <w:szCs w:val="21"/>
        </w:rPr>
        <w:t>r</w:t>
      </w:r>
      <w:r>
        <w:rPr>
          <w:rFonts w:ascii="Arial" w:hAnsi="Arial" w:cs="Arimo"/>
          <w:szCs w:val="21"/>
        </w:rPr>
        <w:t>azão de que o Espírito encarnado pode ser mais ou menos avançado, e, por consequência, mais ou menos apto a julgar sadiamente as coisas e a compreendê-las, e que está ainda sob a influência da matéria. (</w:t>
      </w:r>
      <w:r>
        <w:rPr>
          <w:rStyle w:val="Refdenotaderodap1"/>
          <w:rFonts w:ascii="Arial" w:hAnsi="Arial" w:cs="Arimo"/>
          <w:szCs w:val="21"/>
        </w:rPr>
        <w:endnoteReference w:id="83"/>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Ou seja, o corpo físico, de certa forma, oferece </w:t>
      </w:r>
      <w:r>
        <w:rPr>
          <w:rFonts w:ascii="DejaVu Sans" w:hAnsi="DejaVu Sans" w:cs="DejaVu Sans"/>
          <w:sz w:val="24"/>
          <w:szCs w:val="24"/>
        </w:rPr>
        <w:t>o</w:t>
      </w:r>
      <w:r>
        <w:rPr>
          <w:rFonts w:ascii="DejaVu Sans" w:hAnsi="DejaVu Sans" w:cs="DejaVu Sans"/>
          <w:sz w:val="24"/>
          <w:szCs w:val="24"/>
        </w:rPr>
        <w:t>bstáculo à manifestação do Espírito encarnado, que só consegue uma maior desenvoltura quando emancipado do corpo.</w:t>
      </w:r>
    </w:p>
    <w:p w:rsidR="00000000" w:rsidRDefault="005F5BC8">
      <w:pPr>
        <w:spacing w:after="170"/>
        <w:jc w:val="both"/>
        <w:rPr>
          <w:rFonts w:ascii="Arial" w:hAnsi="Arial" w:cs="DejaVu Sans"/>
          <w:szCs w:val="24"/>
        </w:rPr>
      </w:pPr>
      <w:r>
        <w:rPr>
          <w:rFonts w:ascii="DejaVu Sans" w:hAnsi="DejaVu Sans" w:cs="DejaVu Sans"/>
          <w:sz w:val="24"/>
          <w:szCs w:val="24"/>
        </w:rPr>
        <w:t xml:space="preserve">Na </w:t>
      </w:r>
      <w:r>
        <w:rPr>
          <w:rFonts w:ascii="DejaVu Sans" w:hAnsi="DejaVu Sans" w:cs="DejaVu Sans"/>
          <w:b/>
          <w:bCs/>
          <w:i/>
          <w:iCs/>
          <w:color w:val="0000FF"/>
          <w:sz w:val="24"/>
          <w:szCs w:val="24"/>
        </w:rPr>
        <w:t>Revista Espírita 1865</w:t>
      </w:r>
      <w:r>
        <w:rPr>
          <w:rFonts w:ascii="DejaVu Sans" w:hAnsi="DejaVu Sans" w:cs="DejaVu Sans"/>
          <w:sz w:val="24"/>
          <w:szCs w:val="24"/>
        </w:rPr>
        <w:t>, mês de janeiro, no artigo intitulado “Evocação de um surdo-mudo encarnado” temos um dos casos mais interessantes, p</w:t>
      </w:r>
      <w:r>
        <w:rPr>
          <w:rFonts w:ascii="DejaVu Sans" w:hAnsi="DejaVu Sans" w:cs="DejaVu Sans"/>
          <w:sz w:val="24"/>
          <w:szCs w:val="24"/>
        </w:rPr>
        <w:t>o</w:t>
      </w:r>
      <w:r>
        <w:rPr>
          <w:rFonts w:ascii="DejaVu Sans" w:hAnsi="DejaVu Sans" w:cs="DejaVu Sans"/>
          <w:sz w:val="24"/>
          <w:szCs w:val="24"/>
        </w:rPr>
        <w:t>is o Espírito da pessoa viva evocado estava presente no mesmo local que o médium, o Sr. Rui, que o evocara. Vejamos o relato:</w:t>
      </w:r>
    </w:p>
    <w:p w:rsidR="00000000" w:rsidRDefault="005F5BC8">
      <w:pPr>
        <w:spacing w:before="283" w:after="113" w:line="276" w:lineRule="auto"/>
        <w:ind w:left="1134" w:right="283" w:firstLine="283"/>
        <w:jc w:val="both"/>
        <w:rPr>
          <w:rFonts w:ascii="Arial" w:hAnsi="Arial" w:cs="Arimo"/>
          <w:szCs w:val="21"/>
        </w:rPr>
      </w:pPr>
      <w:r>
        <w:rPr>
          <w:rFonts w:ascii="Arial" w:hAnsi="Arial" w:cs="DejaVu Sans"/>
          <w:szCs w:val="24"/>
        </w:rPr>
        <w:tab/>
      </w:r>
      <w:r>
        <w:rPr>
          <w:rFonts w:ascii="Arial" w:hAnsi="Arial" w:cs="Arimo"/>
          <w:szCs w:val="21"/>
        </w:rPr>
        <w:t xml:space="preserve">O </w:t>
      </w:r>
      <w:r>
        <w:rPr>
          <w:rFonts w:ascii="Arial" w:hAnsi="Arial" w:cs="Arimo"/>
          <w:b/>
          <w:bCs/>
          <w:szCs w:val="21"/>
        </w:rPr>
        <w:t>Sr. Rui, membro da Sociedade de Paris,</w:t>
      </w:r>
      <w:r>
        <w:rPr>
          <w:rFonts w:ascii="Arial" w:hAnsi="Arial" w:cs="Arimo"/>
          <w:szCs w:val="21"/>
        </w:rPr>
        <w:t xml:space="preserve"> nos transmite o fato seguinte:</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b/>
          <w:bCs/>
          <w:szCs w:val="21"/>
        </w:rPr>
        <w:t>Conheci, disse ele, em 1862, um jovem surdo-mudo de doz</w:t>
      </w:r>
      <w:r>
        <w:rPr>
          <w:rFonts w:ascii="Arial" w:hAnsi="Arial" w:cs="Arimo"/>
          <w:b/>
          <w:bCs/>
          <w:szCs w:val="21"/>
        </w:rPr>
        <w:t>e</w:t>
      </w:r>
      <w:r>
        <w:rPr>
          <w:rFonts w:ascii="Arial" w:hAnsi="Arial" w:cs="Arimo"/>
          <w:b/>
          <w:bCs/>
          <w:szCs w:val="21"/>
        </w:rPr>
        <w:t xml:space="preserve"> a treze anos,</w:t>
      </w:r>
      <w:r>
        <w:rPr>
          <w:rFonts w:ascii="Arial" w:hAnsi="Arial" w:cs="Arimo"/>
          <w:szCs w:val="21"/>
        </w:rPr>
        <w:t xml:space="preserve"> e, desejoso de fazer uma observação, pedi aos meus guias protetores se me seria possível evocá-lo. Tendo a resposta sido afirmativa, </w:t>
      </w:r>
      <w:r>
        <w:rPr>
          <w:rFonts w:ascii="Arial" w:hAnsi="Arial" w:cs="Arimo"/>
          <w:b/>
          <w:bCs/>
          <w:szCs w:val="21"/>
        </w:rPr>
        <w:t>fiz vir essa criança em meu quarto, e a instalei em uma poltrona</w:t>
      </w:r>
      <w:r>
        <w:rPr>
          <w:rFonts w:ascii="Arial" w:hAnsi="Arial" w:cs="Arimo"/>
          <w:szCs w:val="21"/>
        </w:rPr>
        <w:t>, em companhia de um prato de uva, que se p</w:t>
      </w:r>
      <w:r>
        <w:rPr>
          <w:rFonts w:ascii="Arial" w:hAnsi="Arial" w:cs="Arimo"/>
          <w:szCs w:val="21"/>
        </w:rPr>
        <w:t>ô</w:t>
      </w:r>
      <w:r>
        <w:rPr>
          <w:rFonts w:ascii="Arial" w:hAnsi="Arial" w:cs="Arimo"/>
          <w:szCs w:val="21"/>
        </w:rPr>
        <w:t xml:space="preserve">s a debulhar com pressa. Coloquei-me, de minha parte, numa mesa; </w:t>
      </w:r>
      <w:r>
        <w:rPr>
          <w:rFonts w:ascii="Arial" w:hAnsi="Arial" w:cs="Arimo"/>
          <w:b/>
          <w:bCs/>
          <w:szCs w:val="21"/>
        </w:rPr>
        <w:t>pedi, e fiz a evocação, como de hábito</w:t>
      </w:r>
      <w:r>
        <w:rPr>
          <w:rFonts w:ascii="Arial" w:hAnsi="Arial" w:cs="Arimo"/>
          <w:szCs w:val="21"/>
        </w:rPr>
        <w:t>, ao cabo de alguns instantes minha mão tremeu, e escrevi: Eis-me.</w:t>
      </w:r>
    </w:p>
    <w:p w:rsidR="00000000" w:rsidRDefault="005F5BC8">
      <w:pPr>
        <w:spacing w:after="113" w:line="276" w:lineRule="auto"/>
        <w:ind w:left="1134" w:right="283" w:firstLine="283"/>
        <w:jc w:val="both"/>
        <w:rPr>
          <w:rFonts w:ascii="Arial" w:hAnsi="Arial" w:cs="Arimo"/>
          <w:i/>
          <w:iCs/>
          <w:szCs w:val="21"/>
        </w:rPr>
      </w:pPr>
      <w:r>
        <w:rPr>
          <w:rFonts w:ascii="Arial" w:hAnsi="Arial" w:cs="Arimo"/>
          <w:szCs w:val="21"/>
        </w:rPr>
        <w:t>"</w:t>
      </w:r>
      <w:r>
        <w:rPr>
          <w:rFonts w:ascii="Arial" w:hAnsi="Arial" w:cs="Arimo"/>
          <w:b/>
          <w:bCs/>
          <w:szCs w:val="21"/>
        </w:rPr>
        <w:t xml:space="preserve">Eu olhei o menino: Ele estava imóvel, os olhos fechados, calmo, adormecido, o prato </w:t>
      </w:r>
      <w:r>
        <w:rPr>
          <w:rFonts w:ascii="Arial" w:hAnsi="Arial" w:cs="Arimo"/>
          <w:b/>
          <w:bCs/>
          <w:szCs w:val="21"/>
        </w:rPr>
        <w:t>s</w:t>
      </w:r>
      <w:r>
        <w:rPr>
          <w:rFonts w:ascii="Arial" w:hAnsi="Arial" w:cs="Arimo"/>
          <w:b/>
          <w:bCs/>
          <w:szCs w:val="21"/>
        </w:rPr>
        <w:t>obre os joelhos, e tinha parado de comer</w:t>
      </w:r>
      <w:r>
        <w:rPr>
          <w:rFonts w:ascii="Arial" w:hAnsi="Arial" w:cs="Arimo"/>
          <w:szCs w:val="21"/>
        </w:rPr>
        <w:t>. Dirigi-lhe as seguintes perguntas:</w:t>
      </w:r>
    </w:p>
    <w:p w:rsidR="00000000" w:rsidRDefault="005F5BC8">
      <w:pPr>
        <w:spacing w:after="113" w:line="276" w:lineRule="auto"/>
        <w:ind w:left="1134" w:right="283" w:firstLine="283"/>
        <w:jc w:val="both"/>
        <w:rPr>
          <w:rFonts w:ascii="Arial" w:hAnsi="Arial" w:cs="Arimo"/>
          <w:i/>
          <w:iCs/>
          <w:szCs w:val="21"/>
        </w:rPr>
      </w:pPr>
      <w:r>
        <w:rPr>
          <w:rFonts w:ascii="Arial" w:hAnsi="Arial" w:cs="Arimo"/>
          <w:i/>
          <w:iCs/>
          <w:szCs w:val="21"/>
        </w:rPr>
        <w:t>P</w:t>
      </w:r>
      <w:r>
        <w:rPr>
          <w:rFonts w:ascii="Arial" w:hAnsi="Arial" w:cs="Arimo"/>
          <w:szCs w:val="21"/>
        </w:rPr>
        <w:t xml:space="preserve">. Onde estás neste momento? – </w:t>
      </w:r>
      <w:r>
        <w:rPr>
          <w:rFonts w:ascii="Arial" w:hAnsi="Arial" w:cs="Arimo"/>
          <w:i/>
          <w:iCs/>
          <w:szCs w:val="21"/>
        </w:rPr>
        <w:t>R</w:t>
      </w:r>
      <w:r>
        <w:rPr>
          <w:rFonts w:ascii="Arial" w:hAnsi="Arial" w:cs="Arimo"/>
          <w:szCs w:val="21"/>
        </w:rPr>
        <w:t>. Em vosso quarto, em vossa poltrona.</w:t>
      </w:r>
    </w:p>
    <w:p w:rsidR="00000000" w:rsidRDefault="005F5BC8">
      <w:pPr>
        <w:spacing w:after="113" w:line="276" w:lineRule="auto"/>
        <w:ind w:left="1134" w:right="283" w:firstLine="283"/>
        <w:jc w:val="both"/>
        <w:rPr>
          <w:rFonts w:ascii="Arial" w:hAnsi="Arial" w:cs="Arimo"/>
          <w:i/>
          <w:iCs/>
          <w:szCs w:val="21"/>
        </w:rPr>
      </w:pPr>
      <w:r>
        <w:rPr>
          <w:rFonts w:ascii="Arial" w:hAnsi="Arial" w:cs="Arimo"/>
          <w:i/>
          <w:iCs/>
          <w:szCs w:val="21"/>
        </w:rPr>
        <w:t>P</w:t>
      </w:r>
      <w:r>
        <w:rPr>
          <w:rFonts w:ascii="Arial" w:hAnsi="Arial" w:cs="Arimo"/>
          <w:szCs w:val="21"/>
        </w:rPr>
        <w:t xml:space="preserve">. Queres me dizer por que és surdo-mudo de nascença? – </w:t>
      </w:r>
      <w:r>
        <w:rPr>
          <w:rFonts w:ascii="Arial" w:hAnsi="Arial" w:cs="Arimo"/>
          <w:i/>
          <w:iCs/>
          <w:szCs w:val="21"/>
        </w:rPr>
        <w:t>R.</w:t>
      </w:r>
      <w:r>
        <w:rPr>
          <w:rFonts w:ascii="Arial" w:hAnsi="Arial" w:cs="Arimo"/>
          <w:szCs w:val="21"/>
        </w:rPr>
        <w:t xml:space="preserve"> É uma expiação de meus crimes passados.</w:t>
      </w:r>
    </w:p>
    <w:p w:rsidR="00000000" w:rsidRDefault="005F5BC8">
      <w:pPr>
        <w:spacing w:after="113" w:line="276" w:lineRule="auto"/>
        <w:ind w:left="1134" w:right="283" w:firstLine="283"/>
        <w:jc w:val="both"/>
        <w:rPr>
          <w:rFonts w:ascii="Arial" w:hAnsi="Arial" w:cs="Arimo"/>
          <w:i/>
          <w:iCs/>
          <w:szCs w:val="21"/>
        </w:rPr>
      </w:pPr>
      <w:r>
        <w:rPr>
          <w:rFonts w:ascii="Arial" w:hAnsi="Arial" w:cs="Arimo"/>
          <w:i/>
          <w:iCs/>
          <w:szCs w:val="21"/>
        </w:rPr>
        <w:t>P.</w:t>
      </w:r>
      <w:r>
        <w:rPr>
          <w:rFonts w:ascii="Arial" w:hAnsi="Arial" w:cs="Arimo"/>
          <w:szCs w:val="21"/>
        </w:rPr>
        <w:t xml:space="preserve"> Quais </w:t>
      </w:r>
      <w:r>
        <w:rPr>
          <w:rFonts w:ascii="Arial" w:hAnsi="Arial" w:cs="Arimo"/>
          <w:szCs w:val="21"/>
        </w:rPr>
        <w:t>c</w:t>
      </w:r>
      <w:r>
        <w:rPr>
          <w:rFonts w:ascii="Arial" w:hAnsi="Arial" w:cs="Arimo"/>
          <w:szCs w:val="21"/>
        </w:rPr>
        <w:t xml:space="preserve">rimes, pois, cometeste? – </w:t>
      </w:r>
      <w:r>
        <w:rPr>
          <w:rFonts w:ascii="Arial" w:hAnsi="Arial" w:cs="Arimo"/>
          <w:i/>
          <w:iCs/>
          <w:szCs w:val="21"/>
        </w:rPr>
        <w:t>R.</w:t>
      </w:r>
      <w:r>
        <w:rPr>
          <w:rFonts w:ascii="Arial" w:hAnsi="Arial" w:cs="Arimo"/>
          <w:szCs w:val="21"/>
        </w:rPr>
        <w:t xml:space="preserve"> Fui parricida.</w:t>
      </w:r>
    </w:p>
    <w:p w:rsidR="00000000" w:rsidRDefault="005F5BC8">
      <w:pPr>
        <w:spacing w:after="113" w:line="276" w:lineRule="auto"/>
        <w:ind w:left="1134" w:right="283" w:firstLine="283"/>
        <w:jc w:val="both"/>
        <w:rPr>
          <w:rFonts w:ascii="Arial" w:hAnsi="Arial" w:cs="Arimo"/>
          <w:szCs w:val="21"/>
        </w:rPr>
      </w:pPr>
      <w:r>
        <w:rPr>
          <w:rFonts w:ascii="Arial" w:hAnsi="Arial" w:cs="Arimo"/>
          <w:i/>
          <w:iCs/>
          <w:szCs w:val="21"/>
        </w:rPr>
        <w:t>P</w:t>
      </w:r>
      <w:r>
        <w:rPr>
          <w:rFonts w:ascii="Arial" w:hAnsi="Arial" w:cs="Arimo"/>
          <w:szCs w:val="21"/>
        </w:rPr>
        <w:t xml:space="preserve">. Podes me dizer se tua mãe, </w:t>
      </w:r>
      <w:r>
        <w:rPr>
          <w:rFonts w:ascii="Arial" w:hAnsi="Arial" w:cs="Arimo"/>
          <w:i/>
          <w:iCs/>
          <w:szCs w:val="21"/>
        </w:rPr>
        <w:t>que amas tão ternamente</w:t>
      </w:r>
      <w:r>
        <w:rPr>
          <w:rFonts w:ascii="Arial" w:hAnsi="Arial" w:cs="Arimo"/>
          <w:szCs w:val="21"/>
        </w:rPr>
        <w:t>, não teria sido, seja como teu pai ou tua mãe na existência da qual falas, o objeto do crime que cometeste?</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b/>
          <w:bCs/>
          <w:szCs w:val="21"/>
        </w:rPr>
        <w:t>Em vão esperei a resposta; minha mão ficou imóve</w:t>
      </w:r>
      <w:r>
        <w:rPr>
          <w:rFonts w:ascii="Arial" w:hAnsi="Arial" w:cs="Arimo"/>
          <w:b/>
          <w:bCs/>
          <w:szCs w:val="21"/>
        </w:rPr>
        <w:t>l</w:t>
      </w:r>
      <w:r>
        <w:rPr>
          <w:rFonts w:ascii="Arial" w:hAnsi="Arial" w:cs="Arimo"/>
          <w:b/>
          <w:bCs/>
          <w:szCs w:val="21"/>
        </w:rPr>
        <w:t>. Levei de novo os olhos sobre o menino; ele acabava de despertar, e comia avidamente suas uvas.</w:t>
      </w:r>
      <w:r>
        <w:rPr>
          <w:rFonts w:ascii="Arial" w:hAnsi="Arial" w:cs="Arimo"/>
          <w:szCs w:val="21"/>
        </w:rPr>
        <w:t xml:space="preserve"> Tendo então pedido aos meus guias explicar-me o que acabara de se passar, me foi respondido: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Ele te deu as informações que desejavas, e Deus não permitiu que</w:t>
      </w:r>
      <w:r>
        <w:rPr>
          <w:rFonts w:ascii="Arial" w:hAnsi="Arial" w:cs="Arimo"/>
          <w:szCs w:val="21"/>
        </w:rPr>
        <w:t xml:space="preserve"> </w:t>
      </w:r>
      <w:r>
        <w:rPr>
          <w:rFonts w:ascii="Arial" w:hAnsi="Arial" w:cs="Arimo"/>
          <w:szCs w:val="21"/>
        </w:rPr>
        <w:t>te desse as outras.”</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Vejamos o que Kardec coloca em nota:</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 xml:space="preserve">Nota. – Faremos, de nosso lado, uma outra observação sobre este assunto. A prova da identidade resulta aqui do </w:t>
      </w:r>
      <w:r>
        <w:rPr>
          <w:rFonts w:ascii="Arial" w:hAnsi="Arial" w:cs="Arimo"/>
          <w:b/>
          <w:bCs/>
          <w:szCs w:val="21"/>
        </w:rPr>
        <w:t>sono provocado pela evocação, e da cessação da escrita no momento do despertar.</w:t>
      </w:r>
      <w:r>
        <w:rPr>
          <w:rFonts w:ascii="Arial" w:hAnsi="Arial" w:cs="Arimo"/>
          <w:szCs w:val="21"/>
        </w:rPr>
        <w:t xml:space="preserve"> Quanto</w:t>
      </w:r>
      <w:r>
        <w:rPr>
          <w:rFonts w:ascii="Arial" w:hAnsi="Arial" w:cs="Arimo"/>
          <w:szCs w:val="21"/>
        </w:rPr>
        <w:t xml:space="preserve"> </w:t>
      </w:r>
      <w:r>
        <w:rPr>
          <w:rFonts w:ascii="Arial" w:hAnsi="Arial" w:cs="Arimo"/>
          <w:szCs w:val="21"/>
        </w:rPr>
        <w:t>ao silêncio guardado sobre a última pergunta, prova a utilidade do véu lançado sobre o passado. […]. (</w:t>
      </w:r>
      <w:r>
        <w:rPr>
          <w:rStyle w:val="Refdenotaderodap4"/>
          <w:rFonts w:ascii="Arial" w:hAnsi="Arial" w:cs="Arimo"/>
          <w:szCs w:val="21"/>
        </w:rPr>
        <w:endnoteReference w:id="84"/>
      </w:r>
      <w:r>
        <w:rPr>
          <w:rFonts w:ascii="Arial" w:hAnsi="Arial" w:cs="Arimo"/>
          <w:szCs w:val="21"/>
        </w:rPr>
        <w:t>) (itálico do original)</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Esse é o caso que, para nós, liquidaria de vez a questão, demonstrando que uma pessoa viva se for evocada, estando em estado de </w:t>
      </w:r>
      <w:r>
        <w:rPr>
          <w:rFonts w:ascii="DejaVu Sans" w:hAnsi="DejaVu Sans" w:cs="DejaVu Sans"/>
          <w:sz w:val="24"/>
          <w:szCs w:val="24"/>
        </w:rPr>
        <w:t>v</w:t>
      </w:r>
      <w:r>
        <w:rPr>
          <w:rFonts w:ascii="DejaVu Sans" w:hAnsi="DejaVu Sans" w:cs="DejaVu Sans"/>
          <w:sz w:val="24"/>
          <w:szCs w:val="24"/>
        </w:rPr>
        <w:t>igília, acabará por dormir. Observe, caro leitor, que o médium sr. Rui fez o devido controle tanto no início da comunicação, quando o surdo-mudo adormeceu, quanto no final, no momento que acordou sem ter respondido à sua última questão.</w:t>
      </w:r>
    </w:p>
    <w:p w:rsidR="00000000" w:rsidRDefault="005F5BC8">
      <w:pPr>
        <w:spacing w:after="170"/>
        <w:jc w:val="both"/>
        <w:rPr>
          <w:rFonts w:ascii="Arial" w:hAnsi="Arial" w:cs="Arimo"/>
          <w:b/>
          <w:bCs/>
          <w:szCs w:val="21"/>
        </w:rPr>
      </w:pPr>
      <w:r>
        <w:rPr>
          <w:rFonts w:ascii="DejaVu Sans" w:hAnsi="DejaVu Sans" w:cs="DejaVu Sans"/>
          <w:sz w:val="24"/>
          <w:szCs w:val="24"/>
        </w:rPr>
        <w:t xml:space="preserve">Na </w:t>
      </w:r>
      <w:r>
        <w:rPr>
          <w:rFonts w:ascii="DejaVu Sans" w:hAnsi="DejaVu Sans" w:cs="DejaVu Sans"/>
          <w:b/>
          <w:bCs/>
          <w:i/>
          <w:iCs/>
          <w:color w:val="0000FF"/>
          <w:sz w:val="24"/>
          <w:szCs w:val="24"/>
        </w:rPr>
        <w:t>Revista Espírit</w:t>
      </w:r>
      <w:r>
        <w:rPr>
          <w:rFonts w:ascii="DejaVu Sans" w:hAnsi="DejaVu Sans" w:cs="DejaVu Sans"/>
          <w:b/>
          <w:bCs/>
          <w:i/>
          <w:iCs/>
          <w:color w:val="0000FF"/>
          <w:sz w:val="24"/>
          <w:szCs w:val="24"/>
        </w:rPr>
        <w:t>a</w:t>
      </w:r>
      <w:r>
        <w:rPr>
          <w:rFonts w:ascii="DejaVu Sans" w:hAnsi="DejaVu Sans" w:cs="DejaVu Sans"/>
          <w:b/>
          <w:bCs/>
          <w:i/>
          <w:iCs/>
          <w:color w:val="0000FF"/>
          <w:sz w:val="24"/>
          <w:szCs w:val="24"/>
        </w:rPr>
        <w:t xml:space="preserve"> 1866</w:t>
      </w:r>
      <w:r>
        <w:rPr>
          <w:rFonts w:ascii="DejaVu Sans" w:hAnsi="DejaVu Sans" w:cs="DejaVu Sans"/>
          <w:sz w:val="24"/>
          <w:szCs w:val="24"/>
        </w:rPr>
        <w:t>, mês de janeiro, encontramos o artigo “A jovem cataléptica de Souabe”, do qual transcrevemos:</w:t>
      </w:r>
    </w:p>
    <w:p w:rsidR="00000000" w:rsidRDefault="005F5BC8">
      <w:pPr>
        <w:spacing w:before="283" w:after="113" w:line="276" w:lineRule="auto"/>
        <w:ind w:left="1134" w:right="283" w:firstLine="283"/>
        <w:jc w:val="both"/>
        <w:rPr>
          <w:rFonts w:ascii="Arial" w:hAnsi="Arial" w:cs="Arimo"/>
          <w:b/>
          <w:bCs/>
          <w:szCs w:val="21"/>
        </w:rPr>
      </w:pPr>
      <w:r>
        <w:rPr>
          <w:rFonts w:ascii="Arial" w:hAnsi="Arial" w:cs="Arimo"/>
          <w:b/>
          <w:bCs/>
          <w:szCs w:val="21"/>
        </w:rPr>
        <w:t>Durante a vida exterior de relação, o corpo tem necessidade de sua alma ou Espírito por guia, a fim de dirigi-lo no mundo</w:t>
      </w:r>
      <w:r>
        <w:rPr>
          <w:rFonts w:ascii="Arial" w:hAnsi="Arial" w:cs="Arimo"/>
          <w:szCs w:val="21"/>
        </w:rPr>
        <w:t xml:space="preserve">; mas </w:t>
      </w:r>
      <w:r>
        <w:rPr>
          <w:rFonts w:ascii="Arial" w:hAnsi="Arial" w:cs="Arimo"/>
          <w:b/>
          <w:bCs/>
          <w:szCs w:val="21"/>
        </w:rPr>
        <w:t xml:space="preserve">nos momentos de inatividade </w:t>
      </w:r>
      <w:r>
        <w:rPr>
          <w:rFonts w:ascii="Arial" w:hAnsi="Arial" w:cs="Arimo"/>
          <w:b/>
          <w:bCs/>
          <w:szCs w:val="21"/>
        </w:rPr>
        <w:t>d</w:t>
      </w:r>
      <w:r>
        <w:rPr>
          <w:rFonts w:ascii="Arial" w:hAnsi="Arial" w:cs="Arimo"/>
          <w:b/>
          <w:bCs/>
          <w:szCs w:val="21"/>
        </w:rPr>
        <w:t>o corpo, a presença da alma não é mais necessária</w:t>
      </w:r>
      <w:r>
        <w:rPr>
          <w:rFonts w:ascii="Arial" w:hAnsi="Arial" w:cs="Arimo"/>
          <w:szCs w:val="21"/>
        </w:rPr>
        <w:t xml:space="preserve">; dele se liberta, sem no entanto deixar de estar-lhe presa por um laço fluídico que a chama desde que a necessidade de sua presença se faça sentir; </w:t>
      </w:r>
      <w:r>
        <w:rPr>
          <w:rFonts w:ascii="Arial" w:hAnsi="Arial" w:cs="Arimo"/>
          <w:b/>
          <w:bCs/>
          <w:szCs w:val="21"/>
        </w:rPr>
        <w:t xml:space="preserve">nesses momentos ela recobra em parte a liberdade de agir </w:t>
      </w:r>
      <w:r>
        <w:rPr>
          <w:rFonts w:ascii="Arial" w:hAnsi="Arial" w:cs="Arimo"/>
          <w:b/>
          <w:bCs/>
          <w:szCs w:val="21"/>
        </w:rPr>
        <w:t>e</w:t>
      </w:r>
      <w:r>
        <w:rPr>
          <w:rFonts w:ascii="Arial" w:hAnsi="Arial" w:cs="Arimo"/>
          <w:b/>
          <w:bCs/>
          <w:szCs w:val="21"/>
        </w:rPr>
        <w:t xml:space="preserve"> de pensar</w:t>
      </w:r>
      <w:r>
        <w:rPr>
          <w:rFonts w:ascii="Arial" w:hAnsi="Arial" w:cs="Arimo"/>
          <w:szCs w:val="21"/>
        </w:rPr>
        <w:t xml:space="preserve"> da qual não gozará completamente senão depois da morte do corpo, quando dele estará completamente separada. </w:t>
      </w:r>
      <w:r>
        <w:rPr>
          <w:rFonts w:ascii="Arial" w:hAnsi="Arial" w:cs="Arimo"/>
          <w:b/>
          <w:bCs/>
          <w:szCs w:val="21"/>
        </w:rPr>
        <w:t>Essa situação foi espiritualmente e muito veridicamente descrita pelo Espírito de uma pessoa viva, que se comparava a um balão cativo, e</w:t>
      </w:r>
      <w:r>
        <w:rPr>
          <w:rFonts w:ascii="Arial" w:hAnsi="Arial" w:cs="Arimo"/>
          <w:b/>
          <w:bCs/>
          <w:szCs w:val="21"/>
        </w:rPr>
        <w:t xml:space="preserve"> </w:t>
      </w:r>
      <w:r>
        <w:rPr>
          <w:rFonts w:ascii="Arial" w:hAnsi="Arial" w:cs="Arimo"/>
          <w:b/>
          <w:bCs/>
          <w:szCs w:val="21"/>
        </w:rPr>
        <w:t>por um outro, o Espírito de um idiota vivo que dizia ser como um pássaro preso pelo pé.</w:t>
      </w:r>
      <w:r>
        <w:rPr>
          <w:rFonts w:ascii="Arial" w:hAnsi="Arial" w:cs="Arimo"/>
          <w:szCs w:val="21"/>
        </w:rPr>
        <w:t xml:space="preserve"> (</w:t>
      </w:r>
      <w:r>
        <w:rPr>
          <w:rStyle w:val="Refdenotaderodap4"/>
          <w:rFonts w:ascii="Arial" w:hAnsi="Arial" w:cs="Arimo"/>
          <w:szCs w:val="21"/>
        </w:rPr>
        <w:endnoteReference w:id="85"/>
      </w:r>
      <w:r>
        <w:rPr>
          <w:rFonts w:ascii="Arial" w:hAnsi="Arial" w:cs="Arimo"/>
          <w:szCs w:val="21"/>
        </w:rPr>
        <w:t>)</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b/>
          <w:bCs/>
          <w:szCs w:val="21"/>
        </w:rPr>
        <w:t xml:space="preserve">Esse estado, que chamamos </w:t>
      </w:r>
      <w:r>
        <w:rPr>
          <w:rFonts w:ascii="Arial" w:hAnsi="Arial" w:cs="Arimo"/>
          <w:b/>
          <w:bCs/>
          <w:i/>
          <w:iCs/>
          <w:szCs w:val="21"/>
        </w:rPr>
        <w:t>emancipação da alma</w:t>
      </w:r>
      <w:r>
        <w:rPr>
          <w:rFonts w:ascii="Arial" w:hAnsi="Arial" w:cs="Arimo"/>
          <w:b/>
          <w:bCs/>
          <w:szCs w:val="21"/>
        </w:rPr>
        <w:t>, ocorre normalmente e periodicamente durante o sono</w:t>
      </w:r>
      <w:r>
        <w:rPr>
          <w:rFonts w:ascii="Arial" w:hAnsi="Arial" w:cs="Arimo"/>
          <w:szCs w:val="21"/>
        </w:rPr>
        <w:t>; só o corpo repousa para recuperar suas perdas materiais; mas o E</w:t>
      </w:r>
      <w:r>
        <w:rPr>
          <w:rFonts w:ascii="Arial" w:hAnsi="Arial" w:cs="Arimo"/>
          <w:szCs w:val="21"/>
        </w:rPr>
        <w:t>s</w:t>
      </w:r>
      <w:r>
        <w:rPr>
          <w:rFonts w:ascii="Arial" w:hAnsi="Arial" w:cs="Arimo"/>
          <w:szCs w:val="21"/>
        </w:rPr>
        <w:t xml:space="preserve">pírito, que nada perdeu, aproveita esse descanso para se transportar onde quer. Além disto, </w:t>
      </w:r>
      <w:r>
        <w:rPr>
          <w:rFonts w:ascii="Arial" w:hAnsi="Arial" w:cs="Arimo"/>
          <w:b/>
          <w:bCs/>
          <w:szCs w:val="21"/>
        </w:rPr>
        <w:t>ocorre excepcionalmente todas as vezes que uma causa patológica, ou simplesmente fisiológica, produz a inatividade total ou parcial dos órgãos da sensação e da loc</w:t>
      </w:r>
      <w:r>
        <w:rPr>
          <w:rFonts w:ascii="Arial" w:hAnsi="Arial" w:cs="Arimo"/>
          <w:b/>
          <w:bCs/>
          <w:szCs w:val="21"/>
        </w:rPr>
        <w:t>o</w:t>
      </w:r>
      <w:r>
        <w:rPr>
          <w:rFonts w:ascii="Arial" w:hAnsi="Arial" w:cs="Arimo"/>
          <w:b/>
          <w:bCs/>
          <w:szCs w:val="21"/>
        </w:rPr>
        <w:t>moção; é o que se passa na catalepsia, na letargia, no sonambulismo.</w:t>
      </w:r>
      <w:r>
        <w:rPr>
          <w:rFonts w:ascii="Arial" w:hAnsi="Arial" w:cs="Arimo"/>
          <w:szCs w:val="21"/>
        </w:rPr>
        <w:t xml:space="preserve"> O desligamento ou, querendo-se, </w:t>
      </w:r>
      <w:r>
        <w:rPr>
          <w:rFonts w:ascii="Arial" w:hAnsi="Arial" w:cs="Arimo"/>
          <w:b/>
          <w:bCs/>
          <w:szCs w:val="21"/>
        </w:rPr>
        <w:t>a liberdade da alma é tanto maior quanto a inércia do corpo é mais absoluta</w:t>
      </w:r>
      <w:r>
        <w:rPr>
          <w:rFonts w:ascii="Arial" w:hAnsi="Arial" w:cs="Arimo"/>
          <w:szCs w:val="21"/>
        </w:rPr>
        <w:t>; é por esta razão que o fenômeno adquire o seu maior desenvolvimento na catale</w:t>
      </w:r>
      <w:r>
        <w:rPr>
          <w:rFonts w:ascii="Arial" w:hAnsi="Arial" w:cs="Arimo"/>
          <w:szCs w:val="21"/>
        </w:rPr>
        <w:t>p</w:t>
      </w:r>
      <w:r>
        <w:rPr>
          <w:rFonts w:ascii="Arial" w:hAnsi="Arial" w:cs="Arimo"/>
          <w:szCs w:val="21"/>
        </w:rPr>
        <w:t xml:space="preserve">sia e na letargia. Neste estado, a alma não percebe mais pelos sentidos materiais mas, podendo-se exprimir-se assim, pelos sentidos psíquicos; é porque suas percepções ultrapassam os limites comuns; </w:t>
      </w:r>
      <w:r>
        <w:rPr>
          <w:rFonts w:ascii="Arial" w:hAnsi="Arial" w:cs="Arimo"/>
          <w:b/>
          <w:bCs/>
          <w:szCs w:val="21"/>
        </w:rPr>
        <w:t>seu pensamento age sem o intermédio do cérebro</w:t>
      </w:r>
      <w:r>
        <w:rPr>
          <w:rFonts w:ascii="Arial" w:hAnsi="Arial" w:cs="Arimo"/>
          <w:szCs w:val="21"/>
        </w:rPr>
        <w:t>, é por is</w:t>
      </w:r>
      <w:r>
        <w:rPr>
          <w:rFonts w:ascii="Arial" w:hAnsi="Arial" w:cs="Arimo"/>
          <w:szCs w:val="21"/>
        </w:rPr>
        <w:t>t</w:t>
      </w:r>
      <w:r>
        <w:rPr>
          <w:rFonts w:ascii="Arial" w:hAnsi="Arial" w:cs="Arimo"/>
          <w:szCs w:val="21"/>
        </w:rPr>
        <w:t>o que ela desdobra as faculdades mais transcendentais do que no estado normal. Tal é a situação da jovem B…; também disse ela com razão que “quando passa da vida comum a esse modo de vida superior, parece-lhe que um véu espesso cai de seus olhos.” Tal é t</w:t>
      </w:r>
      <w:r>
        <w:rPr>
          <w:rFonts w:ascii="Arial" w:hAnsi="Arial" w:cs="Arimo"/>
          <w:szCs w:val="21"/>
        </w:rPr>
        <w:t>a</w:t>
      </w:r>
      <w:r>
        <w:rPr>
          <w:rFonts w:ascii="Arial" w:hAnsi="Arial" w:cs="Arimo"/>
          <w:szCs w:val="21"/>
        </w:rPr>
        <w:t>mbém a causa do fenômeno da segunda vista, que não é outro senão a visão direta pela alma; da visão à distância, que resulta no transporte da alma ao lugar que ela descreve; da lucidez sonambúlica, etc.) (</w:t>
      </w:r>
      <w:r>
        <w:rPr>
          <w:rStyle w:val="Refdenotaderodap1"/>
          <w:rFonts w:ascii="Arial" w:hAnsi="Arial" w:cs="Arimo"/>
          <w:szCs w:val="21"/>
        </w:rPr>
        <w:endnoteReference w:id="86"/>
      </w:r>
      <w:r>
        <w:rPr>
          <w:rFonts w:ascii="Arial" w:hAnsi="Arial" w:cs="Arimo"/>
          <w:szCs w:val="21"/>
        </w:rPr>
        <w:t>) (itálico do original)</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Relata os estados de eman</w:t>
      </w:r>
      <w:r>
        <w:rPr>
          <w:rFonts w:ascii="DejaVu Sans" w:hAnsi="DejaVu Sans" w:cs="DejaVu Sans"/>
          <w:sz w:val="24"/>
          <w:szCs w:val="24"/>
        </w:rPr>
        <w:t>c</w:t>
      </w:r>
      <w:r>
        <w:rPr>
          <w:rFonts w:ascii="DejaVu Sans" w:hAnsi="DejaVu Sans" w:cs="DejaVu Sans"/>
          <w:sz w:val="24"/>
          <w:szCs w:val="24"/>
        </w:rPr>
        <w:t>ipação da alma, explicando que “a liberdade da alma é tanto maior quanto a inércia do corpo é mais absoluta”, como já dito, o corpo oferece sério obstáculo à plena manifestação do Espírito. Disso concluímos que, se a pessoa viva está em estado de vigília,</w:t>
      </w:r>
      <w:r>
        <w:rPr>
          <w:rFonts w:ascii="DejaVu Sans" w:hAnsi="DejaVu Sans" w:cs="DejaVu Sans"/>
          <w:sz w:val="24"/>
          <w:szCs w:val="24"/>
        </w:rPr>
        <w:t xml:space="preserve"> </w:t>
      </w:r>
      <w:r>
        <w:rPr>
          <w:rFonts w:ascii="DejaVu Sans" w:hAnsi="DejaVu Sans" w:cs="DejaVu Sans"/>
          <w:sz w:val="24"/>
          <w:szCs w:val="24"/>
        </w:rPr>
        <w:t>esse obstáculo é que não permitirá a livre manifestação do Espírito dela; portanto, jamais terá as mesmas capacidades de um desencarnado.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É também muito importante a colocação de que, na vida de relação, o corpo tem necessidade da alma, o que nos leva a c</w:t>
      </w:r>
      <w:r>
        <w:rPr>
          <w:rFonts w:ascii="DejaVu Sans" w:hAnsi="DejaVu Sans" w:cs="DejaVu Sans"/>
          <w:sz w:val="24"/>
          <w:szCs w:val="24"/>
        </w:rPr>
        <w:t>o</w:t>
      </w:r>
      <w:r>
        <w:rPr>
          <w:rFonts w:ascii="DejaVu Sans" w:hAnsi="DejaVu Sans" w:cs="DejaVu Sans"/>
          <w:sz w:val="24"/>
          <w:szCs w:val="24"/>
        </w:rPr>
        <w:t>ncluir que, no estado de vigília, no sentido próprio do termo, não há como o Espírito se afastar do corpo e manter essa vida de relação; nessa situação, não conseguirá controlar ou agir no próprio corpo do qual, temporariamente, se afastou.</w:t>
      </w:r>
    </w:p>
    <w:p w:rsidR="00000000" w:rsidRDefault="005F5BC8">
      <w:pPr>
        <w:spacing w:after="170"/>
        <w:jc w:val="both"/>
        <w:rPr>
          <w:rFonts w:ascii="Arial" w:hAnsi="Arial" w:cs="Arimo"/>
          <w:szCs w:val="21"/>
        </w:rPr>
      </w:pPr>
      <w:r>
        <w:rPr>
          <w:rFonts w:ascii="DejaVu Sans" w:hAnsi="DejaVu Sans" w:cs="DejaVu Sans"/>
          <w:sz w:val="24"/>
          <w:szCs w:val="24"/>
        </w:rPr>
        <w:t>É importante n</w:t>
      </w:r>
      <w:r>
        <w:rPr>
          <w:rFonts w:ascii="DejaVu Sans" w:hAnsi="DejaVu Sans" w:cs="DejaVu Sans"/>
          <w:sz w:val="24"/>
          <w:szCs w:val="24"/>
        </w:rPr>
        <w:t>ã</w:t>
      </w:r>
      <w:r>
        <w:rPr>
          <w:rFonts w:ascii="DejaVu Sans" w:hAnsi="DejaVu Sans" w:cs="DejaVu Sans"/>
          <w:sz w:val="24"/>
          <w:szCs w:val="24"/>
        </w:rPr>
        <w:t xml:space="preserve">o esquecer que o Espírito, ao se afastar do corpo, leva consigo o perispírito, já que este é parte integrante dele. É o que podemos deduzir desta explicação em </w:t>
      </w:r>
      <w:r>
        <w:rPr>
          <w:rFonts w:ascii="DejaVu Sans" w:hAnsi="DejaVu Sans" w:cs="DejaVu Sans"/>
          <w:b/>
          <w:bCs/>
          <w:i/>
          <w:iCs/>
          <w:color w:val="0000FF"/>
          <w:sz w:val="24"/>
          <w:szCs w:val="24"/>
        </w:rPr>
        <w:t>O Livro dos Médiuns</w:t>
      </w:r>
      <w:r>
        <w:rPr>
          <w:rFonts w:ascii="DejaVu Sans" w:hAnsi="DejaVu Sans" w:cs="DejaVu Sans"/>
          <w:sz w:val="24"/>
          <w:szCs w:val="24"/>
        </w:rPr>
        <w:t>:</w:t>
      </w:r>
    </w:p>
    <w:p w:rsidR="00000000" w:rsidRDefault="005F5BC8">
      <w:pPr>
        <w:spacing w:before="283" w:after="567" w:line="276" w:lineRule="auto"/>
        <w:ind w:left="1134" w:right="283" w:firstLine="227"/>
        <w:jc w:val="both"/>
        <w:rPr>
          <w:rFonts w:ascii="DejaVu Sans" w:hAnsi="DejaVu Sans" w:cs="DejaVu Sans"/>
          <w:sz w:val="24"/>
          <w:szCs w:val="24"/>
        </w:rPr>
      </w:pPr>
      <w:r>
        <w:rPr>
          <w:rFonts w:ascii="Arial" w:hAnsi="Arial" w:cs="Arimo"/>
          <w:szCs w:val="21"/>
        </w:rPr>
        <w:t xml:space="preserve">[…] </w:t>
      </w:r>
      <w:r>
        <w:rPr>
          <w:rFonts w:ascii="Arial" w:hAnsi="Arial" w:cs="Arimo"/>
          <w:b/>
          <w:bCs/>
          <w:szCs w:val="21"/>
        </w:rPr>
        <w:t>qualquer que seja o grau em que se encontre, o Espírito está sempre re</w:t>
      </w:r>
      <w:r>
        <w:rPr>
          <w:rFonts w:ascii="Arial" w:hAnsi="Arial" w:cs="Arimo"/>
          <w:b/>
          <w:bCs/>
          <w:szCs w:val="21"/>
        </w:rPr>
        <w:t>v</w:t>
      </w:r>
      <w:r>
        <w:rPr>
          <w:rFonts w:ascii="Arial" w:hAnsi="Arial" w:cs="Arimo"/>
          <w:b/>
          <w:bCs/>
          <w:szCs w:val="21"/>
        </w:rPr>
        <w:t>estido de um envoltório, ou perispírito</w:t>
      </w:r>
      <w:r>
        <w:rPr>
          <w:rFonts w:ascii="Arial" w:hAnsi="Arial" w:cs="Arimo"/>
          <w:szCs w:val="21"/>
        </w:rPr>
        <w:t xml:space="preserve">, cuja natureza se eteriza à medida que ele se depura e se eleva na hierarquia espiritual. […] Desse modo, </w:t>
      </w:r>
      <w:r>
        <w:rPr>
          <w:rFonts w:ascii="Arial" w:hAnsi="Arial" w:cs="Arimo"/>
          <w:b/>
          <w:bCs/>
          <w:szCs w:val="21"/>
        </w:rPr>
        <w:t>o perispírito faz parte integrante do Espírito</w:t>
      </w:r>
      <w:r>
        <w:rPr>
          <w:rFonts w:ascii="Arial" w:hAnsi="Arial" w:cs="Arimo"/>
          <w:szCs w:val="21"/>
        </w:rPr>
        <w:t>, como o corpo o faz parte integrante do homem. […]. Ele é para</w:t>
      </w:r>
      <w:r>
        <w:rPr>
          <w:rFonts w:ascii="Arial" w:hAnsi="Arial" w:cs="Arimo"/>
          <w:szCs w:val="21"/>
        </w:rPr>
        <w:t xml:space="preserve"> </w:t>
      </w:r>
      <w:r>
        <w:rPr>
          <w:rFonts w:ascii="Arial" w:hAnsi="Arial" w:cs="Arimo"/>
          <w:szCs w:val="21"/>
        </w:rPr>
        <w:t>o Espírito o que o corpo representa para o homem: o agente ou instrumento de sua ação. (</w:t>
      </w:r>
      <w:r>
        <w:rPr>
          <w:rStyle w:val="Refdenotaderodap1"/>
          <w:rFonts w:ascii="Arial" w:hAnsi="Arial" w:cs="Arimo"/>
          <w:szCs w:val="21"/>
        </w:rPr>
        <w:endnoteReference w:id="87"/>
      </w:r>
      <w:r>
        <w:rPr>
          <w:rFonts w:ascii="Arial" w:hAnsi="Arial" w:cs="Arimo"/>
          <w:szCs w:val="21"/>
        </w:rPr>
        <w:t>)</w:t>
      </w:r>
    </w:p>
    <w:p w:rsidR="00000000" w:rsidRDefault="005F5BC8">
      <w:pPr>
        <w:spacing w:after="170"/>
        <w:jc w:val="both"/>
        <w:rPr>
          <w:rFonts w:ascii="Arial" w:hAnsi="Arial" w:cs="Arimo"/>
          <w:b/>
          <w:bCs/>
          <w:szCs w:val="21"/>
        </w:rPr>
      </w:pPr>
      <w:r>
        <w:rPr>
          <w:rFonts w:ascii="DejaVu Sans" w:hAnsi="DejaVu Sans" w:cs="DejaVu Sans"/>
          <w:sz w:val="24"/>
          <w:szCs w:val="24"/>
        </w:rPr>
        <w:t>Portanto, pode-se dizer que:</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b/>
          <w:bCs/>
          <w:szCs w:val="21"/>
        </w:rPr>
        <w:t>O corpo perispiritual durante a vida corpórea</w:t>
      </w:r>
      <w:r>
        <w:rPr>
          <w:rFonts w:ascii="Arial" w:hAnsi="Arial" w:cs="Arimo"/>
          <w:szCs w:val="21"/>
        </w:rPr>
        <w:t xml:space="preserve"> é o intermediário de todas as sensações que </w:t>
      </w:r>
      <w:r>
        <w:rPr>
          <w:rFonts w:ascii="Arial" w:hAnsi="Arial" w:cs="Arimo"/>
          <w:b/>
          <w:bCs/>
          <w:szCs w:val="21"/>
        </w:rPr>
        <w:t>o Espírito</w:t>
      </w:r>
      <w:r>
        <w:rPr>
          <w:rFonts w:ascii="Arial" w:hAnsi="Arial" w:cs="Arimo"/>
          <w:szCs w:val="21"/>
        </w:rPr>
        <w:t xml:space="preserve"> percebe e pelo qual transmite sua </w:t>
      </w:r>
      <w:r>
        <w:rPr>
          <w:rFonts w:ascii="Arial" w:hAnsi="Arial" w:cs="Arimo"/>
          <w:szCs w:val="21"/>
        </w:rPr>
        <w:t>v</w:t>
      </w:r>
      <w:r>
        <w:rPr>
          <w:rFonts w:ascii="Arial" w:hAnsi="Arial" w:cs="Arimo"/>
          <w:szCs w:val="21"/>
        </w:rPr>
        <w:t xml:space="preserve">ontade ao exterior e </w:t>
      </w:r>
      <w:r>
        <w:rPr>
          <w:rFonts w:ascii="Arial" w:hAnsi="Arial" w:cs="Arimo"/>
          <w:b/>
          <w:bCs/>
          <w:szCs w:val="21"/>
        </w:rPr>
        <w:t>atua sobre os órgãos do corpo</w:t>
      </w:r>
      <w:r>
        <w:rPr>
          <w:rFonts w:ascii="Arial" w:hAnsi="Arial" w:cs="Arimo"/>
          <w:szCs w:val="21"/>
        </w:rPr>
        <w:t>. (O Livro dos Espíritos, questão 257) (</w:t>
      </w:r>
      <w:r>
        <w:rPr>
          <w:rStyle w:val="Refdenotaderodap1"/>
          <w:rFonts w:ascii="Arial" w:hAnsi="Arial" w:cs="Arimo"/>
          <w:szCs w:val="21"/>
        </w:rPr>
        <w:endnoteReference w:id="88"/>
      </w:r>
      <w:r>
        <w:rPr>
          <w:rFonts w:ascii="Arial" w:hAnsi="Arial" w:cs="Arimo"/>
          <w:szCs w:val="21"/>
        </w:rPr>
        <w:t>)</w:t>
      </w:r>
    </w:p>
    <w:p w:rsidR="00000000" w:rsidRDefault="005F5BC8">
      <w:pPr>
        <w:spacing w:after="170"/>
        <w:jc w:val="both"/>
        <w:rPr>
          <w:rFonts w:ascii="Arial" w:hAnsi="Arial" w:cs="Arimo"/>
          <w:b/>
          <w:bCs/>
          <w:szCs w:val="21"/>
        </w:rPr>
      </w:pPr>
      <w:r>
        <w:rPr>
          <w:rFonts w:ascii="DejaVu Sans" w:hAnsi="DejaVu Sans" w:cs="DejaVu Sans"/>
          <w:sz w:val="24"/>
          <w:szCs w:val="24"/>
        </w:rPr>
        <w:t>Considerando que…</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b/>
          <w:bCs/>
          <w:szCs w:val="21"/>
        </w:rPr>
        <w:t>Durante sua encarnação, o Espírito age sobre a matéria por intermédio de seu corpo fluídico ou perispírito</w:t>
      </w:r>
      <w:r>
        <w:rPr>
          <w:rFonts w:ascii="Arial" w:hAnsi="Arial" w:cs="Arimo"/>
          <w:szCs w:val="21"/>
        </w:rPr>
        <w:t>, ocorre o mesmo fora da encarnação. [</w:t>
      </w:r>
      <w:r>
        <w:rPr>
          <w:rFonts w:ascii="Arial" w:hAnsi="Arial" w:cs="Arimo"/>
          <w:szCs w:val="21"/>
        </w:rPr>
        <w:t>…</w:t>
      </w:r>
      <w:r>
        <w:rPr>
          <w:rFonts w:ascii="Arial" w:hAnsi="Arial" w:cs="Arimo"/>
          <w:szCs w:val="21"/>
        </w:rPr>
        <w:t>]. (</w:t>
      </w:r>
      <w:r>
        <w:rPr>
          <w:rStyle w:val="Refdenotaderodap1"/>
          <w:rFonts w:ascii="Arial" w:hAnsi="Arial" w:cs="Arimo"/>
          <w:szCs w:val="21"/>
        </w:rPr>
        <w:endnoteReference w:id="89"/>
      </w:r>
      <w:r>
        <w:rPr>
          <w:rFonts w:ascii="Arial" w:hAnsi="Arial" w:cs="Arimo"/>
          <w:szCs w:val="21"/>
        </w:rPr>
        <w:t>)</w:t>
      </w:r>
    </w:p>
    <w:p w:rsidR="00000000" w:rsidRDefault="005F5BC8">
      <w:pPr>
        <w:spacing w:after="170"/>
        <w:jc w:val="both"/>
        <w:rPr>
          <w:rFonts w:ascii="Arial" w:hAnsi="Arial" w:cs="Arimo"/>
        </w:rPr>
      </w:pPr>
      <w:r>
        <w:rPr>
          <w:rFonts w:ascii="DejaVu Sans" w:hAnsi="DejaVu Sans" w:cs="DejaVu Sans"/>
          <w:sz w:val="24"/>
          <w:szCs w:val="24"/>
        </w:rPr>
        <w:t>Então, podemos concluir que…</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rPr>
        <w:t xml:space="preserve">[…] </w:t>
      </w:r>
      <w:r>
        <w:rPr>
          <w:rFonts w:ascii="Arial" w:hAnsi="Arial" w:cs="Arimo"/>
          <w:b/>
          <w:bCs/>
        </w:rPr>
        <w:t>o Espírito, propriamente dito, não pode atuar sobre a matéria grosseira sem intermediário, isto é, sem o elemento que o liga à matéria</w:t>
      </w:r>
      <w:r>
        <w:rPr>
          <w:rFonts w:ascii="Arial" w:hAnsi="Arial" w:cs="Arimo"/>
        </w:rPr>
        <w:t xml:space="preserve">. Esse elemento, que </w:t>
      </w:r>
      <w:r>
        <w:rPr>
          <w:rFonts w:ascii="Arial" w:hAnsi="Arial" w:cs="Arimo"/>
          <w:b/>
          <w:bCs/>
        </w:rPr>
        <w:t>constitui o que chamais perispírito</w:t>
      </w:r>
      <w:r>
        <w:rPr>
          <w:rFonts w:ascii="Arial" w:hAnsi="Arial" w:cs="Arimo"/>
        </w:rPr>
        <w:t xml:space="preserve">, vos faculta a chave de </w:t>
      </w:r>
      <w:r>
        <w:rPr>
          <w:rFonts w:ascii="Arial" w:hAnsi="Arial" w:cs="Arimo"/>
        </w:rPr>
        <w:t>t</w:t>
      </w:r>
      <w:r>
        <w:rPr>
          <w:rFonts w:ascii="Arial" w:hAnsi="Arial" w:cs="Arimo"/>
        </w:rPr>
        <w:t>odos os fenômenos espíritas de ordem material. […]. (</w:t>
      </w:r>
      <w:r>
        <w:rPr>
          <w:rStyle w:val="Refdenotaderodap1"/>
          <w:rFonts w:ascii="Arial" w:hAnsi="Arial" w:cs="Arimo"/>
        </w:rPr>
        <w:endnoteReference w:id="90"/>
      </w:r>
      <w:r>
        <w:rPr>
          <w:rFonts w:ascii="Arial" w:hAnsi="Arial" w:cs="Arimo"/>
        </w:rPr>
        <w:t>)</w:t>
      </w:r>
    </w:p>
    <w:p w:rsidR="00000000" w:rsidRDefault="005F5BC8">
      <w:pPr>
        <w:spacing w:after="170"/>
        <w:jc w:val="both"/>
        <w:rPr>
          <w:rFonts w:ascii="Arial" w:hAnsi="Arial" w:cs="Arimo"/>
        </w:rPr>
      </w:pPr>
      <w:r>
        <w:rPr>
          <w:rFonts w:ascii="DejaVu Sans" w:hAnsi="DejaVu Sans" w:cs="DejaVu Sans"/>
          <w:sz w:val="24"/>
          <w:szCs w:val="24"/>
        </w:rPr>
        <w:t>Ou resumidamente…</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rPr>
        <w:t xml:space="preserve">[…] </w:t>
      </w:r>
      <w:r>
        <w:rPr>
          <w:rFonts w:ascii="Arial" w:hAnsi="Arial" w:cs="Arimo"/>
          <w:b/>
          <w:bCs/>
        </w:rPr>
        <w:t>O pensamento</w:t>
      </w:r>
      <w:r>
        <w:rPr>
          <w:rFonts w:ascii="Arial" w:hAnsi="Arial" w:cs="Arimo"/>
        </w:rPr>
        <w:t xml:space="preserve">, que não é senão </w:t>
      </w:r>
      <w:r>
        <w:rPr>
          <w:rFonts w:ascii="Arial" w:hAnsi="Arial" w:cs="Arimo"/>
          <w:b/>
          <w:bCs/>
        </w:rPr>
        <w:t>o Espírito encarnado</w:t>
      </w:r>
      <w:r>
        <w:rPr>
          <w:rFonts w:ascii="Arial" w:hAnsi="Arial" w:cs="Arimo"/>
        </w:rPr>
        <w:t xml:space="preserve">, está unido ao corpo pelo perispírito e </w:t>
      </w:r>
      <w:r>
        <w:rPr>
          <w:rFonts w:ascii="Arial" w:hAnsi="Arial" w:cs="Arimo"/>
          <w:b/>
          <w:bCs/>
        </w:rPr>
        <w:t>não pode atuar sobre o corpo sem o perispírito</w:t>
      </w:r>
      <w:r>
        <w:rPr>
          <w:rFonts w:ascii="Arial" w:hAnsi="Arial" w:cs="Arimo"/>
        </w:rPr>
        <w:t>, […]. (</w:t>
      </w:r>
      <w:r>
        <w:rPr>
          <w:rStyle w:val="Refdenotaderodap1"/>
          <w:rFonts w:ascii="Arial" w:hAnsi="Arial" w:cs="Arimo"/>
        </w:rPr>
        <w:endnoteReference w:id="91"/>
      </w:r>
      <w:r>
        <w:rPr>
          <w:rFonts w:ascii="Arial" w:hAnsi="Arial" w:cs="Arimo"/>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Ora, se o Espírito está fora </w:t>
      </w:r>
      <w:r>
        <w:rPr>
          <w:rFonts w:ascii="DejaVu Sans" w:hAnsi="DejaVu Sans" w:cs="DejaVu Sans"/>
          <w:sz w:val="24"/>
          <w:szCs w:val="24"/>
        </w:rPr>
        <w:t>d</w:t>
      </w:r>
      <w:r>
        <w:rPr>
          <w:rFonts w:ascii="DejaVu Sans" w:hAnsi="DejaVu Sans" w:cs="DejaVu Sans"/>
          <w:sz w:val="24"/>
          <w:szCs w:val="24"/>
        </w:rPr>
        <w:t>o corpo, por haver se emancipado, não teria condições de agir plenamente sobre ele a não ser nos casos dos médiuns sonambúlicos, que, como se sabe, agem em um estado alterado de consciência. Nesse caso, porém, o Espírito do encarnado sonâmbulo não está lo</w:t>
      </w:r>
      <w:r>
        <w:rPr>
          <w:rFonts w:ascii="DejaVu Sans" w:hAnsi="DejaVu Sans" w:cs="DejaVu Sans"/>
          <w:sz w:val="24"/>
          <w:szCs w:val="24"/>
        </w:rPr>
        <w:t>n</w:t>
      </w:r>
      <w:r>
        <w:rPr>
          <w:rFonts w:ascii="DejaVu Sans" w:hAnsi="DejaVu Sans" w:cs="DejaVu Sans"/>
          <w:sz w:val="24"/>
          <w:szCs w:val="24"/>
        </w:rPr>
        <w:t>ge e atuando sobre outro médium. O Espírito está relativamente próximo ao corpo.</w:t>
      </w:r>
    </w:p>
    <w:p w:rsidR="00000000" w:rsidRDefault="005F5BC8">
      <w:pPr>
        <w:spacing w:after="170"/>
        <w:jc w:val="both"/>
        <w:rPr>
          <w:rFonts w:ascii="Arial" w:hAnsi="Arial" w:cs="Arimo"/>
        </w:rPr>
      </w:pPr>
      <w:r>
        <w:rPr>
          <w:rFonts w:ascii="DejaVu Sans" w:hAnsi="DejaVu Sans" w:cs="DejaVu Sans"/>
          <w:sz w:val="24"/>
          <w:szCs w:val="24"/>
        </w:rPr>
        <w:t>Eis, para nós, a razão para quando acontecer de se emancipar no estado de vigília, ele não conseguirá agir sobre o corpo físico, que fica inerte. O que facilmente se pode per</w:t>
      </w:r>
      <w:r>
        <w:rPr>
          <w:rFonts w:ascii="DejaVu Sans" w:hAnsi="DejaVu Sans" w:cs="DejaVu Sans"/>
          <w:sz w:val="24"/>
          <w:szCs w:val="24"/>
        </w:rPr>
        <w:t>c</w:t>
      </w:r>
      <w:r>
        <w:rPr>
          <w:rFonts w:ascii="DejaVu Sans" w:hAnsi="DejaVu Sans" w:cs="DejaVu Sans"/>
          <w:sz w:val="24"/>
          <w:szCs w:val="24"/>
        </w:rPr>
        <w:t xml:space="preserve">ebem desta explicação em </w:t>
      </w:r>
      <w:r>
        <w:rPr>
          <w:rFonts w:ascii="DejaVu Sans" w:hAnsi="DejaVu Sans" w:cs="DejaVu Sans"/>
          <w:b/>
          <w:bCs/>
          <w:i/>
          <w:iCs/>
          <w:color w:val="0000FF"/>
          <w:sz w:val="24"/>
          <w:szCs w:val="24"/>
        </w:rPr>
        <w:t>O Livro dos Médiuns</w:t>
      </w:r>
      <w:r>
        <w:rPr>
          <w:rFonts w:ascii="DejaVu Sans" w:hAnsi="DejaVu Sans" w:cs="DejaVu Sans"/>
          <w:sz w:val="24"/>
          <w:szCs w:val="24"/>
        </w:rPr>
        <w:t>:</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rPr>
        <w:t xml:space="preserve">Esse segundo invólucro da alma, ou </w:t>
      </w:r>
      <w:r>
        <w:rPr>
          <w:rFonts w:ascii="Arial" w:hAnsi="Arial" w:cs="Arimo"/>
          <w:b/>
          <w:bCs/>
          <w:i/>
          <w:iCs/>
        </w:rPr>
        <w:t>perispírito</w:t>
      </w:r>
      <w:r>
        <w:rPr>
          <w:rFonts w:ascii="Arial" w:hAnsi="Arial" w:cs="Arimo"/>
          <w:b/>
          <w:bCs/>
        </w:rPr>
        <w:t xml:space="preserve">, existe, pois, durante a vida corpórea; é o intermediário de todas as sensações que o Espírito percebe e pelo qual transmite sua vontade ao exterior e atua sobre </w:t>
      </w:r>
      <w:r>
        <w:rPr>
          <w:rFonts w:ascii="Arial" w:hAnsi="Arial" w:cs="Arimo"/>
          <w:b/>
          <w:bCs/>
        </w:rPr>
        <w:t>o</w:t>
      </w:r>
      <w:r>
        <w:rPr>
          <w:rFonts w:ascii="Arial" w:hAnsi="Arial" w:cs="Arimo"/>
          <w:b/>
          <w:bCs/>
        </w:rPr>
        <w:t>s órgãos do corpo</w:t>
      </w:r>
      <w:r>
        <w:rPr>
          <w:rFonts w:ascii="Arial" w:hAnsi="Arial" w:cs="Arimo"/>
        </w:rPr>
        <w:t xml:space="preserve">. Para nos servirmos de uma comparação material, diremos que </w:t>
      </w:r>
      <w:r>
        <w:rPr>
          <w:rFonts w:ascii="Arial" w:hAnsi="Arial" w:cs="Arimo"/>
          <w:b/>
          <w:bCs/>
        </w:rPr>
        <w:t>é o fio elétrico condutor, que serve para a recepção e a transmissão do pensamento</w:t>
      </w:r>
      <w:r>
        <w:rPr>
          <w:rFonts w:ascii="Arial" w:hAnsi="Arial" w:cs="Arimo"/>
        </w:rPr>
        <w:t xml:space="preserve">; é, em suma, esse </w:t>
      </w:r>
      <w:r>
        <w:rPr>
          <w:rFonts w:ascii="Arial" w:hAnsi="Arial" w:cs="Arimo"/>
          <w:b/>
          <w:bCs/>
        </w:rPr>
        <w:t>agente misterioso, imperceptível, conhecido pelo nome de fluido nervoso,</w:t>
      </w:r>
      <w:r>
        <w:rPr>
          <w:rFonts w:ascii="Arial" w:hAnsi="Arial" w:cs="Arimo"/>
        </w:rPr>
        <w:t xml:space="preserve"> que</w:t>
      </w:r>
      <w:r>
        <w:rPr>
          <w:rFonts w:ascii="Arial" w:hAnsi="Arial" w:cs="Arimo"/>
        </w:rPr>
        <w:t xml:space="preserve"> </w:t>
      </w:r>
      <w:r>
        <w:rPr>
          <w:rFonts w:ascii="Arial" w:hAnsi="Arial" w:cs="Arimo"/>
          <w:b/>
          <w:bCs/>
        </w:rPr>
        <w:t>desempenha tão grande papel na economia orgânica e que ainda não se leva muito em conta nos fenômenos fisiológicos e patológicos</w:t>
      </w:r>
      <w:r>
        <w:rPr>
          <w:rFonts w:ascii="Arial" w:hAnsi="Arial" w:cs="Arimo"/>
        </w:rPr>
        <w:t>. […]. (</w:t>
      </w:r>
      <w:r>
        <w:rPr>
          <w:rStyle w:val="Refdenotaderodap1"/>
          <w:rFonts w:ascii="Arial" w:hAnsi="Arial" w:cs="Arimo"/>
        </w:rPr>
        <w:endnoteReference w:id="92"/>
      </w:r>
      <w:r>
        <w:rPr>
          <w:rFonts w:ascii="Arial" w:hAnsi="Arial" w:cs="Arimo"/>
        </w:rPr>
        <w:t>) (itálico do original)</w:t>
      </w:r>
    </w:p>
    <w:p w:rsidR="00000000" w:rsidRDefault="005F5BC8">
      <w:pPr>
        <w:spacing w:after="170"/>
        <w:jc w:val="both"/>
        <w:rPr>
          <w:rFonts w:ascii="Arial" w:hAnsi="Arial" w:cs="Arimo"/>
          <w:szCs w:val="21"/>
        </w:rPr>
      </w:pPr>
      <w:r>
        <w:rPr>
          <w:rFonts w:ascii="DejaVu Sans" w:hAnsi="DejaVu Sans" w:cs="DejaVu Sans"/>
          <w:sz w:val="24"/>
          <w:szCs w:val="24"/>
        </w:rPr>
        <w:t xml:space="preserve">Em </w:t>
      </w:r>
      <w:r>
        <w:rPr>
          <w:rFonts w:ascii="DejaVu Sans" w:hAnsi="DejaVu Sans" w:cs="DejaVu Sans"/>
          <w:b/>
          <w:bCs/>
          <w:i/>
          <w:iCs/>
          <w:color w:val="0000FF"/>
          <w:sz w:val="24"/>
          <w:szCs w:val="24"/>
        </w:rPr>
        <w:t>A Gênese</w:t>
      </w:r>
      <w:r>
        <w:rPr>
          <w:rFonts w:ascii="DejaVu Sans" w:hAnsi="DejaVu Sans" w:cs="DejaVu Sans"/>
          <w:sz w:val="24"/>
          <w:szCs w:val="24"/>
        </w:rPr>
        <w:t>, cap. XI, tópico “Encarnação dos Espíritos”, no item 18, lemos:</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 xml:space="preserve">Quando o Espírito </w:t>
      </w:r>
      <w:r>
        <w:rPr>
          <w:rFonts w:ascii="Arial" w:hAnsi="Arial" w:cs="Arimo"/>
          <w:szCs w:val="21"/>
        </w:rPr>
        <w:t>t</w:t>
      </w:r>
      <w:r>
        <w:rPr>
          <w:rFonts w:ascii="Arial" w:hAnsi="Arial" w:cs="Arimo"/>
          <w:szCs w:val="21"/>
        </w:rPr>
        <w:t>em de encarnar em um corpo humano em vias de formação, um laço fluídico, que é apenas uma expansão de seu perispírito, liga-o ao embrião, para o qual ele se acha atraído por uma força irresistível, desde o momento da concepção. À medida que o embrião se d</w:t>
      </w:r>
      <w:r>
        <w:rPr>
          <w:rFonts w:ascii="Arial" w:hAnsi="Arial" w:cs="Arimo"/>
          <w:szCs w:val="21"/>
        </w:rPr>
        <w:t>e</w:t>
      </w:r>
      <w:r>
        <w:rPr>
          <w:rFonts w:ascii="Arial" w:hAnsi="Arial" w:cs="Arimo"/>
          <w:szCs w:val="21"/>
        </w:rPr>
        <w:t xml:space="preserve">senvolve, o laço se estreita. Sob a influência do </w:t>
      </w:r>
      <w:r>
        <w:rPr>
          <w:rFonts w:ascii="Arial" w:hAnsi="Arial" w:cs="Arimo"/>
          <w:i/>
          <w:iCs/>
          <w:szCs w:val="21"/>
        </w:rPr>
        <w:t>princípio vital material do embrião</w:t>
      </w:r>
      <w:r>
        <w:rPr>
          <w:rFonts w:ascii="Arial" w:hAnsi="Arial" w:cs="Arimo"/>
          <w:szCs w:val="21"/>
        </w:rPr>
        <w:t>, o</w:t>
      </w:r>
      <w:r>
        <w:rPr>
          <w:rFonts w:ascii="Arial" w:hAnsi="Arial" w:cs="Arimo"/>
          <w:b/>
          <w:bCs/>
          <w:szCs w:val="21"/>
        </w:rPr>
        <w:t xml:space="preserve"> perispírito, que possui certas propriedades da matéria, se une </w:t>
      </w:r>
      <w:r>
        <w:rPr>
          <w:rFonts w:ascii="Arial" w:hAnsi="Arial" w:cs="Arimo"/>
          <w:b/>
          <w:bCs/>
          <w:i/>
          <w:iCs/>
          <w:szCs w:val="21"/>
        </w:rPr>
        <w:t>molécula por molécula</w:t>
      </w:r>
      <w:r>
        <w:rPr>
          <w:rFonts w:ascii="Arial" w:hAnsi="Arial" w:cs="Arimo"/>
          <w:b/>
          <w:bCs/>
          <w:szCs w:val="21"/>
        </w:rPr>
        <w:t xml:space="preserve">, com o corpo que se forma. </w:t>
      </w:r>
      <w:r>
        <w:rPr>
          <w:rFonts w:ascii="Arial" w:hAnsi="Arial" w:cs="Arimo"/>
          <w:szCs w:val="21"/>
        </w:rPr>
        <w:t xml:space="preserve">Por isso, podemos dizer que </w:t>
      </w:r>
      <w:r>
        <w:rPr>
          <w:rFonts w:ascii="Arial" w:hAnsi="Arial" w:cs="Arimo"/>
          <w:b/>
          <w:bCs/>
          <w:szCs w:val="21"/>
        </w:rPr>
        <w:t>o Espírito, por intermédio</w:t>
      </w:r>
      <w:r>
        <w:rPr>
          <w:rFonts w:ascii="Arial" w:hAnsi="Arial" w:cs="Arimo"/>
          <w:b/>
          <w:bCs/>
          <w:szCs w:val="21"/>
        </w:rPr>
        <w:t xml:space="preserve"> </w:t>
      </w:r>
      <w:r>
        <w:rPr>
          <w:rFonts w:ascii="Arial" w:hAnsi="Arial" w:cs="Arimo"/>
          <w:b/>
          <w:bCs/>
          <w:szCs w:val="21"/>
        </w:rPr>
        <w:t xml:space="preserve">do perispírito, se </w:t>
      </w:r>
      <w:r>
        <w:rPr>
          <w:rFonts w:ascii="Arial" w:hAnsi="Arial" w:cs="Arimo"/>
          <w:b/>
          <w:bCs/>
          <w:i/>
          <w:iCs/>
          <w:szCs w:val="21"/>
        </w:rPr>
        <w:t>enraíza</w:t>
      </w:r>
      <w:r>
        <w:rPr>
          <w:rFonts w:ascii="Arial" w:hAnsi="Arial" w:cs="Arimo"/>
          <w:b/>
          <w:bCs/>
          <w:szCs w:val="21"/>
        </w:rPr>
        <w:t xml:space="preserve"> nesse embrião, como uma planta na terra.</w:t>
      </w:r>
      <w:r>
        <w:rPr>
          <w:rFonts w:ascii="Arial" w:hAnsi="Arial" w:cs="Arimo"/>
          <w:szCs w:val="21"/>
        </w:rPr>
        <w:t xml:space="preserve"> Quando o embrião está inteiramente desenvolvido, a união está completa, e ele nasce para a vida exterior. (</w:t>
      </w:r>
      <w:r>
        <w:rPr>
          <w:rStyle w:val="Refdenotaderodap1"/>
          <w:rFonts w:ascii="Arial" w:hAnsi="Arial" w:cs="Arimo"/>
          <w:szCs w:val="21"/>
        </w:rPr>
        <w:endnoteReference w:id="93"/>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Esse enraizamento do perispírito no corpo acontece pela sua ligação aos plexo</w:t>
      </w:r>
      <w:r>
        <w:rPr>
          <w:rFonts w:ascii="DejaVu Sans" w:hAnsi="DejaVu Sans" w:cs="DejaVu Sans"/>
          <w:sz w:val="24"/>
          <w:szCs w:val="24"/>
        </w:rPr>
        <w:t>s</w:t>
      </w:r>
      <w:r>
        <w:rPr>
          <w:rFonts w:ascii="DejaVu Sans" w:hAnsi="DejaVu Sans" w:cs="DejaVu Sans"/>
          <w:sz w:val="24"/>
          <w:szCs w:val="24"/>
        </w:rPr>
        <w:t xml:space="preserve"> nervosos, pontos pelos quais o Espírito comanda todos os órgãos do corpo. Portanto, caso o perispírito se desloque deste, como agirá de forma plena sobre ele se, momentaneamente, não está jungido a ele, mas apenas ligado pelo cordão fluídico? Grosso modo</w:t>
      </w:r>
      <w:r>
        <w:rPr>
          <w:rFonts w:ascii="DejaVu Sans" w:hAnsi="DejaVu Sans" w:cs="DejaVu Sans"/>
          <w:sz w:val="24"/>
          <w:szCs w:val="24"/>
        </w:rPr>
        <w:t>,</w:t>
      </w:r>
      <w:r>
        <w:rPr>
          <w:rFonts w:ascii="DejaVu Sans" w:hAnsi="DejaVu Sans" w:cs="DejaVu Sans"/>
          <w:sz w:val="24"/>
          <w:szCs w:val="24"/>
        </w:rPr>
        <w:t xml:space="preserve"> é algo como querer dirigir um automóvel estando do lado de fora dele.</w:t>
      </w:r>
    </w:p>
    <w:p w:rsidR="00000000" w:rsidRDefault="005F5BC8">
      <w:pPr>
        <w:spacing w:after="113"/>
        <w:jc w:val="both"/>
        <w:rPr>
          <w:rFonts w:ascii="Arial" w:hAnsi="Arial" w:cs="Arimo"/>
          <w:b/>
          <w:bCs/>
          <w:szCs w:val="21"/>
        </w:rPr>
      </w:pPr>
      <w:r>
        <w:rPr>
          <w:rFonts w:ascii="DejaVu Sans" w:hAnsi="DejaVu Sans" w:cs="DejaVu Sans"/>
          <w:sz w:val="24"/>
          <w:szCs w:val="24"/>
        </w:rPr>
        <w:t xml:space="preserve">Vejamos essa relação do perispírito com o sistema nervoso, com o que consta na Codificação e também na série “André Luiz”, nas obras </w:t>
      </w:r>
      <w:r>
        <w:rPr>
          <w:rFonts w:ascii="DejaVu Sans" w:hAnsi="DejaVu Sans" w:cs="DejaVu Sans"/>
          <w:b/>
          <w:bCs/>
          <w:i/>
          <w:iCs/>
          <w:color w:val="0000FF"/>
          <w:sz w:val="24"/>
          <w:szCs w:val="24"/>
        </w:rPr>
        <w:t>Entre a Terra e o Céu</w:t>
      </w:r>
      <w:r>
        <w:rPr>
          <w:rFonts w:ascii="DejaVu Sans" w:hAnsi="DejaVu Sans" w:cs="DejaVu Sans"/>
          <w:sz w:val="24"/>
          <w:szCs w:val="24"/>
        </w:rPr>
        <w:t xml:space="preserve"> e </w:t>
      </w:r>
      <w:r>
        <w:rPr>
          <w:rFonts w:ascii="DejaVu Sans" w:hAnsi="DejaVu Sans" w:cs="DejaVu Sans"/>
          <w:b/>
          <w:bCs/>
          <w:i/>
          <w:iCs/>
          <w:color w:val="0000FF"/>
          <w:sz w:val="24"/>
          <w:szCs w:val="24"/>
        </w:rPr>
        <w:t>No Mundo Maior</w:t>
      </w:r>
      <w:r>
        <w:rPr>
          <w:rFonts w:ascii="DejaVu Sans" w:hAnsi="DejaVu Sans" w:cs="DejaVu Sans"/>
          <w:sz w:val="24"/>
          <w:szCs w:val="24"/>
        </w:rPr>
        <w:t>, respectivam</w:t>
      </w:r>
      <w:r>
        <w:rPr>
          <w:rFonts w:ascii="DejaVu Sans" w:hAnsi="DejaVu Sans" w:cs="DejaVu Sans"/>
          <w:sz w:val="24"/>
          <w:szCs w:val="24"/>
        </w:rPr>
        <w:t>e</w:t>
      </w:r>
      <w:r>
        <w:rPr>
          <w:rFonts w:ascii="DejaVu Sans" w:hAnsi="DejaVu Sans" w:cs="DejaVu Sans"/>
          <w:sz w:val="24"/>
          <w:szCs w:val="24"/>
        </w:rPr>
        <w:t>nte:</w:t>
      </w:r>
    </w:p>
    <w:p w:rsidR="00000000" w:rsidRDefault="005F5BC8">
      <w:pPr>
        <w:spacing w:before="283" w:after="283" w:line="276" w:lineRule="auto"/>
        <w:ind w:left="1134" w:right="283" w:firstLine="283"/>
        <w:jc w:val="both"/>
        <w:rPr>
          <w:rFonts w:ascii="Arial" w:hAnsi="Arial" w:cs="Arimo"/>
          <w:szCs w:val="21"/>
        </w:rPr>
      </w:pPr>
      <w:r>
        <w:rPr>
          <w:rFonts w:ascii="Arial" w:hAnsi="Arial" w:cs="Arimo"/>
          <w:b/>
          <w:bCs/>
          <w:szCs w:val="21"/>
        </w:rPr>
        <w:t>O fluido perispiritual é, assim, o traço de união entre o Espírito e a matéria.</w:t>
      </w:r>
      <w:r>
        <w:rPr>
          <w:rFonts w:ascii="Arial" w:hAnsi="Arial" w:cs="Arimo"/>
          <w:szCs w:val="21"/>
        </w:rPr>
        <w:t xml:space="preserve"> Enquanto o espírito se acha unido ao corpo, ele é o veículo do seu pensamento para transmitir o movimento às diferentes partes do organismo, que agem sob o impulso da sua</w:t>
      </w:r>
      <w:r>
        <w:rPr>
          <w:rFonts w:ascii="Arial" w:hAnsi="Arial" w:cs="Arimo"/>
          <w:szCs w:val="21"/>
        </w:rPr>
        <w:t xml:space="preserve"> </w:t>
      </w:r>
      <w:r>
        <w:rPr>
          <w:rFonts w:ascii="Arial" w:hAnsi="Arial" w:cs="Arimo"/>
          <w:szCs w:val="21"/>
        </w:rPr>
        <w:t>vontade, e para repercutir no espírito as sensações produzidas pelos agentes externos. Neste processo,</w:t>
      </w:r>
      <w:r>
        <w:rPr>
          <w:rFonts w:ascii="Arial" w:hAnsi="Arial" w:cs="Arimo"/>
          <w:b/>
          <w:bCs/>
          <w:szCs w:val="21"/>
        </w:rPr>
        <w:t xml:space="preserve"> os nervos atuam como condutor do sinal elétrico.</w:t>
      </w:r>
      <w:r>
        <w:rPr>
          <w:rFonts w:ascii="Arial" w:hAnsi="Arial" w:cs="Arimo"/>
          <w:szCs w:val="21"/>
        </w:rPr>
        <w:t xml:space="preserve"> (</w:t>
      </w:r>
      <w:r>
        <w:rPr>
          <w:rStyle w:val="Refdenotaderodap1"/>
          <w:rFonts w:ascii="Arial" w:hAnsi="Arial" w:cs="Arimo"/>
          <w:szCs w:val="21"/>
        </w:rPr>
        <w:endnoteReference w:id="94"/>
      </w:r>
      <w:r>
        <w:rPr>
          <w:rFonts w:ascii="Arial" w:hAnsi="Arial" w:cs="Arimo"/>
          <w:szCs w:val="21"/>
        </w:rPr>
        <w:t>)</w:t>
      </w:r>
    </w:p>
    <w:p w:rsidR="00000000" w:rsidRDefault="005F5BC8">
      <w:pPr>
        <w:pStyle w:val="Textodenotaderodap"/>
        <w:spacing w:after="283" w:line="276" w:lineRule="auto"/>
        <w:ind w:left="1134" w:right="283" w:firstLine="283"/>
        <w:rPr>
          <w:rFonts w:ascii="Arial" w:hAnsi="Arial" w:cs="Arimo"/>
          <w:b/>
          <w:bCs/>
          <w:szCs w:val="21"/>
        </w:rPr>
      </w:pPr>
      <w:r>
        <w:rPr>
          <w:rFonts w:ascii="Arial" w:hAnsi="Arial" w:cs="Arimo"/>
          <w:sz w:val="22"/>
          <w:szCs w:val="21"/>
        </w:rPr>
        <w:t xml:space="preserve">[…] </w:t>
      </w:r>
      <w:r>
        <w:rPr>
          <w:rFonts w:ascii="Arial" w:hAnsi="Arial" w:cs="Arimo"/>
          <w:b/>
          <w:bCs/>
          <w:sz w:val="22"/>
          <w:szCs w:val="21"/>
        </w:rPr>
        <w:t>o nosso corpo de matéria rarefeita</w:t>
      </w:r>
      <w:r>
        <w:rPr>
          <w:rFonts w:ascii="Arial" w:hAnsi="Arial" w:cs="Arimo"/>
          <w:sz w:val="22"/>
          <w:szCs w:val="21"/>
        </w:rPr>
        <w:t xml:space="preserve"> está intimamente regido por sete centros de força, que s</w:t>
      </w:r>
      <w:r>
        <w:rPr>
          <w:rFonts w:ascii="Arial" w:hAnsi="Arial" w:cs="Arimo"/>
          <w:b/>
          <w:bCs/>
          <w:sz w:val="22"/>
          <w:szCs w:val="21"/>
        </w:rPr>
        <w:t>e co</w:t>
      </w:r>
      <w:r>
        <w:rPr>
          <w:rFonts w:ascii="Arial" w:hAnsi="Arial" w:cs="Arimo"/>
          <w:b/>
          <w:bCs/>
          <w:sz w:val="22"/>
          <w:szCs w:val="21"/>
        </w:rPr>
        <w:t>n</w:t>
      </w:r>
      <w:r>
        <w:rPr>
          <w:rFonts w:ascii="Arial" w:hAnsi="Arial" w:cs="Arimo"/>
          <w:b/>
          <w:bCs/>
          <w:sz w:val="22"/>
          <w:szCs w:val="21"/>
        </w:rPr>
        <w:t>jugam nas ramificações dos plexos</w:t>
      </w:r>
      <w:r>
        <w:rPr>
          <w:rFonts w:ascii="Arial" w:hAnsi="Arial" w:cs="Arimo"/>
          <w:sz w:val="22"/>
          <w:szCs w:val="21"/>
        </w:rPr>
        <w:t xml:space="preserve"> […]. (</w:t>
      </w:r>
      <w:r>
        <w:rPr>
          <w:rStyle w:val="Refdenotaderodap1"/>
          <w:rFonts w:ascii="Arial" w:hAnsi="Arial" w:cs="Arimo"/>
          <w:sz w:val="22"/>
          <w:szCs w:val="21"/>
        </w:rPr>
        <w:endnoteReference w:id="95"/>
      </w:r>
      <w:r>
        <w:rPr>
          <w:rFonts w:ascii="Arial" w:hAnsi="Arial" w:cs="Arimo"/>
          <w:sz w:val="22"/>
          <w:szCs w:val="21"/>
        </w:rPr>
        <w:t>)</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b/>
          <w:bCs/>
          <w:szCs w:val="21"/>
        </w:rPr>
        <w:t>O sistema nervoso</w:t>
      </w:r>
      <w:r>
        <w:rPr>
          <w:rFonts w:ascii="Arial" w:hAnsi="Arial" w:cs="Arimo"/>
          <w:szCs w:val="21"/>
        </w:rPr>
        <w:t xml:space="preserve">, que se liga à câmara encefálica através de processos indescritíveis na técnica da ciência humana, </w:t>
      </w:r>
      <w:r>
        <w:rPr>
          <w:rFonts w:ascii="Arial" w:hAnsi="Arial" w:cs="Arimo"/>
          <w:b/>
          <w:bCs/>
          <w:szCs w:val="21"/>
        </w:rPr>
        <w:t>mais não é do que a representação de importante setor do organismo perispirítico</w:t>
      </w:r>
      <w:r>
        <w:rPr>
          <w:rFonts w:ascii="Arial" w:hAnsi="Arial" w:cs="Arimo"/>
          <w:szCs w:val="21"/>
        </w:rPr>
        <w:t>, segundo acaba</w:t>
      </w:r>
      <w:r>
        <w:rPr>
          <w:rFonts w:ascii="Arial" w:hAnsi="Arial" w:cs="Arimo"/>
          <w:szCs w:val="21"/>
        </w:rPr>
        <w:t>m</w:t>
      </w:r>
      <w:r>
        <w:rPr>
          <w:rFonts w:ascii="Arial" w:hAnsi="Arial" w:cs="Arimo"/>
          <w:szCs w:val="21"/>
        </w:rPr>
        <w:t>os de estudar. […]. (</w:t>
      </w:r>
      <w:r>
        <w:rPr>
          <w:rStyle w:val="Refdenotaderodap1"/>
          <w:rFonts w:ascii="Arial" w:hAnsi="Arial" w:cs="Arimo"/>
          <w:szCs w:val="21"/>
        </w:rPr>
        <w:endnoteReference w:id="96"/>
      </w:r>
      <w:r>
        <w:rPr>
          <w:rFonts w:ascii="Arial" w:hAnsi="Arial" w:cs="Arimo"/>
          <w:szCs w:val="21"/>
        </w:rPr>
        <w:t>)</w:t>
      </w:r>
    </w:p>
    <w:p w:rsidR="00000000" w:rsidRDefault="005F5BC8">
      <w:pPr>
        <w:spacing w:after="170"/>
        <w:jc w:val="both"/>
        <w:rPr>
          <w:rFonts w:ascii="Arial" w:hAnsi="Arial" w:cs="Arimo"/>
        </w:rPr>
      </w:pPr>
      <w:r>
        <w:rPr>
          <w:rFonts w:ascii="DejaVu Sans" w:hAnsi="DejaVu Sans" w:cs="DejaVu Sans"/>
          <w:sz w:val="24"/>
          <w:szCs w:val="24"/>
        </w:rPr>
        <w:t xml:space="preserve">Na </w:t>
      </w:r>
      <w:r>
        <w:rPr>
          <w:rFonts w:ascii="DejaVu Sans" w:hAnsi="DejaVu Sans" w:cs="DejaVu Sans"/>
          <w:b/>
          <w:bCs/>
          <w:i/>
          <w:iCs/>
          <w:color w:val="0000FF"/>
          <w:sz w:val="24"/>
          <w:szCs w:val="24"/>
        </w:rPr>
        <w:t>Revista Espírita 1866</w:t>
      </w:r>
      <w:r>
        <w:rPr>
          <w:rFonts w:ascii="DejaVu Sans" w:hAnsi="DejaVu Sans" w:cs="DejaVu Sans"/>
          <w:sz w:val="24"/>
          <w:szCs w:val="24"/>
        </w:rPr>
        <w:t xml:space="preserve">, mês de março, há um artigo no qual Allan Kardec trata da “Mediunidade Mental”. Inicia-o transcrevendo uma carta de um correspondente de </w:t>
      </w:r>
      <w:r>
        <w:rPr>
          <w:rFonts w:ascii="DejaVu Sans" w:hAnsi="DejaVu Sans" w:cs="Arial"/>
          <w:sz w:val="24"/>
          <w:szCs w:val="24"/>
        </w:rPr>
        <w:t>Milianah (Argélia):</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rPr>
        <w:t>"A propósito do desligamento do Espírito que se o</w:t>
      </w:r>
      <w:r>
        <w:rPr>
          <w:rFonts w:ascii="Arial" w:hAnsi="Arial" w:cs="Arimo"/>
        </w:rPr>
        <w:t>p</w:t>
      </w:r>
      <w:r>
        <w:rPr>
          <w:rFonts w:ascii="Arial" w:hAnsi="Arial" w:cs="Arimo"/>
        </w:rPr>
        <w:t xml:space="preserve">era em todo o mundo durante o sono, </w:t>
      </w:r>
      <w:r>
        <w:rPr>
          <w:rFonts w:ascii="Arial" w:hAnsi="Arial" w:cs="Arimo"/>
          <w:b/>
          <w:bCs/>
        </w:rPr>
        <w:t>meu guia espiritual mo exerce durante a vigília. Enquanto o corpo está entorpecido,</w:t>
      </w:r>
      <w:r>
        <w:rPr>
          <w:rFonts w:ascii="Arial" w:hAnsi="Arial" w:cs="Arimo"/>
        </w:rPr>
        <w:t xml:space="preserve"> </w:t>
      </w:r>
      <w:r>
        <w:rPr>
          <w:rFonts w:ascii="Arial" w:hAnsi="Arial" w:cs="Arimo"/>
          <w:b/>
          <w:bCs/>
        </w:rPr>
        <w:t>o Espírito se transporta ao longe,</w:t>
      </w:r>
      <w:r>
        <w:rPr>
          <w:rFonts w:ascii="Arial" w:hAnsi="Arial" w:cs="Arimo"/>
        </w:rPr>
        <w:t xml:space="preserve"> visita as pessoas e os lugares de que gosta, e reentra em seguida sem esforço. O que me parece mais </w:t>
      </w:r>
      <w:r>
        <w:rPr>
          <w:rFonts w:ascii="Arial" w:hAnsi="Arial" w:cs="Arimo"/>
        </w:rPr>
        <w:t>s</w:t>
      </w:r>
      <w:r>
        <w:rPr>
          <w:rFonts w:ascii="Arial" w:hAnsi="Arial" w:cs="Arimo"/>
        </w:rPr>
        <w:t xml:space="preserve">urpreendente </w:t>
      </w:r>
      <w:r>
        <w:rPr>
          <w:rFonts w:ascii="Arial" w:hAnsi="Arial" w:cs="Arimo"/>
          <w:b/>
          <w:bCs/>
        </w:rPr>
        <w:t>é que, enquanto estou como em catalepsia, tenho o sentimento desse desligamento.</w:t>
      </w:r>
      <w:r>
        <w:rPr>
          <w:rFonts w:ascii="Arial" w:hAnsi="Arial" w:cs="Arimo"/>
        </w:rPr>
        <w:t xml:space="preserve"> Também o exerço no recolhimento, o que me proporciona a agradável visita de Espíritos simpáticos, encarnados e desencarnados. Este último estudo não ocorre senão</w:t>
      </w:r>
      <w:r>
        <w:rPr>
          <w:rFonts w:ascii="Arial" w:hAnsi="Arial" w:cs="Arimo"/>
        </w:rPr>
        <w:t xml:space="preserve"> </w:t>
      </w:r>
      <w:r>
        <w:rPr>
          <w:rFonts w:ascii="Arial" w:hAnsi="Arial" w:cs="Arimo"/>
        </w:rPr>
        <w:t>durante a noite, por duas ou três horas, e quando o corpo, repousado, desperta. Permaneço alguns instantes na espera como depois de uma evocação. Sinto então a presença do Espírito por uma impressão física e logo uma imagem que mo faz reconhecer surgido e</w:t>
      </w:r>
      <w:r>
        <w:rPr>
          <w:rFonts w:ascii="Arial" w:hAnsi="Arial" w:cs="Arimo"/>
        </w:rPr>
        <w:t>m</w:t>
      </w:r>
      <w:r>
        <w:rPr>
          <w:rFonts w:ascii="Arial" w:hAnsi="Arial" w:cs="Arimo"/>
        </w:rPr>
        <w:t xml:space="preserve"> meu pensamento. A conversação mental se estabelece, como na comunicação intuitiva, e esse gênero de conversa tem alguma coisa de adoravelmente íntimo. Frequentemente meu irmão e minha irmã, encarnados, me visitam, acompanhados às vezes de meu pai e de mi</w:t>
      </w:r>
      <w:r>
        <w:rPr>
          <w:rFonts w:ascii="Arial" w:hAnsi="Arial" w:cs="Arimo"/>
        </w:rPr>
        <w:t>n</w:t>
      </w:r>
      <w:r>
        <w:rPr>
          <w:rFonts w:ascii="Arial" w:hAnsi="Arial" w:cs="Arimo"/>
        </w:rPr>
        <w:t>ha mãe, do mundo dos Espíritos. (</w:t>
      </w:r>
      <w:r>
        <w:rPr>
          <w:rStyle w:val="Refdenotaderodap4"/>
          <w:rFonts w:ascii="Arial" w:hAnsi="Arial" w:cs="Arimo"/>
        </w:rPr>
        <w:endnoteReference w:id="97"/>
      </w:r>
      <w:r>
        <w:rPr>
          <w:rFonts w:ascii="Arial" w:hAnsi="Arial" w:cs="Arimo"/>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No estado de vigília, quando o fenômeno ocorre é dito que a pessoa se encontra em estado de catalepsia, “Enquanto o corpo está entorpecido o Espírito se transporta ao longe”. Confirmando, portanto, a necessidade do esta</w:t>
      </w:r>
      <w:r>
        <w:rPr>
          <w:rFonts w:ascii="DejaVu Sans" w:hAnsi="DejaVu Sans" w:cs="DejaVu Sans"/>
          <w:sz w:val="24"/>
          <w:szCs w:val="24"/>
        </w:rPr>
        <w:t>d</w:t>
      </w:r>
      <w:r>
        <w:rPr>
          <w:rFonts w:ascii="DejaVu Sans" w:hAnsi="DejaVu Sans" w:cs="DejaVu Sans"/>
          <w:sz w:val="24"/>
          <w:szCs w:val="24"/>
        </w:rPr>
        <w:t>o alterado de consciência, que temos vista por várias vezes no decorrer desse estudo.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Na </w:t>
      </w:r>
      <w:r>
        <w:rPr>
          <w:rFonts w:ascii="DejaVu Sans" w:hAnsi="DejaVu Sans" w:cs="DejaVu Sans"/>
          <w:b/>
          <w:bCs/>
          <w:i/>
          <w:iCs/>
          <w:color w:val="0000FF"/>
          <w:sz w:val="24"/>
          <w:szCs w:val="24"/>
        </w:rPr>
        <w:t>Revista Espírita</w:t>
      </w:r>
      <w:r>
        <w:rPr>
          <w:rFonts w:ascii="DejaVu Sans" w:hAnsi="DejaVu Sans" w:cs="DejaVu Sans"/>
          <w:b/>
          <w:bCs/>
          <w:color w:val="0000FF"/>
          <w:sz w:val="24"/>
          <w:szCs w:val="24"/>
        </w:rPr>
        <w:t xml:space="preserve"> 1867</w:t>
      </w:r>
      <w:r>
        <w:rPr>
          <w:rFonts w:ascii="DejaVu Sans" w:hAnsi="DejaVu Sans" w:cs="DejaVu Sans"/>
          <w:sz w:val="24"/>
          <w:szCs w:val="24"/>
        </w:rPr>
        <w:t>, mês de março, em “Dissertações Espíritas”, temos o artigo intitulado “Comunicação Coletiva” (</w:t>
      </w:r>
      <w:r>
        <w:rPr>
          <w:rStyle w:val="Refdenotaderodap1"/>
          <w:rFonts w:ascii="DejaVu Sans" w:hAnsi="DejaVu Sans" w:cs="DejaVu Sans"/>
          <w:sz w:val="24"/>
          <w:szCs w:val="24"/>
        </w:rPr>
        <w:endnoteReference w:id="98"/>
      </w:r>
      <w:r>
        <w:rPr>
          <w:rFonts w:ascii="DejaVu Sans" w:hAnsi="DejaVu Sans" w:cs="DejaVu Sans"/>
          <w:sz w:val="24"/>
          <w:szCs w:val="24"/>
        </w:rPr>
        <w:t xml:space="preserve">). Informa-nos Allan Kardec que essa comunicação </w:t>
      </w:r>
      <w:r>
        <w:rPr>
          <w:rFonts w:ascii="DejaVu Sans" w:hAnsi="DejaVu Sans" w:cs="DejaVu Sans"/>
          <w:sz w:val="24"/>
          <w:szCs w:val="24"/>
        </w:rPr>
        <w:t>c</w:t>
      </w:r>
      <w:r>
        <w:rPr>
          <w:rFonts w:ascii="DejaVu Sans" w:hAnsi="DejaVu Sans" w:cs="DejaVu Sans"/>
          <w:sz w:val="24"/>
          <w:szCs w:val="24"/>
        </w:rPr>
        <w:t>oletiva se deu na Sociedade de Paris, a 1º de novembro de 1866, tendo como médium M. Bertrand, em quem se manifesta o Espírito Slener, seu guia, que reporta haver vários Espíritos presentes à reunião e que gostariam de se comunicar (manifestar), mas era h</w:t>
      </w:r>
      <w:r>
        <w:rPr>
          <w:rFonts w:ascii="DejaVu Sans" w:hAnsi="DejaVu Sans" w:cs="DejaVu Sans"/>
          <w:sz w:val="24"/>
          <w:szCs w:val="24"/>
        </w:rPr>
        <w:t>u</w:t>
      </w:r>
      <w:r>
        <w:rPr>
          <w:rFonts w:ascii="DejaVu Sans" w:hAnsi="DejaVu Sans" w:cs="DejaVu Sans"/>
          <w:sz w:val="24"/>
          <w:szCs w:val="24"/>
        </w:rPr>
        <w:t xml:space="preserve">manamente impossível dado ao número de médiuns presentes. Termina sua explicação dizendo: “[…] </w:t>
      </w:r>
      <w:r>
        <w:rPr>
          <w:rFonts w:ascii="DejaVu Sans" w:hAnsi="DejaVu Sans" w:cs="DejaVu Sans"/>
          <w:b/>
          <w:bCs/>
          <w:sz w:val="24"/>
          <w:szCs w:val="24"/>
        </w:rPr>
        <w:t>todos os Espíritos protetores virão lhes dar o seu pensamento</w:t>
      </w:r>
      <w:r>
        <w:rPr>
          <w:rFonts w:ascii="DejaVu Sans" w:hAnsi="DejaVu Sans" w:cs="DejaVu Sans"/>
          <w:sz w:val="24"/>
          <w:szCs w:val="24"/>
        </w:rPr>
        <w:t>. Tu, médium, escuta e deixa teu lápis ir segundo a sua ideia”. (</w:t>
      </w:r>
      <w:r>
        <w:rPr>
          <w:rStyle w:val="Refdenotaderodap1"/>
          <w:rFonts w:ascii="DejaVu Sans" w:hAnsi="DejaVu Sans" w:cs="DejaVu Sans"/>
          <w:sz w:val="24"/>
          <w:szCs w:val="24"/>
        </w:rPr>
        <w:endnoteReference w:id="99"/>
      </w:r>
      <w:r>
        <w:rPr>
          <w:rFonts w:ascii="DejaVu Sans" w:hAnsi="DejaVu Sans" w:cs="DejaVu Sans"/>
          <w:sz w:val="24"/>
          <w:szCs w:val="24"/>
        </w:rPr>
        <w:t>)</w:t>
      </w:r>
    </w:p>
    <w:p w:rsidR="00000000" w:rsidRDefault="005F5BC8">
      <w:pPr>
        <w:spacing w:after="170"/>
        <w:jc w:val="both"/>
        <w:rPr>
          <w:rFonts w:ascii="Arial" w:hAnsi="Arial" w:cs="Arimo"/>
          <w:szCs w:val="21"/>
        </w:rPr>
      </w:pPr>
      <w:r>
        <w:rPr>
          <w:rFonts w:ascii="DejaVu Sans" w:hAnsi="DejaVu Sans" w:cs="DejaVu Sans"/>
          <w:sz w:val="24"/>
          <w:szCs w:val="24"/>
        </w:rPr>
        <w:t xml:space="preserve">Não devemos seguir adiante sem </w:t>
      </w:r>
      <w:r>
        <w:rPr>
          <w:rFonts w:ascii="DejaVu Sans" w:hAnsi="DejaVu Sans" w:cs="DejaVu Sans"/>
          <w:sz w:val="24"/>
          <w:szCs w:val="24"/>
        </w:rPr>
        <w:t>e</w:t>
      </w:r>
      <w:r>
        <w:rPr>
          <w:rFonts w:ascii="DejaVu Sans" w:hAnsi="DejaVu Sans" w:cs="DejaVu Sans"/>
          <w:sz w:val="24"/>
          <w:szCs w:val="24"/>
        </w:rPr>
        <w:t xml:space="preserve">ntender o que exatamente são os Espíritos protetores. Vejamos em </w:t>
      </w:r>
      <w:r>
        <w:rPr>
          <w:rFonts w:ascii="DejaVu Sans" w:hAnsi="DejaVu Sans" w:cs="DejaVu Sans"/>
          <w:b/>
          <w:bCs/>
          <w:i/>
          <w:iCs/>
          <w:color w:val="0000FF"/>
          <w:sz w:val="24"/>
          <w:szCs w:val="24"/>
        </w:rPr>
        <w:t>O Livro dos Espíritos</w:t>
      </w:r>
      <w:r>
        <w:rPr>
          <w:rFonts w:ascii="DejaVu Sans" w:hAnsi="DejaVu Sans" w:cs="DejaVu Sans"/>
          <w:sz w:val="24"/>
          <w:szCs w:val="24"/>
        </w:rPr>
        <w:t>:</w:t>
      </w:r>
    </w:p>
    <w:p w:rsidR="00000000" w:rsidRDefault="005F5BC8">
      <w:pPr>
        <w:spacing w:before="283" w:after="113" w:line="276" w:lineRule="auto"/>
        <w:ind w:left="1134" w:right="283" w:firstLine="283"/>
        <w:jc w:val="both"/>
        <w:rPr>
          <w:rFonts w:ascii="Arial" w:eastAsia="Century Gothic" w:hAnsi="Arial" w:cs="Arimo"/>
          <w:szCs w:val="21"/>
        </w:rPr>
      </w:pPr>
      <w:r>
        <w:rPr>
          <w:rFonts w:ascii="Arial" w:hAnsi="Arial" w:cs="Arimo"/>
          <w:szCs w:val="21"/>
        </w:rPr>
        <w:t xml:space="preserve">489. </w:t>
      </w:r>
      <w:r>
        <w:rPr>
          <w:rFonts w:ascii="Arial" w:hAnsi="Arial" w:cs="Arimo"/>
          <w:i/>
          <w:szCs w:val="21"/>
        </w:rPr>
        <w:t>Há Espíritos que se liguem particularmente a um indivíduo para protegê-lo?</w:t>
      </w:r>
    </w:p>
    <w:p w:rsidR="00000000" w:rsidRDefault="005F5BC8">
      <w:pPr>
        <w:spacing w:after="170" w:line="276" w:lineRule="auto"/>
        <w:ind w:left="1134" w:right="283" w:firstLine="283"/>
        <w:jc w:val="both"/>
        <w:rPr>
          <w:rFonts w:ascii="Arial" w:hAnsi="Arial" w:cs="Arimo"/>
          <w:szCs w:val="21"/>
        </w:rPr>
      </w:pPr>
      <w:r>
        <w:rPr>
          <w:rFonts w:ascii="Arial" w:eastAsia="Century Gothic" w:hAnsi="Arial" w:cs="Arimo"/>
          <w:szCs w:val="21"/>
        </w:rPr>
        <w:t>“</w:t>
      </w:r>
      <w:r>
        <w:rPr>
          <w:rFonts w:ascii="Arial" w:hAnsi="Arial" w:cs="Arimo"/>
          <w:szCs w:val="21"/>
        </w:rPr>
        <w:t xml:space="preserve">Sim, o </w:t>
      </w:r>
      <w:r>
        <w:rPr>
          <w:rFonts w:ascii="Arial" w:hAnsi="Arial" w:cs="Arimo"/>
          <w:i/>
          <w:szCs w:val="21"/>
        </w:rPr>
        <w:t>irmão espiritual</w:t>
      </w:r>
      <w:r>
        <w:rPr>
          <w:rFonts w:ascii="Arial" w:hAnsi="Arial" w:cs="Arimo"/>
          <w:szCs w:val="21"/>
        </w:rPr>
        <w:t xml:space="preserve">. É o que chamais </w:t>
      </w:r>
      <w:r>
        <w:rPr>
          <w:rFonts w:ascii="Arial" w:hAnsi="Arial" w:cs="Arimo"/>
          <w:i/>
          <w:szCs w:val="21"/>
        </w:rPr>
        <w:t xml:space="preserve">o Espírito bom </w:t>
      </w:r>
      <w:r>
        <w:rPr>
          <w:rFonts w:ascii="Arial" w:hAnsi="Arial" w:cs="Arimo"/>
          <w:szCs w:val="21"/>
        </w:rPr>
        <w:t xml:space="preserve">ou </w:t>
      </w:r>
      <w:r>
        <w:rPr>
          <w:rFonts w:ascii="Arial" w:hAnsi="Arial" w:cs="Arimo"/>
          <w:i/>
          <w:iCs/>
          <w:szCs w:val="21"/>
        </w:rPr>
        <w:t>gênio</w:t>
      </w:r>
      <w:r>
        <w:rPr>
          <w:rFonts w:ascii="Arial" w:hAnsi="Arial" w:cs="Arimo"/>
          <w:szCs w:val="21"/>
        </w:rPr>
        <w:t xml:space="preserve"> </w:t>
      </w:r>
      <w:r>
        <w:rPr>
          <w:rFonts w:ascii="Arial" w:hAnsi="Arial" w:cs="Arimo"/>
          <w:i/>
          <w:szCs w:val="21"/>
        </w:rPr>
        <w:t>bom</w:t>
      </w:r>
      <w:r>
        <w:rPr>
          <w:rFonts w:ascii="Arial" w:hAnsi="Arial" w:cs="Arimo"/>
          <w:szCs w:val="21"/>
        </w:rPr>
        <w:t>.”</w:t>
      </w:r>
    </w:p>
    <w:p w:rsidR="00000000" w:rsidRDefault="005F5BC8">
      <w:pPr>
        <w:spacing w:after="113" w:line="276" w:lineRule="auto"/>
        <w:ind w:left="1134" w:right="283" w:firstLine="283"/>
        <w:jc w:val="both"/>
        <w:rPr>
          <w:rFonts w:ascii="Arial" w:eastAsia="Century Gothic" w:hAnsi="Arial" w:cs="Arimo"/>
          <w:szCs w:val="21"/>
        </w:rPr>
      </w:pPr>
      <w:r>
        <w:rPr>
          <w:rFonts w:ascii="Arial" w:hAnsi="Arial" w:cs="Arimo"/>
          <w:szCs w:val="21"/>
        </w:rPr>
        <w:t xml:space="preserve">490. </w:t>
      </w:r>
      <w:r>
        <w:rPr>
          <w:rFonts w:ascii="Arial" w:hAnsi="Arial" w:cs="Arimo"/>
          <w:i/>
          <w:szCs w:val="21"/>
        </w:rPr>
        <w:t>Que se dev</w:t>
      </w:r>
      <w:r>
        <w:rPr>
          <w:rFonts w:ascii="Arial" w:hAnsi="Arial" w:cs="Arimo"/>
          <w:i/>
          <w:szCs w:val="21"/>
        </w:rPr>
        <w:t>e</w:t>
      </w:r>
      <w:r>
        <w:rPr>
          <w:rFonts w:ascii="Arial" w:hAnsi="Arial" w:cs="Arimo"/>
          <w:i/>
          <w:szCs w:val="21"/>
        </w:rPr>
        <w:t xml:space="preserve"> entender por anjo de guarda ou anjo guardião?</w:t>
      </w:r>
    </w:p>
    <w:p w:rsidR="00000000" w:rsidRDefault="005F5BC8">
      <w:pPr>
        <w:spacing w:after="170" w:line="276" w:lineRule="auto"/>
        <w:ind w:left="1134" w:right="283" w:firstLine="283"/>
        <w:jc w:val="both"/>
        <w:rPr>
          <w:rFonts w:ascii="Arial" w:hAnsi="Arial" w:cs="Arimo"/>
          <w:szCs w:val="21"/>
        </w:rPr>
      </w:pPr>
      <w:r>
        <w:rPr>
          <w:rFonts w:ascii="Arial" w:eastAsia="Century Gothic" w:hAnsi="Arial" w:cs="Arimo"/>
          <w:szCs w:val="21"/>
        </w:rPr>
        <w:t>“</w:t>
      </w:r>
      <w:r>
        <w:rPr>
          <w:rFonts w:ascii="Arial" w:hAnsi="Arial" w:cs="Arimo"/>
          <w:szCs w:val="21"/>
        </w:rPr>
        <w:t>O Espírito protetor, pertencente a uma ordem elevada.”</w:t>
      </w:r>
    </w:p>
    <w:p w:rsidR="00000000" w:rsidRDefault="005F5BC8">
      <w:pPr>
        <w:spacing w:after="113" w:line="276" w:lineRule="auto"/>
        <w:ind w:left="1134" w:right="283" w:firstLine="283"/>
        <w:jc w:val="both"/>
        <w:rPr>
          <w:rFonts w:ascii="Arial" w:eastAsia="Century Gothic" w:hAnsi="Arial" w:cs="Arimo"/>
          <w:szCs w:val="21"/>
        </w:rPr>
      </w:pPr>
      <w:r>
        <w:rPr>
          <w:rFonts w:ascii="Arial" w:hAnsi="Arial" w:cs="Arimo"/>
          <w:szCs w:val="21"/>
        </w:rPr>
        <w:t xml:space="preserve">491. </w:t>
      </w:r>
      <w:r>
        <w:rPr>
          <w:rFonts w:ascii="Arial" w:hAnsi="Arial" w:cs="Arimo"/>
          <w:i/>
          <w:szCs w:val="21"/>
        </w:rPr>
        <w:t>Qual a missão do Espírito protetor?</w:t>
      </w:r>
    </w:p>
    <w:p w:rsidR="00000000" w:rsidRDefault="005F5BC8">
      <w:pPr>
        <w:spacing w:after="170" w:line="276" w:lineRule="auto"/>
        <w:ind w:left="1134" w:right="283" w:firstLine="283"/>
        <w:jc w:val="both"/>
        <w:rPr>
          <w:rFonts w:ascii="Arial" w:hAnsi="Arial" w:cs="Arimo"/>
          <w:szCs w:val="21"/>
        </w:rPr>
      </w:pPr>
      <w:r>
        <w:rPr>
          <w:rFonts w:ascii="Arial" w:eastAsia="Century Gothic" w:hAnsi="Arial" w:cs="Arimo"/>
          <w:szCs w:val="21"/>
        </w:rPr>
        <w:t>“</w:t>
      </w:r>
      <w:r>
        <w:rPr>
          <w:rFonts w:ascii="Arial" w:hAnsi="Arial" w:cs="Arimo"/>
          <w:szCs w:val="21"/>
        </w:rPr>
        <w:t>A de um pai com relação aos filhos: conduzir seu protegido pelo bom caminho, ajudá-lo com seus conselhos, cons</w:t>
      </w:r>
      <w:r>
        <w:rPr>
          <w:rFonts w:ascii="Arial" w:hAnsi="Arial" w:cs="Arimo"/>
          <w:szCs w:val="21"/>
        </w:rPr>
        <w:t>o</w:t>
      </w:r>
      <w:r>
        <w:rPr>
          <w:rFonts w:ascii="Arial" w:hAnsi="Arial" w:cs="Arimo"/>
          <w:szCs w:val="21"/>
        </w:rPr>
        <w:t>lá-lo nas suas aflições e encorajá-lo nas provas da vida.”</w:t>
      </w:r>
    </w:p>
    <w:p w:rsidR="00000000" w:rsidRDefault="005F5BC8">
      <w:pPr>
        <w:spacing w:line="276" w:lineRule="auto"/>
        <w:ind w:left="1134" w:right="283" w:firstLine="283"/>
        <w:jc w:val="both"/>
        <w:rPr>
          <w:rFonts w:ascii="Arial" w:eastAsia="Century Gothic" w:hAnsi="Arial" w:cs="Arimo"/>
          <w:szCs w:val="21"/>
        </w:rPr>
      </w:pPr>
      <w:r>
        <w:rPr>
          <w:rFonts w:ascii="Arial" w:hAnsi="Arial" w:cs="Arimo"/>
          <w:szCs w:val="21"/>
        </w:rPr>
        <w:t xml:space="preserve">519. </w:t>
      </w:r>
      <w:r>
        <w:rPr>
          <w:rFonts w:ascii="Arial" w:hAnsi="Arial" w:cs="Arimo"/>
          <w:i/>
          <w:szCs w:val="21"/>
        </w:rPr>
        <w:t>As aglomerações de indivíduos, como as sociedades, as cidades, as nações, têm seus Espíritos protetores especiais?</w:t>
      </w:r>
    </w:p>
    <w:p w:rsidR="00000000" w:rsidRDefault="005F5BC8">
      <w:pPr>
        <w:spacing w:after="567" w:line="276" w:lineRule="auto"/>
        <w:ind w:left="1134" w:right="283" w:firstLine="283"/>
        <w:jc w:val="both"/>
        <w:rPr>
          <w:rFonts w:ascii="DejaVu Sans" w:hAnsi="DejaVu Sans" w:cs="DejaVu Sans"/>
          <w:sz w:val="24"/>
          <w:szCs w:val="24"/>
        </w:rPr>
      </w:pPr>
      <w:r>
        <w:rPr>
          <w:rFonts w:ascii="Arial" w:eastAsia="Century Gothic" w:hAnsi="Arial" w:cs="Arimo"/>
          <w:szCs w:val="21"/>
        </w:rPr>
        <w:t>“</w:t>
      </w:r>
      <w:r>
        <w:rPr>
          <w:rFonts w:ascii="Arial" w:hAnsi="Arial" w:cs="Arimo"/>
          <w:szCs w:val="21"/>
        </w:rPr>
        <w:t>Sim, pois as aglomerações são individualidades coletivas que marcham para u</w:t>
      </w:r>
      <w:r>
        <w:rPr>
          <w:rFonts w:ascii="Arial" w:hAnsi="Arial" w:cs="Arimo"/>
          <w:szCs w:val="21"/>
        </w:rPr>
        <w:t>m</w:t>
      </w:r>
      <w:r>
        <w:rPr>
          <w:rFonts w:ascii="Arial" w:hAnsi="Arial" w:cs="Arimo"/>
          <w:szCs w:val="21"/>
        </w:rPr>
        <w:t xml:space="preserve"> objetivo comum e que precisam de uma direção superior.” (</w:t>
      </w:r>
      <w:r>
        <w:rPr>
          <w:rStyle w:val="Refdenotaderodap1"/>
          <w:rFonts w:ascii="Arial" w:hAnsi="Arial" w:cs="Arimo"/>
          <w:szCs w:val="21"/>
        </w:rPr>
        <w:endnoteReference w:id="100"/>
      </w:r>
      <w:r>
        <w:rPr>
          <w:rFonts w:ascii="Arial" w:hAnsi="Arial" w:cs="Arimo"/>
          <w:szCs w:val="21"/>
        </w:rPr>
        <w:t>)</w:t>
      </w:r>
    </w:p>
    <w:p w:rsidR="00000000" w:rsidRDefault="005F5BC8">
      <w:pPr>
        <w:spacing w:after="170"/>
        <w:jc w:val="both"/>
        <w:rPr>
          <w:rFonts w:ascii="Arial" w:hAnsi="Arial" w:cs="Arimo"/>
          <w:szCs w:val="21"/>
        </w:rPr>
      </w:pPr>
      <w:r>
        <w:rPr>
          <w:rFonts w:ascii="DejaVu Sans" w:hAnsi="DejaVu Sans" w:cs="DejaVu Sans"/>
          <w:sz w:val="24"/>
          <w:szCs w:val="24"/>
        </w:rPr>
        <w:t>A não ser que tenhamos um entendimento equivocado, os Espíritos protetores estão no estado errante; portanto, não faz sentido em dizer que estão encarnados; daí, segue-se, por óbvio, que todos o</w:t>
      </w:r>
      <w:r>
        <w:rPr>
          <w:rFonts w:ascii="DejaVu Sans" w:hAnsi="DejaVu Sans" w:cs="DejaVu Sans"/>
          <w:sz w:val="24"/>
          <w:szCs w:val="24"/>
        </w:rPr>
        <w:t>s</w:t>
      </w:r>
      <w:r>
        <w:rPr>
          <w:rFonts w:ascii="DejaVu Sans" w:hAnsi="DejaVu Sans" w:cs="DejaVu Sans"/>
          <w:sz w:val="24"/>
          <w:szCs w:val="24"/>
        </w:rPr>
        <w:t xml:space="preserve"> Espíritos que estavam presentes nessa reunião eram </w:t>
      </w:r>
      <w:r>
        <w:rPr>
          <w:rFonts w:ascii="DejaVu Sans" w:hAnsi="DejaVu Sans" w:cs="DejaVu Sans"/>
          <w:b/>
          <w:bCs/>
          <w:sz w:val="24"/>
          <w:szCs w:val="24"/>
        </w:rPr>
        <w:t>desencarnados</w:t>
      </w:r>
      <w:r>
        <w:rPr>
          <w:rFonts w:ascii="DejaVu Sans" w:hAnsi="DejaVu Sans" w:cs="DejaVu Sans"/>
          <w:sz w:val="24"/>
          <w:szCs w:val="24"/>
        </w:rPr>
        <w:t xml:space="preserve">, ou, numa outra hipótese, poderiam alguns deles estar encarnados em mundos muito superiores à Terra; essa nos parece ser a possibilidade diante destas colocações de Allan Kardec à resposta </w:t>
      </w:r>
      <w:r>
        <w:rPr>
          <w:rFonts w:ascii="DejaVu Sans" w:hAnsi="DejaVu Sans" w:cs="DejaVu Sans"/>
          <w:sz w:val="24"/>
          <w:szCs w:val="24"/>
        </w:rPr>
        <w:t>d</w:t>
      </w:r>
      <w:r>
        <w:rPr>
          <w:rFonts w:ascii="DejaVu Sans" w:hAnsi="DejaVu Sans" w:cs="DejaVu Sans"/>
          <w:sz w:val="24"/>
          <w:szCs w:val="24"/>
        </w:rPr>
        <w:t xml:space="preserve">a questão 495, de </w:t>
      </w:r>
      <w:r>
        <w:rPr>
          <w:rFonts w:ascii="DejaVu Sans" w:hAnsi="DejaVu Sans" w:cs="DejaVu Sans"/>
          <w:b/>
          <w:bCs/>
          <w:i/>
          <w:iCs/>
          <w:color w:val="0000FF"/>
          <w:sz w:val="24"/>
          <w:szCs w:val="24"/>
        </w:rPr>
        <w:t>O Livro dos Espíritos</w:t>
      </w:r>
      <w:r>
        <w:rPr>
          <w:rFonts w:ascii="DejaVu Sans" w:hAnsi="DejaVu Sans" w:cs="DejaVu Sans"/>
          <w:sz w:val="24"/>
          <w:szCs w:val="24"/>
        </w:rPr>
        <w:t>:</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 xml:space="preserve">[…] Que haverá então de surpreendente em que </w:t>
      </w:r>
      <w:r>
        <w:rPr>
          <w:rFonts w:ascii="Arial" w:hAnsi="Arial" w:cs="Arimo"/>
          <w:b/>
          <w:bCs/>
          <w:szCs w:val="21"/>
        </w:rPr>
        <w:t>os Espíritos, de um mundo a outro possam guiar os que tomaram sob sua proteção</w:t>
      </w:r>
      <w:r>
        <w:rPr>
          <w:rFonts w:ascii="Arial" w:hAnsi="Arial" w:cs="Arimo"/>
          <w:szCs w:val="21"/>
        </w:rPr>
        <w:t>, uma vez que para eles a distância que separa os mundos é menor do que a que, neste planet</w:t>
      </w:r>
      <w:r>
        <w:rPr>
          <w:rFonts w:ascii="Arial" w:hAnsi="Arial" w:cs="Arimo"/>
          <w:szCs w:val="21"/>
        </w:rPr>
        <w:t>a</w:t>
      </w:r>
      <w:r>
        <w:rPr>
          <w:rFonts w:ascii="Arial" w:hAnsi="Arial" w:cs="Arimo"/>
          <w:szCs w:val="21"/>
        </w:rPr>
        <w:t>, separa os continentes? Não dispõem, além disso, do fluido universal que interliga todos os mundos e os torna solidários, veículo imenso da transmissão dos pensamentos, assim como o ar, para nós, é o veículo da transmissão do som? (</w:t>
      </w:r>
      <w:r>
        <w:rPr>
          <w:rStyle w:val="Refdenotaderodap1"/>
          <w:rFonts w:ascii="Arial" w:hAnsi="Arial" w:cs="Arimo"/>
          <w:szCs w:val="21"/>
        </w:rPr>
        <w:endnoteReference w:id="101"/>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Vemos que, de fato,</w:t>
      </w:r>
      <w:r>
        <w:rPr>
          <w:rFonts w:ascii="DejaVu Sans" w:hAnsi="DejaVu Sans" w:cs="DejaVu Sans"/>
          <w:sz w:val="24"/>
          <w:szCs w:val="24"/>
        </w:rPr>
        <w:t xml:space="preserve"> </w:t>
      </w:r>
      <w:r>
        <w:rPr>
          <w:rFonts w:ascii="DejaVu Sans" w:hAnsi="DejaVu Sans" w:cs="DejaVu Sans"/>
          <w:sz w:val="24"/>
          <w:szCs w:val="24"/>
        </w:rPr>
        <w:t>vários Espíritos se manifestaram; portanto, o título de “Comunicação Coletiva” não é de todo impróprio.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Nesse tópico, distingue-se uma lista de pensamentos oriundos de nada menos que quarenta e seis </w:t>
      </w:r>
      <w:r>
        <w:rPr>
          <w:rFonts w:ascii="DejaVu Sans" w:hAnsi="DejaVu Sans" w:cs="DejaVu Sans"/>
          <w:b/>
          <w:bCs/>
          <w:sz w:val="24"/>
          <w:szCs w:val="24"/>
        </w:rPr>
        <w:t>Espíritos protetores</w:t>
      </w:r>
      <w:r>
        <w:rPr>
          <w:rFonts w:ascii="DejaVu Sans" w:hAnsi="DejaVu Sans" w:cs="DejaVu Sans"/>
          <w:sz w:val="24"/>
          <w:szCs w:val="24"/>
        </w:rPr>
        <w:t>. Entre eles encontramos Platão, Sóc</w:t>
      </w:r>
      <w:r>
        <w:rPr>
          <w:rFonts w:ascii="DejaVu Sans" w:hAnsi="DejaVu Sans" w:cs="DejaVu Sans"/>
          <w:sz w:val="24"/>
          <w:szCs w:val="24"/>
        </w:rPr>
        <w:t>r</w:t>
      </w:r>
      <w:r>
        <w:rPr>
          <w:rFonts w:ascii="DejaVu Sans" w:hAnsi="DejaVu Sans" w:cs="DejaVu Sans"/>
          <w:sz w:val="24"/>
          <w:szCs w:val="24"/>
        </w:rPr>
        <w:t xml:space="preserve">ates e São Luís, nomes que estão entre os mencionados como responsáveis pela mensagem constante em “Prolegômenos” de </w:t>
      </w:r>
      <w:r>
        <w:rPr>
          <w:rFonts w:ascii="DejaVu Sans" w:hAnsi="DejaVu Sans" w:cs="DejaVu Sans"/>
          <w:i/>
          <w:iCs/>
          <w:sz w:val="24"/>
          <w:szCs w:val="24"/>
        </w:rPr>
        <w:t>O Livro dos Espíritos</w:t>
      </w:r>
      <w:r>
        <w:rPr>
          <w:rFonts w:ascii="DejaVu Sans" w:hAnsi="DejaVu Sans" w:cs="DejaVu Sans"/>
          <w:sz w:val="24"/>
          <w:szCs w:val="24"/>
        </w:rPr>
        <w:t>, e, muitas vezes, aparecem nas mensagens constantes das obras da Codificação.</w:t>
      </w:r>
    </w:p>
    <w:p w:rsidR="00000000" w:rsidRDefault="005F5BC8">
      <w:pPr>
        <w:spacing w:after="170"/>
        <w:jc w:val="both"/>
        <w:rPr>
          <w:rFonts w:ascii="Arial" w:hAnsi="Arial" w:cs="Arimo"/>
          <w:i/>
          <w:szCs w:val="21"/>
        </w:rPr>
      </w:pPr>
      <w:r>
        <w:rPr>
          <w:rFonts w:ascii="DejaVu Sans" w:hAnsi="DejaVu Sans" w:cs="DejaVu Sans"/>
          <w:sz w:val="24"/>
          <w:szCs w:val="24"/>
        </w:rPr>
        <w:t xml:space="preserve">Da </w:t>
      </w:r>
      <w:r>
        <w:rPr>
          <w:rFonts w:ascii="DejaVu Sans" w:hAnsi="DejaVu Sans" w:cs="DejaVu Sans"/>
          <w:b/>
          <w:bCs/>
          <w:i/>
          <w:iCs/>
          <w:color w:val="0000FF"/>
          <w:sz w:val="24"/>
          <w:szCs w:val="24"/>
        </w:rPr>
        <w:t>Revista Espírita 1867</w:t>
      </w:r>
      <w:r>
        <w:rPr>
          <w:rFonts w:ascii="DejaVu Sans" w:hAnsi="DejaVu Sans" w:cs="DejaVu Sans"/>
          <w:i/>
          <w:iCs/>
          <w:sz w:val="24"/>
          <w:szCs w:val="24"/>
        </w:rPr>
        <w:t>,</w:t>
      </w:r>
      <w:r>
        <w:rPr>
          <w:rFonts w:ascii="DejaVu Sans" w:hAnsi="DejaVu Sans" w:cs="DejaVu Sans"/>
          <w:sz w:val="24"/>
          <w:szCs w:val="24"/>
        </w:rPr>
        <w:t xml:space="preserve"> transcrevemo</w:t>
      </w:r>
      <w:r>
        <w:rPr>
          <w:rFonts w:ascii="DejaVu Sans" w:hAnsi="DejaVu Sans" w:cs="DejaVu Sans"/>
          <w:sz w:val="24"/>
          <w:szCs w:val="24"/>
        </w:rPr>
        <w:t>s</w:t>
      </w:r>
      <w:r>
        <w:rPr>
          <w:rFonts w:ascii="DejaVu Sans" w:hAnsi="DejaVu Sans" w:cs="DejaVu Sans"/>
          <w:sz w:val="24"/>
          <w:szCs w:val="24"/>
        </w:rPr>
        <w:t xml:space="preserve"> o que vem logo após a todos estes pensamentos e que antecede a explicação assinada por “Um Espírito”:</w:t>
      </w:r>
    </w:p>
    <w:p w:rsidR="00000000" w:rsidRDefault="005F5BC8">
      <w:pPr>
        <w:spacing w:before="283" w:after="113" w:line="276" w:lineRule="auto"/>
        <w:ind w:left="1134" w:right="283" w:firstLine="283"/>
        <w:jc w:val="both"/>
        <w:rPr>
          <w:rFonts w:ascii="Arial" w:hAnsi="Arial" w:cs="Arimo"/>
          <w:szCs w:val="21"/>
        </w:rPr>
      </w:pPr>
      <w:r>
        <w:rPr>
          <w:rFonts w:ascii="Arial" w:hAnsi="Arial" w:cs="Arimo"/>
          <w:i/>
          <w:szCs w:val="21"/>
        </w:rPr>
        <w:t xml:space="preserve">Nota. </w:t>
      </w:r>
      <w:r>
        <w:rPr>
          <w:rFonts w:ascii="Arial" w:hAnsi="Arial" w:cs="Arimo"/>
          <w:szCs w:val="21"/>
        </w:rPr>
        <w:t>Este gênero de comunicação levanta uma questão importante. Como os fluidos de um número muito grande de Espíritos podem se assimilar quase instant</w:t>
      </w:r>
      <w:r>
        <w:rPr>
          <w:rFonts w:ascii="Arial" w:hAnsi="Arial" w:cs="Arimo"/>
          <w:szCs w:val="21"/>
        </w:rPr>
        <w:t>a</w:t>
      </w:r>
      <w:r>
        <w:rPr>
          <w:rFonts w:ascii="Arial" w:hAnsi="Arial" w:cs="Arimo"/>
          <w:szCs w:val="21"/>
        </w:rPr>
        <w:t>neamente com o fluido do médium, para transmitir-lhe seu pensamento, ao passo que essa assimilação, frequentemente, é difícil da parte de um só Espírito, e não se estabelece, geralmente, senão com o tempo?</w:t>
      </w:r>
    </w:p>
    <w:p w:rsidR="00000000" w:rsidRDefault="005F5BC8">
      <w:pPr>
        <w:spacing w:after="113" w:line="276" w:lineRule="auto"/>
        <w:ind w:left="1134" w:right="283" w:firstLine="283"/>
        <w:jc w:val="both"/>
        <w:rPr>
          <w:rFonts w:ascii="Arial" w:eastAsia="Century Gothic" w:hAnsi="Arial" w:cs="Arimo"/>
          <w:szCs w:val="21"/>
        </w:rPr>
      </w:pPr>
      <w:r>
        <w:rPr>
          <w:rFonts w:ascii="Arial" w:hAnsi="Arial" w:cs="Arimo"/>
          <w:szCs w:val="21"/>
        </w:rPr>
        <w:t>O guia espiritual do médium parece tê-lo previsto</w:t>
      </w:r>
      <w:r>
        <w:rPr>
          <w:rFonts w:ascii="Arial" w:hAnsi="Arial" w:cs="Arimo"/>
          <w:szCs w:val="21"/>
        </w:rPr>
        <w:t>,</w:t>
      </w:r>
      <w:r>
        <w:rPr>
          <w:rFonts w:ascii="Arial" w:hAnsi="Arial" w:cs="Arimo"/>
          <w:szCs w:val="21"/>
        </w:rPr>
        <w:t xml:space="preserve"> porque dois dias depois deu, espontaneamente a explicação adiante.</w:t>
      </w:r>
    </w:p>
    <w:p w:rsidR="00000000" w:rsidRDefault="005F5BC8">
      <w:pPr>
        <w:spacing w:after="113" w:line="276" w:lineRule="auto"/>
        <w:ind w:left="1134" w:right="283" w:firstLine="283"/>
        <w:jc w:val="both"/>
        <w:rPr>
          <w:rFonts w:ascii="Arial" w:hAnsi="Arial" w:cs="Arimo"/>
          <w:szCs w:val="21"/>
        </w:rPr>
      </w:pPr>
      <w:r>
        <w:rPr>
          <w:rFonts w:ascii="Arial" w:eastAsia="Century Gothic" w:hAnsi="Arial" w:cs="Arimo"/>
          <w:szCs w:val="21"/>
        </w:rPr>
        <w:t>“</w:t>
      </w:r>
      <w:r>
        <w:rPr>
          <w:rFonts w:ascii="Arial" w:hAnsi="Arial" w:cs="Arimo"/>
          <w:b/>
          <w:bCs/>
          <w:szCs w:val="21"/>
        </w:rPr>
        <w:t>A comunicação que obtivestes no dia de Todos os Santos</w:t>
      </w:r>
      <w:r>
        <w:rPr>
          <w:rFonts w:ascii="Arial" w:hAnsi="Arial" w:cs="Arimo"/>
          <w:szCs w:val="21"/>
        </w:rPr>
        <w:t xml:space="preserve">, assim como a última que dela é o complemento, embora nela haja nomes repetidos, </w:t>
      </w:r>
      <w:r>
        <w:rPr>
          <w:rFonts w:ascii="Arial" w:hAnsi="Arial" w:cs="Arimo"/>
          <w:b/>
          <w:bCs/>
          <w:szCs w:val="21"/>
        </w:rPr>
        <w:t>foram obtidas da maneira seguinte: como sou teu Es</w:t>
      </w:r>
      <w:r>
        <w:rPr>
          <w:rFonts w:ascii="Arial" w:hAnsi="Arial" w:cs="Arimo"/>
          <w:b/>
          <w:bCs/>
          <w:szCs w:val="21"/>
        </w:rPr>
        <w:t>p</w:t>
      </w:r>
      <w:r>
        <w:rPr>
          <w:rFonts w:ascii="Arial" w:hAnsi="Arial" w:cs="Arimo"/>
          <w:b/>
          <w:bCs/>
          <w:szCs w:val="21"/>
        </w:rPr>
        <w:t>írito protetor, meu fluido é similar ao teu. Coloquei-me acima de ti, transmitindo-te, o mais exatamente possível, os pensamentos e os nomes dos Espíritos que desejaram se manifestar</w:t>
      </w:r>
      <w:r>
        <w:rPr>
          <w:rFonts w:ascii="Arial" w:hAnsi="Arial" w:cs="Arimo"/>
          <w:szCs w:val="21"/>
        </w:rPr>
        <w:t>. Eles formaram ao redor de mim uma assembleia cujos membros ditavam, alt</w:t>
      </w:r>
      <w:r>
        <w:rPr>
          <w:rFonts w:ascii="Arial" w:hAnsi="Arial" w:cs="Arimo"/>
          <w:szCs w:val="21"/>
        </w:rPr>
        <w:t>e</w:t>
      </w:r>
      <w:r>
        <w:rPr>
          <w:rFonts w:ascii="Arial" w:hAnsi="Arial" w:cs="Arimo"/>
          <w:szCs w:val="21"/>
        </w:rPr>
        <w:t xml:space="preserve">rnativamente, todos os pensamentos que te transmiti. Isto foi espontâneo, e o que tornou naquele dia as comunicações mais fáceis, foi que os Espíritos presentes tinham </w:t>
      </w:r>
      <w:r>
        <w:rPr>
          <w:rFonts w:ascii="Arial" w:hAnsi="Arial" w:cs="Arimo"/>
          <w:i/>
          <w:szCs w:val="21"/>
        </w:rPr>
        <w:t xml:space="preserve">saturado </w:t>
      </w:r>
      <w:r>
        <w:rPr>
          <w:rFonts w:ascii="Arial" w:hAnsi="Arial" w:cs="Arimo"/>
          <w:szCs w:val="21"/>
        </w:rPr>
        <w:t>o apartamento com os seus fluidos.</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Quando um Espírito se comunica com um médiu</w:t>
      </w:r>
      <w:r>
        <w:rPr>
          <w:rFonts w:ascii="Arial" w:hAnsi="Arial" w:cs="Arimo"/>
          <w:szCs w:val="21"/>
        </w:rPr>
        <w:t>m</w:t>
      </w:r>
      <w:r>
        <w:rPr>
          <w:rFonts w:ascii="Arial" w:hAnsi="Arial" w:cs="Arimo"/>
          <w:szCs w:val="21"/>
        </w:rPr>
        <w:t>, ele o faz com tanto mais facilidade quanto as relações fluídicas estejam melhor estabelecidas entre eles, senão o Espírito é obrigado, para comunicar seu fluido ao médium, a estabelecer uma espécie de corrente magnética que chega ao cérebro deste último</w:t>
      </w:r>
      <w:r>
        <w:rPr>
          <w:rFonts w:ascii="Arial" w:hAnsi="Arial" w:cs="Arimo"/>
          <w:szCs w:val="21"/>
        </w:rPr>
        <w:t>;</w:t>
      </w:r>
      <w:r>
        <w:rPr>
          <w:rFonts w:ascii="Arial" w:hAnsi="Arial" w:cs="Arimo"/>
          <w:szCs w:val="21"/>
        </w:rPr>
        <w:t xml:space="preserve"> e se o Espírito, em razão de sua inferioridade, ou de qualquer outra causa, não pode estabelecer essa corrente ele mesmo, ele recorre à assistência do guia do médium, e as relações se estabelecem como venho de indicá-lo.”</w:t>
      </w:r>
    </w:p>
    <w:p w:rsidR="00000000" w:rsidRDefault="005F5BC8">
      <w:pPr>
        <w:spacing w:after="567" w:line="276" w:lineRule="auto"/>
        <w:ind w:left="1134" w:right="283" w:firstLine="283"/>
        <w:jc w:val="right"/>
        <w:rPr>
          <w:rFonts w:ascii="DejaVu Sans" w:hAnsi="DejaVu Sans" w:cs="DejaVu Sans"/>
          <w:sz w:val="24"/>
          <w:szCs w:val="24"/>
        </w:rPr>
      </w:pPr>
      <w:r>
        <w:rPr>
          <w:rFonts w:ascii="Arial" w:hAnsi="Arial" w:cs="Arimo"/>
          <w:szCs w:val="21"/>
        </w:rPr>
        <w:t>SLENER. (</w:t>
      </w:r>
      <w:r>
        <w:rPr>
          <w:rStyle w:val="Refdenotaderodap1"/>
          <w:rFonts w:ascii="Arial" w:hAnsi="Arial" w:cs="Arimo"/>
          <w:szCs w:val="21"/>
        </w:rPr>
        <w:endnoteReference w:id="102"/>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Nessa comunicação co</w:t>
      </w:r>
      <w:r>
        <w:rPr>
          <w:rFonts w:ascii="DejaVu Sans" w:hAnsi="DejaVu Sans" w:cs="DejaVu Sans"/>
          <w:sz w:val="24"/>
          <w:szCs w:val="24"/>
        </w:rPr>
        <w:t>l</w:t>
      </w:r>
      <w:r>
        <w:rPr>
          <w:rFonts w:ascii="DejaVu Sans" w:hAnsi="DejaVu Sans" w:cs="DejaVu Sans"/>
          <w:sz w:val="24"/>
          <w:szCs w:val="24"/>
        </w:rPr>
        <w:t>etiva, também se manifestou o Espírito guia do médium que, na condição de porta-voz, transmitiu a opinião de vários Espíritos.</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 sutileza da ocorrência está no seguinte: não houve manifestação de vários Espíritos, mas apenas a de um só. Isso implica a nec</w:t>
      </w:r>
      <w:r>
        <w:rPr>
          <w:rFonts w:ascii="DejaVu Sans" w:hAnsi="DejaVu Sans" w:cs="DejaVu Sans"/>
          <w:sz w:val="24"/>
          <w:szCs w:val="24"/>
        </w:rPr>
        <w:t>e</w:t>
      </w:r>
      <w:r>
        <w:rPr>
          <w:rFonts w:ascii="DejaVu Sans" w:hAnsi="DejaVu Sans" w:cs="DejaVu Sans"/>
          <w:sz w:val="24"/>
          <w:szCs w:val="24"/>
        </w:rPr>
        <w:t xml:space="preserve">ssidade de distinguirmos os significados dos termos </w:t>
      </w:r>
      <w:r>
        <w:rPr>
          <w:rFonts w:ascii="DejaVu Sans" w:hAnsi="DejaVu Sans" w:cs="DejaVu Sans"/>
          <w:i/>
          <w:iCs/>
          <w:sz w:val="24"/>
          <w:szCs w:val="24"/>
        </w:rPr>
        <w:t>comunicação</w:t>
      </w:r>
      <w:r>
        <w:rPr>
          <w:rFonts w:ascii="DejaVu Sans" w:hAnsi="DejaVu Sans" w:cs="DejaVu Sans"/>
          <w:sz w:val="24"/>
          <w:szCs w:val="24"/>
        </w:rPr>
        <w:t xml:space="preserve"> e </w:t>
      </w:r>
      <w:r>
        <w:rPr>
          <w:rFonts w:ascii="DejaVu Sans" w:hAnsi="DejaVu Sans" w:cs="DejaVu Sans"/>
          <w:i/>
          <w:iCs/>
          <w:sz w:val="24"/>
          <w:szCs w:val="24"/>
        </w:rPr>
        <w:t>manifestação</w:t>
      </w:r>
      <w:r>
        <w:rPr>
          <w:rFonts w:ascii="DejaVu Sans" w:hAnsi="DejaVu Sans" w:cs="DejaVu Sans"/>
          <w:sz w:val="24"/>
          <w:szCs w:val="24"/>
        </w:rPr>
        <w:t>.</w:t>
      </w:r>
    </w:p>
    <w:p w:rsidR="00000000" w:rsidRDefault="005F5BC8">
      <w:pPr>
        <w:spacing w:after="170"/>
        <w:jc w:val="both"/>
        <w:rPr>
          <w:rFonts w:ascii="Arial" w:hAnsi="Arial" w:cs="Arimo"/>
          <w:b/>
          <w:szCs w:val="21"/>
        </w:rPr>
      </w:pPr>
      <w:r>
        <w:rPr>
          <w:rFonts w:ascii="DejaVu Sans" w:hAnsi="DejaVu Sans" w:cs="DejaVu Sans"/>
          <w:sz w:val="24"/>
          <w:szCs w:val="24"/>
        </w:rPr>
        <w:t xml:space="preserve">Em o “Vocabulário Espírita”, constante da obra </w:t>
      </w:r>
      <w:r>
        <w:rPr>
          <w:rFonts w:ascii="DejaVu Sans" w:hAnsi="DejaVu Sans" w:cs="DejaVu Sans"/>
          <w:b/>
          <w:bCs/>
          <w:i/>
          <w:iCs/>
          <w:color w:val="0000FF"/>
          <w:sz w:val="24"/>
          <w:szCs w:val="24"/>
        </w:rPr>
        <w:t>Instruções Práticas Sobre as Manifestações Espíritas</w:t>
      </w:r>
      <w:r>
        <w:rPr>
          <w:rFonts w:ascii="DejaVu Sans" w:hAnsi="DejaVu Sans" w:cs="DejaVu Sans"/>
          <w:sz w:val="24"/>
          <w:szCs w:val="24"/>
        </w:rPr>
        <w:t>, lemos:</w:t>
      </w:r>
    </w:p>
    <w:p w:rsidR="00000000" w:rsidRDefault="005F5BC8">
      <w:pPr>
        <w:spacing w:before="283" w:after="113" w:line="276" w:lineRule="auto"/>
        <w:ind w:left="1134" w:right="283" w:firstLine="283"/>
        <w:jc w:val="both"/>
        <w:rPr>
          <w:rFonts w:ascii="Arial" w:hAnsi="Arial" w:cs="Arimo"/>
          <w:i/>
          <w:szCs w:val="21"/>
        </w:rPr>
      </w:pPr>
      <w:r>
        <w:rPr>
          <w:rFonts w:ascii="Arial" w:hAnsi="Arial" w:cs="Arimo"/>
          <w:b/>
          <w:szCs w:val="21"/>
        </w:rPr>
        <w:t>Comunicação espírita</w:t>
      </w:r>
      <w:r>
        <w:rPr>
          <w:rFonts w:ascii="Arial" w:hAnsi="Arial" w:cs="Arimo"/>
          <w:szCs w:val="21"/>
        </w:rPr>
        <w:t xml:space="preserve"> – manifestação inteligente dos Espíritos tendo</w:t>
      </w:r>
      <w:r>
        <w:rPr>
          <w:rFonts w:ascii="Arial" w:hAnsi="Arial" w:cs="Arimo"/>
          <w:szCs w:val="21"/>
        </w:rPr>
        <w:t xml:space="preserve"> </w:t>
      </w:r>
      <w:r>
        <w:rPr>
          <w:rFonts w:ascii="Arial" w:hAnsi="Arial" w:cs="Arimo"/>
          <w:szCs w:val="21"/>
        </w:rPr>
        <w:t>por objeto uma troca contínua de pensamento entre eles e os homens. Distinguem-se em:</w:t>
      </w:r>
    </w:p>
    <w:p w:rsidR="00000000" w:rsidRDefault="005F5BC8">
      <w:pPr>
        <w:spacing w:after="113" w:line="276" w:lineRule="auto"/>
        <w:ind w:left="1134" w:right="283" w:firstLine="283"/>
        <w:jc w:val="both"/>
        <w:rPr>
          <w:rFonts w:ascii="Arial" w:hAnsi="Arial" w:cs="Arimo"/>
          <w:i/>
          <w:szCs w:val="21"/>
        </w:rPr>
      </w:pPr>
      <w:r>
        <w:rPr>
          <w:rFonts w:ascii="Arial" w:hAnsi="Arial" w:cs="Arimo"/>
          <w:i/>
          <w:szCs w:val="21"/>
        </w:rPr>
        <w:t xml:space="preserve">Comunicações frívolas </w:t>
      </w:r>
      <w:r>
        <w:rPr>
          <w:rFonts w:ascii="Arial" w:hAnsi="Arial" w:cs="Arimo"/>
          <w:szCs w:val="21"/>
        </w:rPr>
        <w:t>– as que se referem a assuntos fúteis e sem importância;</w:t>
      </w:r>
    </w:p>
    <w:p w:rsidR="00000000" w:rsidRDefault="005F5BC8">
      <w:pPr>
        <w:spacing w:after="113" w:line="276" w:lineRule="auto"/>
        <w:ind w:left="1134" w:right="283" w:firstLine="283"/>
        <w:jc w:val="both"/>
        <w:rPr>
          <w:rFonts w:ascii="Arial" w:hAnsi="Arial" w:cs="Arimo"/>
          <w:i/>
          <w:szCs w:val="21"/>
        </w:rPr>
      </w:pPr>
      <w:r>
        <w:rPr>
          <w:rFonts w:ascii="Arial" w:hAnsi="Arial" w:cs="Arimo"/>
          <w:i/>
          <w:szCs w:val="21"/>
        </w:rPr>
        <w:t xml:space="preserve">Comunicações grosseiras </w:t>
      </w:r>
      <w:r>
        <w:rPr>
          <w:rFonts w:ascii="Arial" w:hAnsi="Arial" w:cs="Arimo"/>
          <w:szCs w:val="21"/>
        </w:rPr>
        <w:t>– as que se traduzem por expressões que ofendem a decência;</w:t>
      </w:r>
    </w:p>
    <w:p w:rsidR="00000000" w:rsidRDefault="005F5BC8">
      <w:pPr>
        <w:spacing w:after="113" w:line="276" w:lineRule="auto"/>
        <w:ind w:left="1134" w:right="283" w:firstLine="283"/>
        <w:jc w:val="both"/>
        <w:rPr>
          <w:rFonts w:ascii="Arial" w:hAnsi="Arial" w:cs="Arimo"/>
          <w:i/>
          <w:szCs w:val="21"/>
        </w:rPr>
      </w:pPr>
      <w:r>
        <w:rPr>
          <w:rFonts w:ascii="Arial" w:hAnsi="Arial" w:cs="Arimo"/>
          <w:i/>
          <w:szCs w:val="21"/>
        </w:rPr>
        <w:t>Comuni</w:t>
      </w:r>
      <w:r>
        <w:rPr>
          <w:rFonts w:ascii="Arial" w:hAnsi="Arial" w:cs="Arimo"/>
          <w:i/>
          <w:szCs w:val="21"/>
        </w:rPr>
        <w:t>c</w:t>
      </w:r>
      <w:r>
        <w:rPr>
          <w:rFonts w:ascii="Arial" w:hAnsi="Arial" w:cs="Arimo"/>
          <w:i/>
          <w:szCs w:val="21"/>
        </w:rPr>
        <w:t xml:space="preserve">ações sérias </w:t>
      </w:r>
      <w:r>
        <w:rPr>
          <w:rFonts w:ascii="Arial" w:hAnsi="Arial" w:cs="Arimo"/>
          <w:szCs w:val="21"/>
        </w:rPr>
        <w:t>– as que excluem a frivolidade, qualquer que seja o assunto de que tratem;</w:t>
      </w:r>
    </w:p>
    <w:p w:rsidR="00000000" w:rsidRDefault="005F5BC8">
      <w:pPr>
        <w:spacing w:after="113" w:line="276" w:lineRule="auto"/>
        <w:ind w:left="1134" w:right="283" w:firstLine="283"/>
        <w:jc w:val="both"/>
        <w:rPr>
          <w:rFonts w:ascii="Arial" w:hAnsi="Arial" w:cs="Arimo"/>
          <w:szCs w:val="21"/>
        </w:rPr>
      </w:pPr>
      <w:r>
        <w:rPr>
          <w:rFonts w:ascii="Arial" w:hAnsi="Arial" w:cs="Arimo"/>
          <w:i/>
          <w:szCs w:val="21"/>
        </w:rPr>
        <w:t xml:space="preserve">Comunicações instrutivas </w:t>
      </w:r>
      <w:r>
        <w:rPr>
          <w:rFonts w:ascii="Arial" w:hAnsi="Arial" w:cs="Arimo"/>
          <w:szCs w:val="21"/>
        </w:rPr>
        <w:t>– as que têm por objeto principal um ensinamento dado pelos Espíritos sobre as ciências, a moral, a filosofia, etc.</w:t>
      </w:r>
    </w:p>
    <w:p w:rsidR="00000000" w:rsidRDefault="005F5BC8">
      <w:pPr>
        <w:spacing w:after="113" w:line="276" w:lineRule="auto"/>
        <w:ind w:left="1134" w:right="283" w:firstLine="283"/>
        <w:jc w:val="both"/>
        <w:rPr>
          <w:rFonts w:ascii="Arial" w:hAnsi="Arial" w:cs="Arimo"/>
          <w:b/>
          <w:szCs w:val="21"/>
        </w:rPr>
      </w:pPr>
      <w:r>
        <w:rPr>
          <w:rFonts w:ascii="Arial" w:hAnsi="Arial" w:cs="Arimo"/>
          <w:szCs w:val="21"/>
        </w:rPr>
        <w:t xml:space="preserve">(Quanto às modalidades de </w:t>
      </w:r>
      <w:r>
        <w:rPr>
          <w:rFonts w:ascii="Arial" w:hAnsi="Arial" w:cs="Arimo"/>
          <w:szCs w:val="21"/>
        </w:rPr>
        <w:t>c</w:t>
      </w:r>
      <w:r>
        <w:rPr>
          <w:rFonts w:ascii="Arial" w:hAnsi="Arial" w:cs="Arimo"/>
          <w:szCs w:val="21"/>
        </w:rPr>
        <w:t xml:space="preserve">omunicações, v. </w:t>
      </w:r>
      <w:r>
        <w:rPr>
          <w:rFonts w:ascii="Arial" w:hAnsi="Arial" w:cs="Arimo"/>
          <w:i/>
          <w:szCs w:val="21"/>
        </w:rPr>
        <w:t>Sematologia</w:t>
      </w:r>
      <w:r>
        <w:rPr>
          <w:rFonts w:ascii="Arial" w:hAnsi="Arial" w:cs="Arimo"/>
          <w:szCs w:val="21"/>
        </w:rPr>
        <w:t xml:space="preserve">, </w:t>
      </w:r>
      <w:r>
        <w:rPr>
          <w:rFonts w:ascii="Arial" w:hAnsi="Arial" w:cs="Arimo"/>
          <w:i/>
          <w:szCs w:val="21"/>
        </w:rPr>
        <w:t>Tiptologia</w:t>
      </w:r>
      <w:r>
        <w:rPr>
          <w:rFonts w:ascii="Arial" w:hAnsi="Arial" w:cs="Arimo"/>
          <w:szCs w:val="21"/>
        </w:rPr>
        <w:t xml:space="preserve">, </w:t>
      </w:r>
      <w:r>
        <w:rPr>
          <w:rFonts w:ascii="Arial" w:hAnsi="Arial" w:cs="Arimo"/>
          <w:i/>
          <w:szCs w:val="21"/>
        </w:rPr>
        <w:t>Pneumatofonia</w:t>
      </w:r>
      <w:r>
        <w:rPr>
          <w:rFonts w:ascii="Arial" w:hAnsi="Arial" w:cs="Arimo"/>
          <w:szCs w:val="21"/>
        </w:rPr>
        <w:t xml:space="preserve">, </w:t>
      </w:r>
      <w:r>
        <w:rPr>
          <w:rFonts w:ascii="Arial" w:hAnsi="Arial" w:cs="Arimo"/>
          <w:i/>
          <w:szCs w:val="21"/>
        </w:rPr>
        <w:t>Pneumatografia</w:t>
      </w:r>
      <w:r>
        <w:rPr>
          <w:rFonts w:ascii="Arial" w:hAnsi="Arial" w:cs="Arimo"/>
          <w:szCs w:val="21"/>
        </w:rPr>
        <w:t xml:space="preserve">, </w:t>
      </w:r>
      <w:r>
        <w:rPr>
          <w:rFonts w:ascii="Arial" w:hAnsi="Arial" w:cs="Arimo"/>
          <w:i/>
          <w:szCs w:val="21"/>
        </w:rPr>
        <w:t>Psicofonia</w:t>
      </w:r>
      <w:r>
        <w:rPr>
          <w:rFonts w:ascii="Arial" w:hAnsi="Arial" w:cs="Arimo"/>
          <w:szCs w:val="21"/>
        </w:rPr>
        <w:t xml:space="preserve">, </w:t>
      </w:r>
      <w:r>
        <w:rPr>
          <w:rFonts w:ascii="Arial" w:hAnsi="Arial" w:cs="Arimo"/>
          <w:i/>
          <w:szCs w:val="21"/>
        </w:rPr>
        <w:t>Psicografia</w:t>
      </w:r>
      <w:r>
        <w:rPr>
          <w:rFonts w:ascii="Arial" w:hAnsi="Arial" w:cs="Arimo"/>
          <w:szCs w:val="21"/>
        </w:rPr>
        <w:t xml:space="preserve">, </w:t>
      </w:r>
      <w:r>
        <w:rPr>
          <w:rFonts w:ascii="Arial" w:hAnsi="Arial" w:cs="Arimo"/>
          <w:i/>
          <w:szCs w:val="21"/>
        </w:rPr>
        <w:t>Telegrafia humana</w:t>
      </w:r>
      <w:r>
        <w:rPr>
          <w:rFonts w:ascii="Arial" w:hAnsi="Arial" w:cs="Arimo"/>
          <w:szCs w:val="21"/>
        </w:rPr>
        <w:t>).</w:t>
      </w:r>
    </w:p>
    <w:p w:rsidR="00000000" w:rsidRDefault="005F5BC8">
      <w:pPr>
        <w:spacing w:after="113" w:line="276" w:lineRule="auto"/>
        <w:ind w:left="1134" w:right="283" w:firstLine="283"/>
        <w:jc w:val="both"/>
        <w:rPr>
          <w:rFonts w:ascii="Arial" w:hAnsi="Arial" w:cs="Arimo"/>
          <w:i/>
          <w:szCs w:val="21"/>
        </w:rPr>
      </w:pPr>
      <w:r>
        <w:rPr>
          <w:rFonts w:ascii="Arial" w:hAnsi="Arial" w:cs="Arimo"/>
          <w:b/>
          <w:szCs w:val="21"/>
        </w:rPr>
        <w:t>Manifestação</w:t>
      </w:r>
      <w:r>
        <w:rPr>
          <w:rFonts w:ascii="Arial" w:hAnsi="Arial" w:cs="Arimo"/>
          <w:szCs w:val="21"/>
        </w:rPr>
        <w:t xml:space="preserve"> – ato pelo qual um Espírito revela sua presença. As manifestações são:</w:t>
      </w:r>
    </w:p>
    <w:p w:rsidR="00000000" w:rsidRDefault="005F5BC8">
      <w:pPr>
        <w:spacing w:after="113" w:line="276" w:lineRule="auto"/>
        <w:ind w:left="1134" w:right="283" w:firstLine="283"/>
        <w:jc w:val="both"/>
        <w:rPr>
          <w:rFonts w:ascii="Arial" w:hAnsi="Arial" w:cs="Arimo"/>
          <w:i/>
          <w:szCs w:val="21"/>
        </w:rPr>
      </w:pPr>
      <w:r>
        <w:rPr>
          <w:rFonts w:ascii="Arial" w:hAnsi="Arial" w:cs="Arimo"/>
          <w:i/>
          <w:szCs w:val="21"/>
        </w:rPr>
        <w:t xml:space="preserve">Ocultas </w:t>
      </w:r>
      <w:r>
        <w:rPr>
          <w:rFonts w:ascii="Arial" w:hAnsi="Arial" w:cs="Arimo"/>
          <w:szCs w:val="21"/>
        </w:rPr>
        <w:t>– quando não têm nada de ostensivo e o Espírit</w:t>
      </w:r>
      <w:r>
        <w:rPr>
          <w:rFonts w:ascii="Arial" w:hAnsi="Arial" w:cs="Arimo"/>
          <w:szCs w:val="21"/>
        </w:rPr>
        <w:t>o</w:t>
      </w:r>
      <w:r>
        <w:rPr>
          <w:rFonts w:ascii="Arial" w:hAnsi="Arial" w:cs="Arimo"/>
          <w:szCs w:val="21"/>
        </w:rPr>
        <w:t xml:space="preserve"> se limita a agir sobre o pensamento;</w:t>
      </w:r>
    </w:p>
    <w:p w:rsidR="00000000" w:rsidRDefault="005F5BC8">
      <w:pPr>
        <w:spacing w:after="113" w:line="276" w:lineRule="auto"/>
        <w:ind w:left="1134" w:right="283" w:firstLine="283"/>
        <w:jc w:val="both"/>
        <w:rPr>
          <w:rFonts w:ascii="Arial" w:hAnsi="Arial" w:cs="Arimo"/>
          <w:i/>
          <w:szCs w:val="21"/>
        </w:rPr>
      </w:pPr>
      <w:r>
        <w:rPr>
          <w:rFonts w:ascii="Arial" w:hAnsi="Arial" w:cs="Arimo"/>
          <w:i/>
          <w:szCs w:val="21"/>
        </w:rPr>
        <w:t xml:space="preserve">Patentes </w:t>
      </w:r>
      <w:r>
        <w:rPr>
          <w:rFonts w:ascii="Arial" w:hAnsi="Arial" w:cs="Arimo"/>
          <w:szCs w:val="21"/>
        </w:rPr>
        <w:t>– quando são apreciáveis pelos sentidos;</w:t>
      </w:r>
    </w:p>
    <w:p w:rsidR="00000000" w:rsidRDefault="005F5BC8">
      <w:pPr>
        <w:spacing w:after="113" w:line="276" w:lineRule="auto"/>
        <w:ind w:left="1134" w:right="283" w:firstLine="283"/>
        <w:jc w:val="both"/>
        <w:rPr>
          <w:rFonts w:ascii="Arial" w:hAnsi="Arial" w:cs="Arimo"/>
          <w:i/>
          <w:szCs w:val="21"/>
        </w:rPr>
      </w:pPr>
      <w:r>
        <w:rPr>
          <w:rFonts w:ascii="Arial" w:hAnsi="Arial" w:cs="Arimo"/>
          <w:i/>
          <w:szCs w:val="21"/>
        </w:rPr>
        <w:t xml:space="preserve">Físicas </w:t>
      </w:r>
      <w:r>
        <w:rPr>
          <w:rFonts w:ascii="Arial" w:hAnsi="Arial" w:cs="Arimo"/>
          <w:szCs w:val="21"/>
        </w:rPr>
        <w:t>– quando se traduzem por fenômenos materiais, tais como ruídos, movimento e deslocamento de objetos;</w:t>
      </w:r>
    </w:p>
    <w:p w:rsidR="00000000" w:rsidRDefault="005F5BC8">
      <w:pPr>
        <w:spacing w:after="113" w:line="276" w:lineRule="auto"/>
        <w:ind w:left="1134" w:right="283" w:firstLine="283"/>
        <w:jc w:val="both"/>
        <w:rPr>
          <w:rFonts w:ascii="Arial" w:hAnsi="Arial" w:cs="Arimo"/>
          <w:i/>
          <w:szCs w:val="21"/>
        </w:rPr>
      </w:pPr>
      <w:r>
        <w:rPr>
          <w:rFonts w:ascii="Arial" w:hAnsi="Arial" w:cs="Arimo"/>
          <w:i/>
          <w:szCs w:val="21"/>
        </w:rPr>
        <w:t xml:space="preserve">Inteligentes </w:t>
      </w:r>
      <w:r>
        <w:rPr>
          <w:rFonts w:ascii="Arial" w:hAnsi="Arial" w:cs="Arimo"/>
          <w:szCs w:val="21"/>
        </w:rPr>
        <w:t xml:space="preserve">– quando revelam um pensamento (v. </w:t>
      </w:r>
      <w:r>
        <w:rPr>
          <w:rFonts w:ascii="Arial" w:hAnsi="Arial" w:cs="Arimo"/>
          <w:i/>
          <w:szCs w:val="21"/>
        </w:rPr>
        <w:t>Comunicaçã</w:t>
      </w:r>
      <w:r>
        <w:rPr>
          <w:rFonts w:ascii="Arial" w:hAnsi="Arial" w:cs="Arimo"/>
          <w:i/>
          <w:szCs w:val="21"/>
        </w:rPr>
        <w:t>o</w:t>
      </w:r>
      <w:r>
        <w:rPr>
          <w:rFonts w:ascii="Arial" w:hAnsi="Arial" w:cs="Arimo"/>
          <w:szCs w:val="21"/>
        </w:rPr>
        <w:t>);</w:t>
      </w:r>
    </w:p>
    <w:p w:rsidR="00000000" w:rsidRDefault="005F5BC8">
      <w:pPr>
        <w:spacing w:after="113" w:line="276" w:lineRule="auto"/>
        <w:ind w:left="1134" w:right="283" w:firstLine="283"/>
        <w:jc w:val="both"/>
        <w:rPr>
          <w:rFonts w:ascii="Arial" w:hAnsi="Arial" w:cs="Arimo"/>
          <w:i/>
          <w:szCs w:val="21"/>
        </w:rPr>
      </w:pPr>
      <w:r>
        <w:rPr>
          <w:rFonts w:ascii="Arial" w:hAnsi="Arial" w:cs="Arimo"/>
          <w:i/>
          <w:szCs w:val="21"/>
        </w:rPr>
        <w:t xml:space="preserve">Espontâneas </w:t>
      </w:r>
      <w:r>
        <w:rPr>
          <w:rFonts w:ascii="Arial" w:hAnsi="Arial" w:cs="Arimo"/>
          <w:szCs w:val="21"/>
        </w:rPr>
        <w:t>– quando são independentes da vontade e ocorrem sem que nenhum Espírito seja chamado;</w:t>
      </w:r>
    </w:p>
    <w:p w:rsidR="00000000" w:rsidRDefault="005F5BC8">
      <w:pPr>
        <w:spacing w:after="113" w:line="276" w:lineRule="auto"/>
        <w:ind w:left="1134" w:right="283" w:firstLine="283"/>
        <w:jc w:val="both"/>
        <w:rPr>
          <w:rFonts w:ascii="Arial" w:hAnsi="Arial" w:cs="Arimo"/>
          <w:i/>
          <w:szCs w:val="21"/>
        </w:rPr>
      </w:pPr>
      <w:r>
        <w:rPr>
          <w:rFonts w:ascii="Arial" w:hAnsi="Arial" w:cs="Arimo"/>
          <w:i/>
          <w:szCs w:val="21"/>
        </w:rPr>
        <w:t xml:space="preserve">Provocadas </w:t>
      </w:r>
      <w:r>
        <w:rPr>
          <w:rFonts w:ascii="Arial" w:hAnsi="Arial" w:cs="Arimo"/>
          <w:szCs w:val="21"/>
        </w:rPr>
        <w:t>– quando são efeito da vontade, do desejo ou de uma evocação determinada;</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i/>
          <w:szCs w:val="21"/>
        </w:rPr>
        <w:t xml:space="preserve">Aparentes </w:t>
      </w:r>
      <w:r>
        <w:rPr>
          <w:rFonts w:ascii="Arial" w:hAnsi="Arial" w:cs="Arimo"/>
          <w:szCs w:val="21"/>
        </w:rPr>
        <w:t xml:space="preserve">– quando o Espírito se faz visível à vista (v. </w:t>
      </w:r>
      <w:r>
        <w:rPr>
          <w:rFonts w:ascii="Arial" w:hAnsi="Arial" w:cs="Arimo"/>
          <w:i/>
          <w:szCs w:val="21"/>
        </w:rPr>
        <w:t>Aparição</w:t>
      </w:r>
      <w:r>
        <w:rPr>
          <w:rFonts w:ascii="Arial" w:hAnsi="Arial" w:cs="Arimo"/>
          <w:szCs w:val="21"/>
        </w:rPr>
        <w:t>). (</w:t>
      </w:r>
      <w:r>
        <w:rPr>
          <w:rStyle w:val="Refdenotaderodap1"/>
          <w:rFonts w:ascii="Arial" w:hAnsi="Arial" w:cs="Arimo"/>
          <w:szCs w:val="21"/>
        </w:rPr>
        <w:endnoteReference w:id="103"/>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Na comunicação, o Espírito, mentalmente, transmite o seu pensamento a outro; tanto faz se está ou não encarnado, e, da mesma forma, tanto faz se o interlocutor é médium ostensivo ou não. É o que hoje denominamos de TELEPATIA.</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Segundo apuramos, o termo t</w:t>
      </w:r>
      <w:r>
        <w:rPr>
          <w:rFonts w:ascii="DejaVu Sans" w:hAnsi="DejaVu Sans" w:cs="DejaVu Sans"/>
          <w:sz w:val="24"/>
          <w:szCs w:val="24"/>
        </w:rPr>
        <w:t>e</w:t>
      </w:r>
      <w:r>
        <w:rPr>
          <w:rFonts w:ascii="DejaVu Sans" w:hAnsi="DejaVu Sans" w:cs="DejaVu Sans"/>
          <w:sz w:val="24"/>
          <w:szCs w:val="24"/>
        </w:rPr>
        <w:t>lepatia foi criado em 1882 por Frederic W. H. Myers (1843-1901) (</w:t>
      </w:r>
      <w:r>
        <w:rPr>
          <w:rStyle w:val="Refdenotaderodap4"/>
          <w:rFonts w:ascii="DejaVu Sans" w:hAnsi="DejaVu Sans" w:cs="DejaVu Sans"/>
          <w:sz w:val="24"/>
          <w:szCs w:val="24"/>
        </w:rPr>
        <w:endnoteReference w:id="104"/>
      </w:r>
      <w:r>
        <w:rPr>
          <w:rFonts w:ascii="DejaVu Sans" w:hAnsi="DejaVu Sans" w:cs="DejaVu Sans"/>
          <w:sz w:val="24"/>
          <w:szCs w:val="24"/>
        </w:rPr>
        <w:t>) um dos pioneiros na pesquisa de fenômenos paranormais no final do século XIX, na codificação Allan Kardec referindo-se a ele diz “transmissão oculta do pensamento.”</w:t>
      </w:r>
    </w:p>
    <w:p w:rsidR="00000000" w:rsidRDefault="005F5BC8">
      <w:pPr>
        <w:spacing w:after="170"/>
        <w:jc w:val="both"/>
        <w:rPr>
          <w:rFonts w:ascii="Arial" w:hAnsi="Arial" w:cs="Arimo"/>
          <w:szCs w:val="21"/>
        </w:rPr>
      </w:pPr>
      <w:r>
        <w:rPr>
          <w:rFonts w:ascii="DejaVu Sans" w:hAnsi="DejaVu Sans" w:cs="DejaVu Sans"/>
          <w:sz w:val="24"/>
          <w:szCs w:val="24"/>
        </w:rPr>
        <w:t xml:space="preserve">Em </w:t>
      </w:r>
      <w:r>
        <w:rPr>
          <w:rFonts w:ascii="DejaVu Sans" w:hAnsi="DejaVu Sans" w:cs="DejaVu Sans"/>
          <w:i/>
          <w:iCs/>
          <w:sz w:val="24"/>
          <w:szCs w:val="24"/>
        </w:rPr>
        <w:t>O</w:t>
      </w:r>
      <w:r>
        <w:rPr>
          <w:rFonts w:ascii="DejaVu Sans" w:hAnsi="DejaVu Sans" w:cs="DejaVu Sans"/>
          <w:b/>
          <w:bCs/>
          <w:i/>
          <w:iCs/>
          <w:color w:val="0000FF"/>
          <w:sz w:val="24"/>
          <w:szCs w:val="24"/>
        </w:rPr>
        <w:t xml:space="preserve"> Livro dos Espírit</w:t>
      </w:r>
      <w:r>
        <w:rPr>
          <w:rFonts w:ascii="DejaVu Sans" w:hAnsi="DejaVu Sans" w:cs="DejaVu Sans"/>
          <w:b/>
          <w:bCs/>
          <w:i/>
          <w:iCs/>
          <w:color w:val="0000FF"/>
          <w:sz w:val="24"/>
          <w:szCs w:val="24"/>
        </w:rPr>
        <w:t>o</w:t>
      </w:r>
      <w:r>
        <w:rPr>
          <w:rFonts w:ascii="DejaVu Sans" w:hAnsi="DejaVu Sans" w:cs="DejaVu Sans"/>
          <w:b/>
          <w:bCs/>
          <w:i/>
          <w:iCs/>
          <w:color w:val="0000FF"/>
          <w:sz w:val="24"/>
          <w:szCs w:val="24"/>
        </w:rPr>
        <w:t>s</w:t>
      </w:r>
      <w:r>
        <w:rPr>
          <w:rFonts w:ascii="DejaVu Sans" w:hAnsi="DejaVu Sans" w:cs="DejaVu Sans"/>
          <w:i/>
          <w:iCs/>
          <w:sz w:val="24"/>
          <w:szCs w:val="24"/>
        </w:rPr>
        <w:t>,</w:t>
      </w:r>
      <w:r>
        <w:rPr>
          <w:rFonts w:ascii="DejaVu Sans" w:hAnsi="DejaVu Sans" w:cs="DejaVu Sans"/>
          <w:sz w:val="24"/>
          <w:szCs w:val="24"/>
        </w:rPr>
        <w:t xml:space="preserve"> temos no Cap. VIII – Emancipação da Alma o item “</w:t>
      </w:r>
      <w:r>
        <w:rPr>
          <w:rFonts w:ascii="DejaVu Sans" w:hAnsi="DejaVu Sans" w:cs="DejaVu Sans"/>
          <w:b/>
          <w:bCs/>
          <w:sz w:val="24"/>
          <w:szCs w:val="24"/>
        </w:rPr>
        <w:t>Transmissão oculta do pensamento</w:t>
      </w:r>
      <w:r>
        <w:rPr>
          <w:rFonts w:ascii="DejaVu Sans" w:hAnsi="DejaVu Sans" w:cs="DejaVu Sans"/>
          <w:sz w:val="24"/>
          <w:szCs w:val="24"/>
        </w:rPr>
        <w:t>”:</w:t>
      </w:r>
    </w:p>
    <w:p w:rsidR="00000000" w:rsidRDefault="005F5BC8">
      <w:pPr>
        <w:spacing w:before="283" w:after="113" w:line="276" w:lineRule="auto"/>
        <w:ind w:left="1134" w:right="283" w:firstLine="283"/>
        <w:jc w:val="both"/>
        <w:rPr>
          <w:rFonts w:ascii="Arial" w:eastAsia="Century Gothic" w:hAnsi="Arial" w:cs="Arimo"/>
          <w:szCs w:val="21"/>
        </w:rPr>
      </w:pPr>
      <w:r>
        <w:rPr>
          <w:rFonts w:ascii="Arial" w:hAnsi="Arial" w:cs="Arimo"/>
          <w:szCs w:val="21"/>
        </w:rPr>
        <w:t xml:space="preserve">420. </w:t>
      </w:r>
      <w:r>
        <w:rPr>
          <w:rFonts w:ascii="Arial" w:hAnsi="Arial" w:cs="Arimo"/>
          <w:i/>
          <w:iCs/>
          <w:szCs w:val="21"/>
        </w:rPr>
        <w:t xml:space="preserve">Os </w:t>
      </w:r>
      <w:r>
        <w:rPr>
          <w:rFonts w:ascii="Arial" w:hAnsi="Arial" w:cs="Arimo"/>
          <w:i/>
          <w:szCs w:val="21"/>
        </w:rPr>
        <w:t>Espíritos podem comunicar-se, se o corpo estiver completamente acordado?</w:t>
      </w:r>
    </w:p>
    <w:p w:rsidR="00000000" w:rsidRDefault="005F5BC8">
      <w:pPr>
        <w:spacing w:after="567" w:line="276" w:lineRule="auto"/>
        <w:ind w:left="1134" w:right="283" w:firstLine="283"/>
        <w:jc w:val="both"/>
        <w:rPr>
          <w:rFonts w:ascii="DejaVu Sans" w:hAnsi="DejaVu Sans" w:cs="DejaVu Sans"/>
          <w:sz w:val="24"/>
          <w:szCs w:val="24"/>
        </w:rPr>
      </w:pPr>
      <w:r>
        <w:rPr>
          <w:rFonts w:ascii="Arial" w:eastAsia="Century Gothic" w:hAnsi="Arial" w:cs="Arimo"/>
          <w:szCs w:val="21"/>
        </w:rPr>
        <w:t>“</w:t>
      </w:r>
      <w:r>
        <w:rPr>
          <w:rFonts w:ascii="Arial" w:hAnsi="Arial" w:cs="Arimo"/>
          <w:szCs w:val="21"/>
        </w:rPr>
        <w:t>O Espírito não se acha encerrado no corpo como numa caixa; irradia por todos os lados.</w:t>
      </w:r>
      <w:r>
        <w:rPr>
          <w:rFonts w:ascii="Arial" w:hAnsi="Arial" w:cs="Arimo"/>
          <w:szCs w:val="21"/>
        </w:rPr>
        <w:t xml:space="preserve"> </w:t>
      </w:r>
      <w:r>
        <w:rPr>
          <w:rFonts w:ascii="Arial" w:hAnsi="Arial" w:cs="Arimo"/>
          <w:szCs w:val="21"/>
        </w:rPr>
        <w:t xml:space="preserve">Por isso </w:t>
      </w:r>
      <w:r>
        <w:rPr>
          <w:rFonts w:ascii="Arial" w:hAnsi="Arial" w:cs="Arimo"/>
          <w:b/>
          <w:bCs/>
          <w:szCs w:val="21"/>
        </w:rPr>
        <w:t>pode comunicar-se com outros Espíritos, mesmo em estado de vigília</w:t>
      </w:r>
      <w:r>
        <w:rPr>
          <w:rFonts w:ascii="Arial" w:hAnsi="Arial" w:cs="Arimo"/>
          <w:szCs w:val="21"/>
        </w:rPr>
        <w:t>, embora o faça mais dificilmente.” (</w:t>
      </w:r>
      <w:r>
        <w:rPr>
          <w:rStyle w:val="Refdenotaderodap1"/>
          <w:rFonts w:ascii="Arial" w:hAnsi="Arial" w:cs="Arimo"/>
          <w:szCs w:val="21"/>
        </w:rPr>
        <w:endnoteReference w:id="105"/>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Não resta dúvida de que a transmissão oculta do pensamento, ou seja, a telepatia, pode se dar com um Espírito em estado de vigília, mas não </w:t>
      </w:r>
      <w:r>
        <w:rPr>
          <w:rFonts w:ascii="DejaVu Sans" w:hAnsi="DejaVu Sans" w:cs="DejaVu Sans"/>
          <w:sz w:val="24"/>
          <w:szCs w:val="24"/>
        </w:rPr>
        <w:t>é</w:t>
      </w:r>
      <w:r>
        <w:rPr>
          <w:rFonts w:ascii="DejaVu Sans" w:hAnsi="DejaVu Sans" w:cs="DejaVu Sans"/>
          <w:sz w:val="24"/>
          <w:szCs w:val="24"/>
        </w:rPr>
        <w:t xml:space="preserve"> sobre isso que estamos falando aqui, já que o nosso foco é sobre a manifestação mediúnica de um Espírito encarnado, ou seja, o Espírito de uma pessoa viva, cujo corpo está em estado de vigília, se utilizar de um médium, o que, certamente, não é o que tra</w:t>
      </w:r>
      <w:r>
        <w:rPr>
          <w:rFonts w:ascii="DejaVu Sans" w:hAnsi="DejaVu Sans" w:cs="DejaVu Sans"/>
          <w:sz w:val="24"/>
          <w:szCs w:val="24"/>
        </w:rPr>
        <w:t>t</w:t>
      </w:r>
      <w:r>
        <w:rPr>
          <w:rFonts w:ascii="DejaVu Sans" w:hAnsi="DejaVu Sans" w:cs="DejaVu Sans"/>
          <w:sz w:val="24"/>
          <w:szCs w:val="24"/>
        </w:rPr>
        <w:t>a a questão.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O máximo que poderia acontecer com uma pessoa em estado de vigília, seria dirigir seu pensamento para outra pessoa e, esta, captar o pensamento como num processo de intuição ou inspiração. Nesse caso, a pessoa em estado de vigília não preciso</w:t>
      </w:r>
      <w:r>
        <w:rPr>
          <w:rFonts w:ascii="DejaVu Sans" w:hAnsi="DejaVu Sans" w:cs="DejaVu Sans"/>
          <w:sz w:val="24"/>
          <w:szCs w:val="24"/>
        </w:rPr>
        <w:t>u</w:t>
      </w:r>
      <w:r>
        <w:rPr>
          <w:rFonts w:ascii="DejaVu Sans" w:hAnsi="DejaVu Sans" w:cs="DejaVu Sans"/>
          <w:sz w:val="24"/>
          <w:szCs w:val="24"/>
        </w:rPr>
        <w:t xml:space="preserve"> se ausentar do corpo, em desdobramento ou emancipação, para se manifestar através de um médium. Apenas irradiou, vamos assim dizer, o seu pensamento sem se desligar dos seus afazeres no estado de vigília. Não é deste tipo de comunicação a que estamos nos</w:t>
      </w:r>
      <w:r>
        <w:rPr>
          <w:rFonts w:ascii="DejaVu Sans" w:hAnsi="DejaVu Sans" w:cs="DejaVu Sans"/>
          <w:sz w:val="24"/>
          <w:szCs w:val="24"/>
        </w:rPr>
        <w:t xml:space="preserve"> </w:t>
      </w:r>
      <w:r>
        <w:rPr>
          <w:rFonts w:ascii="DejaVu Sans" w:hAnsi="DejaVu Sans" w:cs="DejaVu Sans"/>
          <w:sz w:val="24"/>
          <w:szCs w:val="24"/>
        </w:rPr>
        <w:t>referindo.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Então, a explicação de “Um Espírito”, que veremos logo a seguir, utilizada para justificar que um Espírito, em vigília, pode se manifestar, na verdade, se reporta à transmissão oculta do pensamento – telepatia –, tendo em vista o quê e a forma </w:t>
      </w:r>
      <w:r>
        <w:rPr>
          <w:rFonts w:ascii="DejaVu Sans" w:hAnsi="DejaVu Sans" w:cs="DejaVu Sans"/>
          <w:sz w:val="24"/>
          <w:szCs w:val="24"/>
        </w:rPr>
        <w:t>c</w:t>
      </w:r>
      <w:r>
        <w:rPr>
          <w:rFonts w:ascii="DejaVu Sans" w:hAnsi="DejaVu Sans" w:cs="DejaVu Sans"/>
          <w:sz w:val="24"/>
          <w:szCs w:val="24"/>
        </w:rPr>
        <w:t>omo lhe foi perguntado: “</w:t>
      </w:r>
      <w:r>
        <w:rPr>
          <w:rFonts w:ascii="DejaVu Sans" w:hAnsi="DejaVu Sans" w:cs="DejaVu Sans"/>
          <w:i/>
          <w:iCs/>
          <w:sz w:val="24"/>
          <w:szCs w:val="24"/>
        </w:rPr>
        <w:t xml:space="preserve">como podem se </w:t>
      </w:r>
      <w:r>
        <w:rPr>
          <w:rFonts w:ascii="DejaVu Sans" w:hAnsi="DejaVu Sans" w:cs="DejaVu Sans"/>
          <w:b/>
          <w:bCs/>
          <w:i/>
          <w:iCs/>
          <w:sz w:val="24"/>
          <w:szCs w:val="24"/>
        </w:rPr>
        <w:t>comunicar</w:t>
      </w:r>
      <w:r>
        <w:rPr>
          <w:rFonts w:ascii="DejaVu Sans" w:hAnsi="DejaVu Sans" w:cs="DejaVu Sans"/>
          <w:i/>
          <w:iCs/>
          <w:sz w:val="24"/>
          <w:szCs w:val="24"/>
        </w:rPr>
        <w:t xml:space="preserve"> os Espíritos encarnados neste mundo ou em outros</w:t>
      </w:r>
      <w:r>
        <w:rPr>
          <w:rFonts w:ascii="DejaVu Sans" w:hAnsi="DejaVu Sans" w:cs="DejaVu Sans"/>
          <w:sz w:val="24"/>
          <w:szCs w:val="24"/>
        </w:rPr>
        <w:t>”.</w:t>
      </w:r>
    </w:p>
    <w:p w:rsidR="00000000" w:rsidRDefault="005F5BC8">
      <w:pPr>
        <w:spacing w:after="170"/>
        <w:jc w:val="both"/>
        <w:rPr>
          <w:rFonts w:ascii="Arial" w:hAnsi="Arial" w:cs="Arimo"/>
          <w:szCs w:val="21"/>
        </w:rPr>
      </w:pPr>
      <w:r>
        <w:rPr>
          <w:rFonts w:ascii="DejaVu Sans" w:hAnsi="DejaVu Sans" w:cs="DejaVu Sans"/>
          <w:sz w:val="24"/>
          <w:szCs w:val="24"/>
        </w:rPr>
        <w:t xml:space="preserve">Na </w:t>
      </w:r>
      <w:r>
        <w:rPr>
          <w:rFonts w:ascii="DejaVu Sans" w:hAnsi="DejaVu Sans" w:cs="DejaVu Sans"/>
          <w:b/>
          <w:bCs/>
          <w:i/>
          <w:iCs/>
          <w:color w:val="0000FF"/>
          <w:sz w:val="24"/>
          <w:szCs w:val="24"/>
        </w:rPr>
        <w:t>Revista Espírita 1867</w:t>
      </w:r>
      <w:r>
        <w:rPr>
          <w:rFonts w:ascii="DejaVu Sans" w:hAnsi="DejaVu Sans" w:cs="DejaVu Sans"/>
          <w:sz w:val="24"/>
          <w:szCs w:val="24"/>
        </w:rPr>
        <w:t>, imediatamente após a mensagem do Espírito Slener, Allan Kardec coloca a seguinte questão: “Entre esses Espíritos, não há os que e</w:t>
      </w:r>
      <w:r>
        <w:rPr>
          <w:rFonts w:ascii="DejaVu Sans" w:hAnsi="DejaVu Sans" w:cs="DejaVu Sans"/>
          <w:sz w:val="24"/>
          <w:szCs w:val="24"/>
        </w:rPr>
        <w:t>s</w:t>
      </w:r>
      <w:r>
        <w:rPr>
          <w:rFonts w:ascii="DejaVu Sans" w:hAnsi="DejaVu Sans" w:cs="DejaVu Sans"/>
          <w:sz w:val="24"/>
          <w:szCs w:val="24"/>
        </w:rPr>
        <w:t>tão encarnados neste mundo ou em outros, e, neste caso, como podem se comunicar?” (</w:t>
      </w:r>
      <w:r>
        <w:rPr>
          <w:rStyle w:val="Refdenotaderodap1"/>
          <w:rFonts w:ascii="DejaVu Sans" w:hAnsi="DejaVu Sans" w:cs="DejaVu Sans"/>
          <w:sz w:val="24"/>
          <w:szCs w:val="24"/>
        </w:rPr>
        <w:endnoteReference w:id="106"/>
      </w:r>
      <w:r>
        <w:rPr>
          <w:rFonts w:ascii="DejaVu Sans" w:hAnsi="DejaVu Sans" w:cs="DejaVu Sans"/>
          <w:sz w:val="24"/>
          <w:szCs w:val="24"/>
        </w:rPr>
        <w:t>)</w:t>
      </w:r>
      <w:r>
        <w:rPr>
          <w:rFonts w:ascii="DejaVu Sans" w:hAnsi="DejaVu Sans" w:cs="Arimo"/>
          <w:sz w:val="24"/>
          <w:szCs w:val="24"/>
        </w:rPr>
        <w:t xml:space="preserve"> </w:t>
      </w:r>
      <w:r>
        <w:rPr>
          <w:rFonts w:ascii="DejaVu Sans" w:hAnsi="DejaVu Sans" w:cs="DejaVu Sans"/>
          <w:sz w:val="24"/>
          <w:szCs w:val="24"/>
        </w:rPr>
        <w:t>Vejamos o que lhe foi respondido:</w:t>
      </w:r>
    </w:p>
    <w:p w:rsidR="00000000" w:rsidRDefault="005F5BC8">
      <w:pPr>
        <w:spacing w:before="283" w:after="113" w:line="276" w:lineRule="auto"/>
        <w:ind w:left="1134" w:right="283" w:firstLine="283"/>
        <w:jc w:val="both"/>
        <w:rPr>
          <w:rFonts w:ascii="Arial" w:hAnsi="Arial" w:cs="Arimo"/>
          <w:szCs w:val="21"/>
        </w:rPr>
      </w:pPr>
      <w:r>
        <w:rPr>
          <w:rFonts w:ascii="Arial" w:hAnsi="Arial" w:cs="Arimo"/>
          <w:szCs w:val="21"/>
        </w:rPr>
        <w:t xml:space="preserve">Os Espíritos de um certo grau de adiantamento têm uma irradiação que lhes permite se comunicar simultaneamente em vários pontos. </w:t>
      </w:r>
      <w:r>
        <w:rPr>
          <w:rFonts w:ascii="Arial" w:hAnsi="Arial" w:cs="Arimo"/>
          <w:b/>
          <w:bCs/>
          <w:szCs w:val="21"/>
        </w:rPr>
        <w:t>Em alg</w:t>
      </w:r>
      <w:r>
        <w:rPr>
          <w:rFonts w:ascii="Arial" w:hAnsi="Arial" w:cs="Arimo"/>
          <w:b/>
          <w:bCs/>
          <w:szCs w:val="21"/>
        </w:rPr>
        <w:t>u</w:t>
      </w:r>
      <w:r>
        <w:rPr>
          <w:rFonts w:ascii="Arial" w:hAnsi="Arial" w:cs="Arimo"/>
          <w:b/>
          <w:bCs/>
          <w:szCs w:val="21"/>
        </w:rPr>
        <w:t>ns, o estado de encarnação não amortece essa irradiação de maneira bastante completa para os impedir de se manifestarem mesmo no estado de vigília</w:t>
      </w:r>
      <w:r>
        <w:rPr>
          <w:rFonts w:ascii="Arial" w:hAnsi="Arial" w:cs="Arimo"/>
          <w:szCs w:val="21"/>
        </w:rPr>
        <w:t>. Quanto mais o Espírito é avançado, mais são fracos os laços que o unem à matéria do corpo; ele está num est</w:t>
      </w:r>
      <w:r>
        <w:rPr>
          <w:rFonts w:ascii="Arial" w:hAnsi="Arial" w:cs="Arimo"/>
          <w:szCs w:val="21"/>
        </w:rPr>
        <w:t>a</w:t>
      </w:r>
      <w:r>
        <w:rPr>
          <w:rFonts w:ascii="Arial" w:hAnsi="Arial" w:cs="Arimo"/>
          <w:szCs w:val="21"/>
        </w:rPr>
        <w:t>do quase constante de desligamento, e pode-se dizer que está lá onde dirige seu pensamento.</w:t>
      </w:r>
    </w:p>
    <w:p w:rsidR="00000000" w:rsidRDefault="005F5BC8">
      <w:pPr>
        <w:spacing w:after="567" w:line="276" w:lineRule="auto"/>
        <w:ind w:left="1417" w:right="283" w:firstLine="283"/>
        <w:jc w:val="right"/>
        <w:rPr>
          <w:rFonts w:ascii="DejaVu Sans" w:hAnsi="DejaVu Sans" w:cs="DejaVu Sans"/>
          <w:sz w:val="24"/>
          <w:szCs w:val="24"/>
        </w:rPr>
      </w:pPr>
      <w:r>
        <w:rPr>
          <w:rFonts w:ascii="Arial" w:hAnsi="Arial" w:cs="Arimo"/>
          <w:szCs w:val="21"/>
        </w:rPr>
        <w:t>UM ESPÍRITO. (</w:t>
      </w:r>
      <w:r>
        <w:rPr>
          <w:rStyle w:val="Refdenotaderodap1"/>
          <w:rFonts w:ascii="Arial" w:hAnsi="Arial" w:cs="Arimo"/>
          <w:szCs w:val="21"/>
        </w:rPr>
        <w:endnoteReference w:id="107"/>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Como já dito, é essa explicação que alguns confrades se utilizam para justificar a possibilidade da manifestação do Espírito de pessoa viva, em es</w:t>
      </w:r>
      <w:r>
        <w:rPr>
          <w:rFonts w:ascii="DejaVu Sans" w:hAnsi="DejaVu Sans" w:cs="DejaVu Sans"/>
          <w:sz w:val="24"/>
          <w:szCs w:val="24"/>
        </w:rPr>
        <w:t>t</w:t>
      </w:r>
      <w:r>
        <w:rPr>
          <w:rFonts w:ascii="DejaVu Sans" w:hAnsi="DejaVu Sans" w:cs="DejaVu Sans"/>
          <w:sz w:val="24"/>
          <w:szCs w:val="24"/>
        </w:rPr>
        <w:t xml:space="preserve">ado de vigília. Antes de qualquer coisa, porém, deve-se considerar que o aqui dito, é uma opinião isolada, que, como já vimos, por si só não cabe como ponto doutrinário, uma vez que, a olhos vistos, se trata de um julgamento pessoal de um Espírito, sobre </w:t>
      </w:r>
      <w:r>
        <w:rPr>
          <w:rFonts w:ascii="DejaVu Sans" w:hAnsi="DejaVu Sans" w:cs="DejaVu Sans"/>
          <w:sz w:val="24"/>
          <w:szCs w:val="24"/>
        </w:rPr>
        <w:t>o</w:t>
      </w:r>
      <w:r>
        <w:rPr>
          <w:rFonts w:ascii="DejaVu Sans" w:hAnsi="DejaVu Sans" w:cs="DejaVu Sans"/>
          <w:sz w:val="24"/>
          <w:szCs w:val="24"/>
        </w:rPr>
        <w:t xml:space="preserve"> qual, certamente, diria Allan Kardec: “</w:t>
      </w:r>
      <w:r>
        <w:rPr>
          <w:rFonts w:ascii="DejaVu Sans" w:hAnsi="DejaVu Sans" w:cs="DejaVu Sans"/>
          <w:i/>
          <w:iCs/>
          <w:sz w:val="24"/>
          <w:szCs w:val="24"/>
        </w:rPr>
        <w:t>pode ser justo ou não.</w:t>
      </w:r>
      <w:r>
        <w:rPr>
          <w:rFonts w:ascii="DejaVu Sans" w:hAnsi="DejaVu Sans" w:cs="DejaVu Sans"/>
          <w:sz w:val="24"/>
          <w:szCs w:val="24"/>
        </w:rPr>
        <w:t>” Há um adágio popular que se enquadra bem ao fato: “Uma andorinha só, não faz verão.”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Além disso, temos o fato importante de que Allan Kardec não comentou absolutamente nada sobre o seu teor, </w:t>
      </w:r>
      <w:r>
        <w:rPr>
          <w:rFonts w:ascii="DejaVu Sans" w:hAnsi="DejaVu Sans" w:cs="DejaVu Sans"/>
          <w:sz w:val="24"/>
          <w:szCs w:val="24"/>
        </w:rPr>
        <w:t>c</w:t>
      </w:r>
      <w:r>
        <w:rPr>
          <w:rFonts w:ascii="DejaVu Sans" w:hAnsi="DejaVu Sans" w:cs="DejaVu Sans"/>
          <w:sz w:val="24"/>
          <w:szCs w:val="24"/>
        </w:rPr>
        <w:t>omo, em geral, fazia para explicar alguns pontos doutrinários importantes.</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Deve-se observar que, num trecho dessa mensagem de “Um Espírito”, há um detalhe que enfraquece sobremaneira qualquer tentativa de utilizá-la como base para a hipótese de que seja p</w:t>
      </w:r>
      <w:r>
        <w:rPr>
          <w:rFonts w:ascii="DejaVu Sans" w:hAnsi="DejaVu Sans" w:cs="DejaVu Sans"/>
          <w:sz w:val="24"/>
          <w:szCs w:val="24"/>
        </w:rPr>
        <w:t>o</w:t>
      </w:r>
      <w:r>
        <w:rPr>
          <w:rFonts w:ascii="DejaVu Sans" w:hAnsi="DejaVu Sans" w:cs="DejaVu Sans"/>
          <w:sz w:val="24"/>
          <w:szCs w:val="24"/>
        </w:rPr>
        <w:t>ssível o Espírito de um encarnado se manifestar através de um médium estando, ao mesmo tempo, em estado de vigília.</w:t>
      </w:r>
    </w:p>
    <w:p w:rsidR="00000000" w:rsidRDefault="005F5BC8">
      <w:pPr>
        <w:spacing w:after="170"/>
        <w:jc w:val="both"/>
        <w:rPr>
          <w:rFonts w:ascii="Arial" w:hAnsi="Arial" w:cs="Arimo"/>
          <w:szCs w:val="21"/>
        </w:rPr>
      </w:pPr>
      <w:r>
        <w:rPr>
          <w:rFonts w:ascii="DejaVu Sans" w:hAnsi="DejaVu Sans" w:cs="DejaVu Sans"/>
          <w:sz w:val="24"/>
          <w:szCs w:val="24"/>
        </w:rPr>
        <w:t xml:space="preserve">Vamos </w:t>
      </w:r>
      <w:r>
        <w:rPr>
          <w:rFonts w:ascii="DejaVu Sans" w:hAnsi="DejaVu Sans" w:cs="DejaVu Sans"/>
          <w:b/>
          <w:bCs/>
          <w:sz w:val="24"/>
          <w:szCs w:val="24"/>
        </w:rPr>
        <w:t>reescrever</w:t>
      </w:r>
      <w:r>
        <w:rPr>
          <w:rFonts w:ascii="DejaVu Sans" w:hAnsi="DejaVu Sans" w:cs="DejaVu Sans"/>
          <w:sz w:val="24"/>
          <w:szCs w:val="24"/>
        </w:rPr>
        <w:t xml:space="preserve"> o que o autor que assinou “Um Espírito” disse:</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Os Espíritos de um certo grau de adiantamento têm uma irradiação que lhes p</w:t>
      </w:r>
      <w:r>
        <w:rPr>
          <w:rFonts w:ascii="Arial" w:hAnsi="Arial" w:cs="Arimo"/>
          <w:szCs w:val="21"/>
        </w:rPr>
        <w:t>e</w:t>
      </w:r>
      <w:r>
        <w:rPr>
          <w:rFonts w:ascii="Arial" w:hAnsi="Arial" w:cs="Arimo"/>
          <w:szCs w:val="21"/>
        </w:rPr>
        <w:t>rmite se comunicar simultaneamente em vários pontos.</w:t>
      </w:r>
      <w:r>
        <w:rPr>
          <w:rFonts w:ascii="Arial" w:hAnsi="Arial" w:cs="Arimo"/>
          <w:b/>
          <w:bCs/>
          <w:szCs w:val="21"/>
        </w:rPr>
        <w:t xml:space="preserve"> Em alguns, o estado de encarnação não amortece essa irradiação</w:t>
      </w:r>
      <w:r>
        <w:rPr>
          <w:rFonts w:ascii="Arial" w:hAnsi="Arial" w:cs="Arimo"/>
          <w:szCs w:val="21"/>
        </w:rPr>
        <w:t xml:space="preserve"> de maneira bastante completa para os impedir de se manifestarem mesmo no estado de vigília. (</w:t>
      </w:r>
      <w:r>
        <w:rPr>
          <w:rStyle w:val="Refdenotaderodap1"/>
          <w:rFonts w:ascii="Arial" w:hAnsi="Arial" w:cs="Arimo"/>
          <w:szCs w:val="21"/>
        </w:rPr>
        <w:endnoteReference w:id="108"/>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Vemos que a primeira frase está correta. É </w:t>
      </w:r>
      <w:r>
        <w:rPr>
          <w:rFonts w:ascii="DejaVu Sans" w:hAnsi="DejaVu Sans" w:cs="DejaVu Sans"/>
          <w:sz w:val="24"/>
          <w:szCs w:val="24"/>
        </w:rPr>
        <w:t>n</w:t>
      </w:r>
      <w:r>
        <w:rPr>
          <w:rFonts w:ascii="DejaVu Sans" w:hAnsi="DejaVu Sans" w:cs="DejaVu Sans"/>
          <w:sz w:val="24"/>
          <w:szCs w:val="24"/>
        </w:rPr>
        <w:t>ecessário certo adiantamento do Espírito para irradiar para vários pontos ao mesmo tempo. Mas a segunda frase é destituída de clareza. O Espírito disse “</w:t>
      </w:r>
      <w:r>
        <w:rPr>
          <w:rFonts w:ascii="DejaVu Sans" w:hAnsi="DejaVu Sans" w:cs="DejaVu Sans"/>
          <w:i/>
          <w:iCs/>
          <w:sz w:val="24"/>
          <w:szCs w:val="24"/>
        </w:rPr>
        <w:t xml:space="preserve">Em alguns, </w:t>
      </w:r>
      <w:r>
        <w:rPr>
          <w:rFonts w:ascii="DejaVu Sans" w:hAnsi="DejaVu Sans" w:cs="DejaVu Sans"/>
          <w:b/>
          <w:bCs/>
          <w:i/>
          <w:iCs/>
          <w:sz w:val="24"/>
          <w:szCs w:val="24"/>
        </w:rPr>
        <w:t>o estado de encarnação</w:t>
      </w:r>
      <w:r>
        <w:rPr>
          <w:rFonts w:ascii="DejaVu Sans" w:hAnsi="DejaVu Sans" w:cs="DejaVu Sans"/>
          <w:i/>
          <w:iCs/>
          <w:sz w:val="24"/>
          <w:szCs w:val="24"/>
        </w:rPr>
        <w:t xml:space="preserve"> não amortece essa irradiação…</w:t>
      </w:r>
      <w:r>
        <w:rPr>
          <w:rFonts w:ascii="DejaVu Sans" w:hAnsi="DejaVu Sans" w:cs="DejaVu Sans"/>
          <w:sz w:val="24"/>
          <w:szCs w:val="24"/>
        </w:rPr>
        <w:t>”. O que ele quis dizer com “o estado d</w:t>
      </w:r>
      <w:r>
        <w:rPr>
          <w:rFonts w:ascii="DejaVu Sans" w:hAnsi="DejaVu Sans" w:cs="DejaVu Sans"/>
          <w:sz w:val="24"/>
          <w:szCs w:val="24"/>
        </w:rPr>
        <w:t>e</w:t>
      </w:r>
      <w:r>
        <w:rPr>
          <w:rFonts w:ascii="DejaVu Sans" w:hAnsi="DejaVu Sans" w:cs="DejaVu Sans"/>
          <w:sz w:val="24"/>
          <w:szCs w:val="24"/>
        </w:rPr>
        <w:t xml:space="preserve"> encarnação”? Essa expressão é vaga e pode significar, simplesmente, o estado de encarnação em mundos muito mais avançados que o nosso, onde o corpo físico é mais sutil, delicado, e os Espíritos menos presos a ele. Logo, a própria afirmação do Espírito nã</w:t>
      </w:r>
      <w:r>
        <w:rPr>
          <w:rFonts w:ascii="DejaVu Sans" w:hAnsi="DejaVu Sans" w:cs="DejaVu Sans"/>
          <w:sz w:val="24"/>
          <w:szCs w:val="24"/>
        </w:rPr>
        <w:t>o</w:t>
      </w:r>
      <w:r>
        <w:rPr>
          <w:rFonts w:ascii="DejaVu Sans" w:hAnsi="DejaVu Sans" w:cs="DejaVu Sans"/>
          <w:sz w:val="24"/>
          <w:szCs w:val="24"/>
        </w:rPr>
        <w:t xml:space="preserve"> é clara o bastante para se concluir que seja possível a um encarnado aqui na Terra, em estado de vigília, se desdobre e se manifeste através de algum médium em outro lugar.</w:t>
      </w:r>
    </w:p>
    <w:p w:rsidR="00000000" w:rsidRDefault="005F5BC8">
      <w:pPr>
        <w:spacing w:after="170"/>
        <w:jc w:val="both"/>
        <w:rPr>
          <w:rFonts w:ascii="Arial" w:hAnsi="Arial" w:cs="Arimo"/>
          <w:b/>
          <w:bCs/>
          <w:i/>
          <w:iCs/>
          <w:szCs w:val="21"/>
        </w:rPr>
      </w:pPr>
      <w:r>
        <w:rPr>
          <w:rFonts w:ascii="DejaVu Sans" w:hAnsi="DejaVu Sans" w:cs="DejaVu Sans"/>
          <w:sz w:val="24"/>
          <w:szCs w:val="24"/>
        </w:rPr>
        <w:t>É importante atentar para o final da resposta à questão 37 do item 284 – Evocação</w:t>
      </w:r>
      <w:r>
        <w:rPr>
          <w:rFonts w:ascii="DejaVu Sans" w:hAnsi="DejaVu Sans" w:cs="DejaVu Sans"/>
          <w:sz w:val="24"/>
          <w:szCs w:val="24"/>
        </w:rPr>
        <w:t xml:space="preserve"> </w:t>
      </w:r>
      <w:r>
        <w:rPr>
          <w:rFonts w:ascii="DejaVu Sans" w:hAnsi="DejaVu Sans" w:cs="DejaVu Sans"/>
          <w:sz w:val="24"/>
          <w:szCs w:val="24"/>
        </w:rPr>
        <w:t xml:space="preserve">de pessoas vivas de </w:t>
      </w:r>
      <w:r>
        <w:rPr>
          <w:rFonts w:ascii="DejaVu Sans" w:hAnsi="DejaVu Sans" w:cs="DejaVu Sans"/>
          <w:b/>
          <w:bCs/>
          <w:i/>
          <w:iCs/>
          <w:color w:val="0000FF"/>
          <w:sz w:val="24"/>
          <w:szCs w:val="24"/>
        </w:rPr>
        <w:t>O Livro dos Médiuns</w:t>
      </w:r>
      <w:r>
        <w:rPr>
          <w:rFonts w:ascii="DejaVu Sans" w:hAnsi="DejaVu Sans" w:cs="DejaVu Sans"/>
          <w:sz w:val="24"/>
          <w:szCs w:val="24"/>
        </w:rPr>
        <w:t xml:space="preserve"> onde se estabelece a condição de um Espírito encarnado se manifestar:</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b/>
          <w:bCs/>
          <w:i/>
          <w:iCs/>
          <w:szCs w:val="21"/>
        </w:rPr>
        <w:t>Quanto mais elevado for em categoria o mundo</w:t>
      </w:r>
      <w:r>
        <w:rPr>
          <w:rFonts w:ascii="Arial" w:hAnsi="Arial" w:cs="Arimo"/>
          <w:i/>
          <w:iCs/>
          <w:szCs w:val="21"/>
        </w:rPr>
        <w:t xml:space="preserve"> onde se acha o Espírito encarnado, tanto mais facilmente ele virá, porque </w:t>
      </w:r>
      <w:r>
        <w:rPr>
          <w:rFonts w:ascii="Arial" w:hAnsi="Arial" w:cs="Arimo"/>
          <w:b/>
          <w:bCs/>
          <w:i/>
          <w:iCs/>
          <w:szCs w:val="21"/>
        </w:rPr>
        <w:t>em tais mundos os corpos s</w:t>
      </w:r>
      <w:r>
        <w:rPr>
          <w:rFonts w:ascii="Arial" w:hAnsi="Arial" w:cs="Arimo"/>
          <w:b/>
          <w:bCs/>
          <w:i/>
          <w:iCs/>
          <w:szCs w:val="21"/>
        </w:rPr>
        <w:t>ã</w:t>
      </w:r>
      <w:r>
        <w:rPr>
          <w:rFonts w:ascii="Arial" w:hAnsi="Arial" w:cs="Arimo"/>
          <w:b/>
          <w:bCs/>
          <w:i/>
          <w:iCs/>
          <w:szCs w:val="21"/>
        </w:rPr>
        <w:t>o menos materiais</w:t>
      </w:r>
      <w:r>
        <w:rPr>
          <w:rFonts w:ascii="Arial" w:hAnsi="Arial" w:cs="Arimo"/>
          <w:szCs w:val="21"/>
        </w:rPr>
        <w:t>. (</w:t>
      </w:r>
      <w:r>
        <w:rPr>
          <w:rStyle w:val="Refdenotaderodap1"/>
          <w:rFonts w:ascii="Arial" w:hAnsi="Arial" w:cs="Arimo"/>
          <w:szCs w:val="21"/>
        </w:rPr>
        <w:endnoteReference w:id="109"/>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Ou seja, isso não se aplica aos que se acham encarnados na Terra, especialmente por ela se tratar de um planeta de provas e expiações.</w:t>
      </w:r>
    </w:p>
    <w:p w:rsidR="00000000" w:rsidRDefault="005F5BC8">
      <w:pPr>
        <w:spacing w:after="170"/>
        <w:jc w:val="both"/>
        <w:rPr>
          <w:rFonts w:ascii="Arial" w:hAnsi="Arial" w:cs="Arimo"/>
          <w:szCs w:val="21"/>
        </w:rPr>
      </w:pPr>
      <w:r>
        <w:rPr>
          <w:rFonts w:ascii="DejaVu Sans" w:hAnsi="DejaVu Sans" w:cs="DejaVu Sans"/>
          <w:sz w:val="24"/>
          <w:szCs w:val="24"/>
        </w:rPr>
        <w:t xml:space="preserve">Na questão 510, de </w:t>
      </w:r>
      <w:r>
        <w:rPr>
          <w:rFonts w:ascii="DejaVu Sans" w:hAnsi="DejaVu Sans" w:cs="DejaVu Sans"/>
          <w:b/>
          <w:bCs/>
          <w:i/>
          <w:iCs/>
          <w:color w:val="0000FF"/>
          <w:sz w:val="24"/>
          <w:szCs w:val="24"/>
        </w:rPr>
        <w:t>O Livro dos Espíritos</w:t>
      </w:r>
      <w:r>
        <w:rPr>
          <w:rFonts w:ascii="DejaVu Sans" w:hAnsi="DejaVu Sans" w:cs="DejaVu Sans"/>
          <w:sz w:val="24"/>
          <w:szCs w:val="24"/>
        </w:rPr>
        <w:t>, em que Allan Kardec pergunta se um pai, que vela pelo f</w:t>
      </w:r>
      <w:r>
        <w:rPr>
          <w:rFonts w:ascii="DejaVu Sans" w:hAnsi="DejaVu Sans" w:cs="DejaVu Sans"/>
          <w:sz w:val="24"/>
          <w:szCs w:val="24"/>
        </w:rPr>
        <w:t>i</w:t>
      </w:r>
      <w:r>
        <w:rPr>
          <w:rFonts w:ascii="DejaVu Sans" w:hAnsi="DejaVu Sans" w:cs="DejaVu Sans"/>
          <w:sz w:val="24"/>
          <w:szCs w:val="24"/>
        </w:rPr>
        <w:t>lho, ao reencarnar, continuaria a velar por ele, algo interessante está contido na resposta:</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Isso é mais difícil, mas ele roga, num momento de desprendimento, que um Espírito simpático o assista nessa missão. Ademais, os Espíritos só aceitam missões que p</w:t>
      </w:r>
      <w:r>
        <w:rPr>
          <w:rFonts w:ascii="Arial" w:hAnsi="Arial" w:cs="Arimo"/>
          <w:szCs w:val="21"/>
        </w:rPr>
        <w:t>o</w:t>
      </w:r>
      <w:r>
        <w:rPr>
          <w:rFonts w:ascii="Arial" w:hAnsi="Arial" w:cs="Arimo"/>
          <w:szCs w:val="21"/>
        </w:rPr>
        <w:t xml:space="preserve">ssam desempenhar até o fim. </w:t>
      </w:r>
      <w:r>
        <w:rPr>
          <w:rFonts w:ascii="Arial" w:hAnsi="Arial" w:cs="Arimo"/>
          <w:b/>
          <w:bCs/>
          <w:szCs w:val="21"/>
        </w:rPr>
        <w:t>O Espírito encarnado, sobretudo onde a existência é material, acha-se sujeito demais ao corpo para poder devotar-se inteiramente a outro Espírito</w:t>
      </w:r>
      <w:r>
        <w:rPr>
          <w:rFonts w:ascii="Arial" w:hAnsi="Arial" w:cs="Arimo"/>
          <w:szCs w:val="21"/>
        </w:rPr>
        <w:t>, isto é, para poder assisti-lo pessoalmente. […]. (</w:t>
      </w:r>
      <w:r>
        <w:rPr>
          <w:rStyle w:val="Refdenotaderodap1"/>
          <w:rFonts w:ascii="Arial" w:hAnsi="Arial" w:cs="Arimo"/>
          <w:szCs w:val="21"/>
        </w:rPr>
        <w:endnoteReference w:id="110"/>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Fica aí, então, demonstrado</w:t>
      </w:r>
      <w:r>
        <w:rPr>
          <w:rFonts w:ascii="DejaVu Sans" w:hAnsi="DejaVu Sans" w:cs="DejaVu Sans"/>
          <w:sz w:val="24"/>
          <w:szCs w:val="24"/>
        </w:rPr>
        <w:t xml:space="preserve"> </w:t>
      </w:r>
      <w:r>
        <w:rPr>
          <w:rFonts w:ascii="DejaVu Sans" w:hAnsi="DejaVu Sans" w:cs="DejaVu Sans"/>
          <w:sz w:val="24"/>
          <w:szCs w:val="24"/>
        </w:rPr>
        <w:t>que um Espírito encarnado não tem como exercer a função de protetor, por duas razões; a primeira é que não assume missão que não possa desempenhá-la até o fim e, segundo, pelo fato de achar-se, como dito, “sujeito demais ao corpo físico”.</w:t>
      </w:r>
    </w:p>
    <w:p w:rsidR="00000000" w:rsidRDefault="005F5BC8">
      <w:pPr>
        <w:spacing w:after="170"/>
        <w:jc w:val="both"/>
        <w:rPr>
          <w:rFonts w:ascii="Arial" w:hAnsi="Arial" w:cs="Arimo"/>
          <w:szCs w:val="21"/>
        </w:rPr>
      </w:pPr>
      <w:r>
        <w:rPr>
          <w:rFonts w:ascii="DejaVu Sans" w:hAnsi="DejaVu Sans" w:cs="DejaVu Sans"/>
          <w:sz w:val="24"/>
          <w:szCs w:val="24"/>
        </w:rPr>
        <w:t xml:space="preserve">Nessa mesma </w:t>
      </w:r>
      <w:r>
        <w:rPr>
          <w:rFonts w:ascii="DejaVu Sans" w:hAnsi="DejaVu Sans" w:cs="DejaVu Sans"/>
          <w:b/>
          <w:bCs/>
          <w:i/>
          <w:iCs/>
          <w:color w:val="0000FF"/>
          <w:sz w:val="24"/>
          <w:szCs w:val="24"/>
        </w:rPr>
        <w:t>Revi</w:t>
      </w:r>
      <w:r>
        <w:rPr>
          <w:rFonts w:ascii="DejaVu Sans" w:hAnsi="DejaVu Sans" w:cs="DejaVu Sans"/>
          <w:b/>
          <w:bCs/>
          <w:i/>
          <w:iCs/>
          <w:color w:val="0000FF"/>
          <w:sz w:val="24"/>
          <w:szCs w:val="24"/>
        </w:rPr>
        <w:t>s</w:t>
      </w:r>
      <w:r>
        <w:rPr>
          <w:rFonts w:ascii="DejaVu Sans" w:hAnsi="DejaVu Sans" w:cs="DejaVu Sans"/>
          <w:b/>
          <w:bCs/>
          <w:i/>
          <w:iCs/>
          <w:color w:val="0000FF"/>
          <w:sz w:val="24"/>
          <w:szCs w:val="24"/>
        </w:rPr>
        <w:t>ta Espírita</w:t>
      </w:r>
      <w:r>
        <w:rPr>
          <w:rFonts w:ascii="DejaVu Sans" w:hAnsi="DejaVu Sans" w:cs="DejaVu Sans"/>
          <w:b/>
          <w:bCs/>
          <w:color w:val="0000FF"/>
          <w:sz w:val="24"/>
          <w:szCs w:val="24"/>
        </w:rPr>
        <w:t xml:space="preserve"> 1867</w:t>
      </w:r>
      <w:r>
        <w:rPr>
          <w:rFonts w:ascii="DejaVu Sans" w:hAnsi="DejaVu Sans" w:cs="DejaVu Sans"/>
          <w:sz w:val="24"/>
          <w:szCs w:val="24"/>
        </w:rPr>
        <w:t>, também encontramos algo muito interessante no artigo sobre “Os Pressentimentos e os Prognósticos”, do qual transcrevemos o seguinte trecho:</w:t>
      </w:r>
    </w:p>
    <w:p w:rsidR="00000000" w:rsidRDefault="005F5BC8">
      <w:pPr>
        <w:spacing w:before="283" w:after="113" w:line="276" w:lineRule="auto"/>
        <w:ind w:left="1134" w:right="283" w:firstLine="283"/>
        <w:jc w:val="both"/>
        <w:rPr>
          <w:rFonts w:ascii="Arial" w:hAnsi="Arial" w:cs="Arimo"/>
          <w:szCs w:val="21"/>
        </w:rPr>
      </w:pPr>
      <w:r>
        <w:rPr>
          <w:rFonts w:ascii="Arial" w:hAnsi="Arial" w:cs="Arimo"/>
          <w:szCs w:val="21"/>
        </w:rPr>
        <w:t>Para ser advertido, de maneira oculta, do que se passa ao longe e cujo conhecimento não podemos t</w:t>
      </w:r>
      <w:r>
        <w:rPr>
          <w:rFonts w:ascii="Arial" w:hAnsi="Arial" w:cs="Arimo"/>
          <w:szCs w:val="21"/>
        </w:rPr>
        <w:t>e</w:t>
      </w:r>
      <w:r>
        <w:rPr>
          <w:rFonts w:ascii="Arial" w:hAnsi="Arial" w:cs="Arimo"/>
          <w:szCs w:val="21"/>
        </w:rPr>
        <w:t>r senão num futuro mais ou menos próximo pelos meios comuns, é preciso que alguma coisa se desembarace de vós, veja e ouça o que não podemos perceber pelos olhos e pelos ouvidos, para dela reportar a intuição ao nosso cérebro. Essa alguma coisa deve ser i</w:t>
      </w:r>
      <w:r>
        <w:rPr>
          <w:rFonts w:ascii="Arial" w:hAnsi="Arial" w:cs="Arimo"/>
          <w:szCs w:val="21"/>
        </w:rPr>
        <w:t>n</w:t>
      </w:r>
      <w:r>
        <w:rPr>
          <w:rFonts w:ascii="Arial" w:hAnsi="Arial" w:cs="Arimo"/>
          <w:szCs w:val="21"/>
        </w:rPr>
        <w:t>teligente, uma vez que compreende, e que, frequentemente, de um fato atual prevê as consequências futuras; é assim que temos, às vezes o pressentimento do futuro. Essa alguma coisa não é outra do que nós mesmos, nosso ser espiritual, que não está confinad</w:t>
      </w:r>
      <w:r>
        <w:rPr>
          <w:rFonts w:ascii="Arial" w:hAnsi="Arial" w:cs="Arimo"/>
          <w:szCs w:val="21"/>
        </w:rPr>
        <w:t>o</w:t>
      </w:r>
      <w:r>
        <w:rPr>
          <w:rFonts w:ascii="Arial" w:hAnsi="Arial" w:cs="Arimo"/>
          <w:szCs w:val="21"/>
        </w:rPr>
        <w:t xml:space="preserve"> no corpo como um pássaro numa gaiola, mas que, semelhante a um balão cativo, se afasta momentaneamente da terra, sem deixar de a ela estar ligado.</w:t>
      </w:r>
    </w:p>
    <w:p w:rsidR="00000000" w:rsidRDefault="005F5BC8">
      <w:pPr>
        <w:spacing w:after="113" w:line="276" w:lineRule="auto"/>
        <w:ind w:left="1134" w:right="283" w:firstLine="283"/>
        <w:jc w:val="both"/>
        <w:rPr>
          <w:rFonts w:ascii="Arial" w:hAnsi="Arial" w:cs="Arimo"/>
          <w:b/>
          <w:bCs/>
          <w:szCs w:val="21"/>
        </w:rPr>
      </w:pPr>
      <w:r>
        <w:rPr>
          <w:rFonts w:ascii="Arial" w:hAnsi="Arial" w:cs="Arimo"/>
          <w:szCs w:val="21"/>
        </w:rPr>
        <w:t xml:space="preserve">É sobretudo nesses momentos em que o corpo repousa, durante o sono, e </w:t>
      </w:r>
      <w:r>
        <w:rPr>
          <w:rFonts w:ascii="Arial" w:hAnsi="Arial" w:cs="Arimo"/>
          <w:b/>
          <w:bCs/>
          <w:szCs w:val="21"/>
        </w:rPr>
        <w:t>o Espírito, aproveitando o repouso, q</w:t>
      </w:r>
      <w:r>
        <w:rPr>
          <w:rFonts w:ascii="Arial" w:hAnsi="Arial" w:cs="Arimo"/>
          <w:b/>
          <w:bCs/>
          <w:szCs w:val="21"/>
        </w:rPr>
        <w:t>u</w:t>
      </w:r>
      <w:r>
        <w:rPr>
          <w:rFonts w:ascii="Arial" w:hAnsi="Arial" w:cs="Arimo"/>
          <w:b/>
          <w:bCs/>
          <w:szCs w:val="21"/>
        </w:rPr>
        <w:t>e ele deixa o cuidado de seu envoltório, recobra em parte a sua liberdade</w:t>
      </w:r>
      <w:r>
        <w:rPr>
          <w:rFonts w:ascii="Arial" w:hAnsi="Arial" w:cs="Arimo"/>
          <w:szCs w:val="21"/>
        </w:rPr>
        <w:t xml:space="preserve"> e vai haurir, no espaço, entre outros Espíritos, encarnados como ele ou desencarnados, e naquilo que vê, as ideias das quais traz a intuição ao despertar.</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b/>
          <w:bCs/>
          <w:szCs w:val="21"/>
        </w:rPr>
        <w:t xml:space="preserve">Essa emancipação da alma, </w:t>
      </w:r>
      <w:r>
        <w:rPr>
          <w:rFonts w:ascii="Arial" w:hAnsi="Arial" w:cs="Arimo"/>
          <w:b/>
          <w:bCs/>
          <w:szCs w:val="21"/>
        </w:rPr>
        <w:t>f</w:t>
      </w:r>
      <w:r>
        <w:rPr>
          <w:rFonts w:ascii="Arial" w:hAnsi="Arial" w:cs="Arimo"/>
          <w:b/>
          <w:bCs/>
          <w:szCs w:val="21"/>
        </w:rPr>
        <w:t>requentemente, tem lugar no estado de vigília, nos momentos de absorção, de meditação e de devaneio, onde a alma parece não estar mais preocupada com a Terra</w:t>
      </w:r>
      <w:r>
        <w:rPr>
          <w:rFonts w:ascii="Arial" w:hAnsi="Arial" w:cs="Arimo"/>
          <w:szCs w:val="21"/>
        </w:rPr>
        <w:t>; sobretudo, ela ocorre, de maneira mais efetiva e mais ostensiva, nas pessoas dotadas do que se c</w:t>
      </w:r>
      <w:r>
        <w:rPr>
          <w:rFonts w:ascii="Arial" w:hAnsi="Arial" w:cs="Arimo"/>
          <w:szCs w:val="21"/>
        </w:rPr>
        <w:t>h</w:t>
      </w:r>
      <w:r>
        <w:rPr>
          <w:rFonts w:ascii="Arial" w:hAnsi="Arial" w:cs="Arimo"/>
          <w:szCs w:val="21"/>
        </w:rPr>
        <w:t xml:space="preserve">ama </w:t>
      </w:r>
      <w:r>
        <w:rPr>
          <w:rFonts w:ascii="Arial" w:hAnsi="Arial" w:cs="Arimo"/>
          <w:i/>
          <w:szCs w:val="21"/>
        </w:rPr>
        <w:t xml:space="preserve">dupla vista </w:t>
      </w:r>
      <w:r>
        <w:rPr>
          <w:rFonts w:ascii="Arial" w:hAnsi="Arial" w:cs="Arimo"/>
          <w:szCs w:val="21"/>
        </w:rPr>
        <w:t xml:space="preserve">ou </w:t>
      </w:r>
      <w:r>
        <w:rPr>
          <w:rFonts w:ascii="Arial" w:hAnsi="Arial" w:cs="Arimo"/>
          <w:i/>
          <w:szCs w:val="21"/>
        </w:rPr>
        <w:t>visão espiritual.</w:t>
      </w:r>
      <w:r>
        <w:rPr>
          <w:rFonts w:ascii="Arial" w:hAnsi="Arial" w:cs="Arimo"/>
          <w:szCs w:val="21"/>
        </w:rPr>
        <w:t xml:space="preserve"> (</w:t>
      </w:r>
      <w:r>
        <w:rPr>
          <w:rStyle w:val="Refdenotaderodap1"/>
          <w:rFonts w:ascii="Arial" w:hAnsi="Arial" w:cs="Arimo"/>
          <w:szCs w:val="21"/>
        </w:rPr>
        <w:endnoteReference w:id="111"/>
      </w:r>
      <w:r>
        <w:rPr>
          <w:rFonts w:ascii="Arial" w:hAnsi="Arial" w:cs="Arimo"/>
          <w:szCs w:val="21"/>
        </w:rPr>
        <w:t>)</w:t>
      </w:r>
      <w:r>
        <w:rPr>
          <w:rFonts w:ascii="Arial" w:hAnsi="Arial" w:cs="Arimo"/>
          <w:i/>
          <w:szCs w:val="21"/>
        </w:rPr>
        <w:t xml:space="preserve"> </w:t>
      </w:r>
      <w:r>
        <w:rPr>
          <w:rFonts w:ascii="Arial" w:hAnsi="Arial" w:cs="Arimo"/>
          <w:szCs w:val="21"/>
        </w:rPr>
        <w:t>(itálico do original)</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 emancipação da alma, no estado de vigília, seria a condição indispensável para que o Espírito de pessoa viva pudesse se manifestar; entretanto, a emancipação da alma só ocorrerá “</w:t>
      </w:r>
      <w:r>
        <w:rPr>
          <w:rFonts w:ascii="DejaVu Sans" w:hAnsi="DejaVu Sans" w:cs="DejaVu Sans"/>
          <w:b/>
          <w:bCs/>
          <w:sz w:val="24"/>
          <w:szCs w:val="24"/>
        </w:rPr>
        <w:t>nos momento</w:t>
      </w:r>
      <w:r>
        <w:rPr>
          <w:rFonts w:ascii="DejaVu Sans" w:hAnsi="DejaVu Sans" w:cs="DejaVu Sans"/>
          <w:b/>
          <w:bCs/>
          <w:sz w:val="24"/>
          <w:szCs w:val="24"/>
        </w:rPr>
        <w:t>s</w:t>
      </w:r>
      <w:r>
        <w:rPr>
          <w:rFonts w:ascii="DejaVu Sans" w:hAnsi="DejaVu Sans" w:cs="DejaVu Sans"/>
          <w:b/>
          <w:bCs/>
          <w:sz w:val="24"/>
          <w:szCs w:val="24"/>
        </w:rPr>
        <w:t xml:space="preserve"> de absorção, de meditação e de devaneio</w:t>
      </w:r>
      <w:r>
        <w:rPr>
          <w:rFonts w:ascii="DejaVu Sans" w:hAnsi="DejaVu Sans" w:cs="DejaVu Sans"/>
          <w:sz w:val="24"/>
          <w:szCs w:val="24"/>
        </w:rPr>
        <w:t>”, logo, são exatamente as situações que não permitem ao encarnado estar consciente.</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Por não estar literalmente dormindo é que se diz que está em estado de vigília, termo, certamente, não apropriado para designar es</w:t>
      </w:r>
      <w:r>
        <w:rPr>
          <w:rFonts w:ascii="DejaVu Sans" w:hAnsi="DejaVu Sans" w:cs="DejaVu Sans"/>
          <w:sz w:val="24"/>
          <w:szCs w:val="24"/>
        </w:rPr>
        <w:t>s</w:t>
      </w:r>
      <w:r>
        <w:rPr>
          <w:rFonts w:ascii="DejaVu Sans" w:hAnsi="DejaVu Sans" w:cs="DejaVu Sans"/>
          <w:sz w:val="24"/>
          <w:szCs w:val="24"/>
        </w:rPr>
        <w:t>e estado. É um estado em que a pessoa, estando acordada, demonstra estar “distante”, com o pensamento longe do que acontece ao seu redor.</w:t>
      </w:r>
    </w:p>
    <w:p w:rsidR="00000000" w:rsidRDefault="005F5BC8">
      <w:pPr>
        <w:spacing w:after="170"/>
        <w:jc w:val="both"/>
        <w:rPr>
          <w:rFonts w:ascii="Arial" w:hAnsi="Arial" w:cs="Arimo"/>
          <w:szCs w:val="21"/>
        </w:rPr>
      </w:pPr>
      <w:r>
        <w:rPr>
          <w:rFonts w:ascii="DejaVu Sans" w:hAnsi="DejaVu Sans" w:cs="DejaVu Sans"/>
          <w:sz w:val="24"/>
          <w:szCs w:val="24"/>
        </w:rPr>
        <w:t xml:space="preserve">Na </w:t>
      </w:r>
      <w:r>
        <w:rPr>
          <w:rFonts w:ascii="DejaVu Sans" w:hAnsi="DejaVu Sans" w:cs="DejaVu Sans"/>
          <w:b/>
          <w:bCs/>
          <w:i/>
          <w:iCs/>
          <w:color w:val="0000FF"/>
          <w:sz w:val="24"/>
          <w:szCs w:val="24"/>
        </w:rPr>
        <w:t>Revista Espírita 1869</w:t>
      </w:r>
      <w:r>
        <w:rPr>
          <w:rFonts w:ascii="DejaVu Sans" w:hAnsi="DejaVu Sans" w:cs="DejaVu Sans"/>
          <w:sz w:val="24"/>
          <w:szCs w:val="24"/>
        </w:rPr>
        <w:t>, mês março, temos este relato do “Aparecimento de um filho vivo à sua mãe”:</w:t>
      </w:r>
    </w:p>
    <w:p w:rsidR="00000000" w:rsidRDefault="005F5BC8">
      <w:pPr>
        <w:spacing w:before="283" w:after="113" w:line="276" w:lineRule="auto"/>
        <w:ind w:left="1134" w:right="283" w:firstLine="283"/>
        <w:jc w:val="both"/>
        <w:rPr>
          <w:rFonts w:ascii="Arial" w:hAnsi="Arial" w:cs="Arimo"/>
          <w:szCs w:val="21"/>
        </w:rPr>
      </w:pPr>
      <w:r>
        <w:rPr>
          <w:rFonts w:ascii="Arial" w:hAnsi="Arial" w:cs="Arimo"/>
          <w:szCs w:val="21"/>
        </w:rPr>
        <w:t xml:space="preserve">O fato seguinte </w:t>
      </w:r>
      <w:r>
        <w:rPr>
          <w:rFonts w:ascii="Arial" w:hAnsi="Arial" w:cs="Arimo"/>
          <w:szCs w:val="21"/>
        </w:rPr>
        <w:t>é</w:t>
      </w:r>
      <w:r>
        <w:rPr>
          <w:rFonts w:ascii="Arial" w:hAnsi="Arial" w:cs="Arimo"/>
          <w:szCs w:val="21"/>
        </w:rPr>
        <w:t xml:space="preserve"> contado por um jornal de medicina de Londres, e reproduzido pelo </w:t>
      </w:r>
      <w:r>
        <w:rPr>
          <w:rFonts w:ascii="Arial" w:hAnsi="Arial" w:cs="Arimo"/>
          <w:i/>
          <w:iCs/>
          <w:szCs w:val="21"/>
        </w:rPr>
        <w:t>Journal de Rouen</w:t>
      </w:r>
      <w:r>
        <w:rPr>
          <w:rFonts w:ascii="Arial" w:hAnsi="Arial" w:cs="Arimo"/>
          <w:szCs w:val="21"/>
        </w:rPr>
        <w:t>, de 23 de dezembro de 1868:</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Na última semana o Sr. Samuel W…, um dos principais empregados do Banco, teve que deixar em boa hora de ir a uma reunião para a qual tinha sido</w:t>
      </w:r>
      <w:r>
        <w:rPr>
          <w:rFonts w:ascii="Arial" w:hAnsi="Arial" w:cs="Arimo"/>
          <w:szCs w:val="21"/>
        </w:rPr>
        <w:t xml:space="preserve"> </w:t>
      </w:r>
      <w:r>
        <w:rPr>
          <w:rFonts w:ascii="Arial" w:hAnsi="Arial" w:cs="Arimo"/>
          <w:szCs w:val="21"/>
        </w:rPr>
        <w:t>convidado com sua mulher, porque se achou muito indisposto. Ele reentrou em sua casa com uma febre altíssima. Enviou-se à procura do médico; este tinha sido chamado numa cidade vizinha, e não deveria reentrar senão muito tarde na noite.</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 xml:space="preserve">A Senhora Samuel </w:t>
      </w:r>
      <w:r>
        <w:rPr>
          <w:rFonts w:ascii="Arial" w:hAnsi="Arial" w:cs="Arimo"/>
          <w:szCs w:val="21"/>
        </w:rPr>
        <w:t>d</w:t>
      </w:r>
      <w:r>
        <w:rPr>
          <w:rFonts w:ascii="Arial" w:hAnsi="Arial" w:cs="Arimo"/>
          <w:szCs w:val="21"/>
        </w:rPr>
        <w:t>ecidiu esperar o médico na cabeceira de seu marido. Se bem que preso a uma febre ardente, o doente dormia tranquilamente. A Senhora Samuel, um pouco tranquilizada, vendo que seu marido não sofria, não lutou contra o sono e ela adormeceu, a seu turno.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b/>
          <w:bCs/>
          <w:szCs w:val="21"/>
        </w:rPr>
        <w:t>Pel</w:t>
      </w:r>
      <w:r>
        <w:rPr>
          <w:rFonts w:ascii="Arial" w:hAnsi="Arial" w:cs="Arimo"/>
          <w:b/>
          <w:bCs/>
          <w:szCs w:val="21"/>
        </w:rPr>
        <w:t>a</w:t>
      </w:r>
      <w:r>
        <w:rPr>
          <w:rFonts w:ascii="Arial" w:hAnsi="Arial" w:cs="Arimo"/>
          <w:b/>
          <w:bCs/>
          <w:szCs w:val="21"/>
        </w:rPr>
        <w:t>s três horas, ela ouviu ressoar a campainha da porta de entrada</w:t>
      </w:r>
      <w:r>
        <w:rPr>
          <w:rFonts w:ascii="Arial" w:hAnsi="Arial" w:cs="Arimo"/>
          <w:szCs w:val="21"/>
        </w:rPr>
        <w:t>, do lado dos senhores e das visitas. Deixou com precipitação sua poltrona, pegou um castiçal e desceu ao salão.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 xml:space="preserve">Lá, ela esperava ver entrar o médico. A porta do salão se abriu, mas em lugar </w:t>
      </w:r>
      <w:r>
        <w:rPr>
          <w:rFonts w:ascii="Arial" w:hAnsi="Arial" w:cs="Arimo"/>
          <w:szCs w:val="21"/>
        </w:rPr>
        <w:t>d</w:t>
      </w:r>
      <w:r>
        <w:rPr>
          <w:rFonts w:ascii="Arial" w:hAnsi="Arial" w:cs="Arimo"/>
          <w:szCs w:val="21"/>
        </w:rPr>
        <w:t xml:space="preserve">o doutor </w:t>
      </w:r>
      <w:r>
        <w:rPr>
          <w:rFonts w:ascii="Arial" w:hAnsi="Arial" w:cs="Arimo"/>
          <w:b/>
          <w:bCs/>
          <w:szCs w:val="21"/>
        </w:rPr>
        <w:t>ela viu entrar seu filho Edouard, o menino de doze anos, que está num colégio perto de Windsor.</w:t>
      </w:r>
      <w:r>
        <w:rPr>
          <w:rFonts w:ascii="Arial" w:hAnsi="Arial" w:cs="Arimo"/>
          <w:szCs w:val="21"/>
        </w:rPr>
        <w:t xml:space="preserve"> Ele estava muito pálido e </w:t>
      </w:r>
      <w:r>
        <w:rPr>
          <w:rFonts w:ascii="Arial" w:hAnsi="Arial" w:cs="Arimo"/>
          <w:b/>
          <w:bCs/>
          <w:szCs w:val="21"/>
        </w:rPr>
        <w:t>tinha a cabeça cercada de uma grande venda branca</w:t>
      </w: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eastAsia="Arial" w:hAnsi="Arial" w:cs="Arial"/>
          <w:szCs w:val="21"/>
        </w:rPr>
        <w:t xml:space="preserve"> </w:t>
      </w:r>
      <w:r>
        <w:rPr>
          <w:rFonts w:ascii="Arial" w:hAnsi="Arial" w:cs="Arimo"/>
          <w:szCs w:val="21"/>
        </w:rPr>
        <w:t xml:space="preserve">Tu esperavas o médico para papai, não é? fez ele </w:t>
      </w:r>
      <w:r>
        <w:rPr>
          <w:rFonts w:ascii="Arial" w:hAnsi="Arial" w:cs="Arimo"/>
          <w:b/>
          <w:bCs/>
          <w:szCs w:val="21"/>
        </w:rPr>
        <w:t>abraçando sua mãe</w:t>
      </w:r>
      <w:r>
        <w:rPr>
          <w:rFonts w:ascii="Arial" w:hAnsi="Arial" w:cs="Arimo"/>
          <w:szCs w:val="21"/>
        </w:rPr>
        <w:t>. Ma</w:t>
      </w:r>
      <w:r>
        <w:rPr>
          <w:rFonts w:ascii="Arial" w:hAnsi="Arial" w:cs="Arimo"/>
          <w:szCs w:val="21"/>
        </w:rPr>
        <w:t>s</w:t>
      </w:r>
      <w:r>
        <w:rPr>
          <w:rFonts w:ascii="Arial" w:hAnsi="Arial" w:cs="Arimo"/>
          <w:szCs w:val="21"/>
        </w:rPr>
        <w:t xml:space="preserve"> papai está melhor, isso não é mesmo nada; ele se levantará amanhã. </w:t>
      </w:r>
      <w:r>
        <w:rPr>
          <w:rFonts w:ascii="Arial" w:hAnsi="Arial" w:cs="Arimo"/>
          <w:b/>
          <w:bCs/>
          <w:szCs w:val="21"/>
        </w:rPr>
        <w:t>Sou eu que tenho necessidade de um bom médico.</w:t>
      </w:r>
      <w:r>
        <w:rPr>
          <w:rFonts w:ascii="Arial" w:hAnsi="Arial" w:cs="Arimo"/>
          <w:szCs w:val="21"/>
        </w:rPr>
        <w:t xml:space="preserve"> Trate de chamá-lo em seguida, porque o do colégio disso não entende grande coisa…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Agarrada, assustada, a Senhora Samuel teve a força de soa</w:t>
      </w:r>
      <w:r>
        <w:rPr>
          <w:rFonts w:ascii="Arial" w:hAnsi="Arial" w:cs="Arimo"/>
          <w:szCs w:val="21"/>
        </w:rPr>
        <w:t>r</w:t>
      </w:r>
      <w:r>
        <w:rPr>
          <w:rFonts w:ascii="Arial" w:hAnsi="Arial" w:cs="Arimo"/>
          <w:szCs w:val="21"/>
        </w:rPr>
        <w:t xml:space="preserve"> a campainha. A camareira chegou. Ela encontrou sua patroa no meio do salão, imóvel, o castiçal na mão. O barulho de sua voz despertou a Senhora Samuel. Ela tinha sido o joguete de uma visão, de um sonho, chamemo-lo como quisermos. Ela se lembrava de tudo</w:t>
      </w:r>
      <w:r>
        <w:rPr>
          <w:rFonts w:ascii="Arial" w:hAnsi="Arial" w:cs="Arimo"/>
          <w:szCs w:val="21"/>
        </w:rPr>
        <w:t xml:space="preserve"> </w:t>
      </w:r>
      <w:r>
        <w:rPr>
          <w:rFonts w:ascii="Arial" w:hAnsi="Arial" w:cs="Arimo"/>
          <w:szCs w:val="21"/>
        </w:rPr>
        <w:t>e repetia à sua camareira o que havia acreditado ouvir. Depois ela gritou chorando: 'Uma infelicidade deverá chegar ao meu filho!'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O médico tão esperado chegou. Ele examinou o Sr. Samuel. A febre tinha quase desaparecido; ele afirmou que isso não havia s</w:t>
      </w:r>
      <w:r>
        <w:rPr>
          <w:rFonts w:ascii="Arial" w:hAnsi="Arial" w:cs="Arimo"/>
          <w:szCs w:val="21"/>
        </w:rPr>
        <w:t>i</w:t>
      </w:r>
      <w:r>
        <w:rPr>
          <w:rFonts w:ascii="Arial" w:hAnsi="Arial" w:cs="Arimo"/>
          <w:szCs w:val="21"/>
        </w:rPr>
        <w:t>do senão uma simples febre nervosa, que segue seu curso e acaba em algumas horas.</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A mãe, depois dessas palavras tranquilizantes, narrou ao doutor o que lhe havia ocorrido uma hora antes. O homem da arte – por incredulidade, ou talvez pelo desejo de ir re</w:t>
      </w:r>
      <w:r>
        <w:rPr>
          <w:rFonts w:ascii="Arial" w:hAnsi="Arial" w:cs="Arimo"/>
          <w:szCs w:val="21"/>
        </w:rPr>
        <w:t>p</w:t>
      </w:r>
      <w:r>
        <w:rPr>
          <w:rFonts w:ascii="Arial" w:hAnsi="Arial" w:cs="Arimo"/>
          <w:szCs w:val="21"/>
        </w:rPr>
        <w:t>ousar – aconselhou a Senhora Samuel a não ligar nenhuma importância a esses fantasmas. No entanto, ele teve que ceder aos pedidos, às angústias da mãe e acompanhá-la a Windsor.</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 xml:space="preserve">Ao amanhecer, </w:t>
      </w:r>
      <w:r>
        <w:rPr>
          <w:rFonts w:ascii="Arial" w:hAnsi="Arial" w:cs="Arimo"/>
          <w:b/>
          <w:bCs/>
          <w:szCs w:val="21"/>
        </w:rPr>
        <w:t xml:space="preserve">eles chegam ao colégio. A Senhora Samuel pergunta por notícias </w:t>
      </w:r>
      <w:r>
        <w:rPr>
          <w:rFonts w:ascii="Arial" w:hAnsi="Arial" w:cs="Arimo"/>
          <w:b/>
          <w:bCs/>
          <w:szCs w:val="21"/>
        </w:rPr>
        <w:t>d</w:t>
      </w:r>
      <w:r>
        <w:rPr>
          <w:rFonts w:ascii="Arial" w:hAnsi="Arial" w:cs="Arimo"/>
          <w:b/>
          <w:bCs/>
          <w:szCs w:val="21"/>
        </w:rPr>
        <w:t>e seu filho; é-lhe respondido que estava na enfermaria desde a véspera</w:t>
      </w:r>
      <w:r>
        <w:rPr>
          <w:rFonts w:ascii="Arial" w:hAnsi="Arial" w:cs="Arimo"/>
          <w:szCs w:val="21"/>
        </w:rPr>
        <w:t>. O coração da pobre mãe oprimiu-se; o doutor tornou-se cuidadoso.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 xml:space="preserve">Breve, visitaram a criança. Ela se fez </w:t>
      </w:r>
      <w:r>
        <w:rPr>
          <w:rFonts w:ascii="Arial" w:hAnsi="Arial" w:cs="Arimo"/>
          <w:b/>
          <w:bCs/>
          <w:szCs w:val="21"/>
        </w:rPr>
        <w:t>uma grande ferida na fronte</w:t>
      </w:r>
      <w:r>
        <w:rPr>
          <w:rFonts w:ascii="Arial" w:hAnsi="Arial" w:cs="Arimo"/>
          <w:szCs w:val="21"/>
        </w:rPr>
        <w:t>, brincando no jardim. Foram-lhe dados os primeiros</w:t>
      </w:r>
      <w:r>
        <w:rPr>
          <w:rFonts w:ascii="Arial" w:hAnsi="Arial" w:cs="Arimo"/>
          <w:szCs w:val="21"/>
        </w:rPr>
        <w:t xml:space="preserve"> </w:t>
      </w:r>
      <w:r>
        <w:rPr>
          <w:rFonts w:ascii="Arial" w:hAnsi="Arial" w:cs="Arimo"/>
          <w:szCs w:val="21"/>
        </w:rPr>
        <w:t>cuidados, só que se lhe havia mal curado. No entanto, a ferida nada tinha de perigosa.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Eis o fato em todos os seus detalhes; temo-lo de pessoas dignas de fé. Dupla vista ou sonho, deve-se sempre considerá-lo como um fato pouco comum.”</w:t>
      </w:r>
    </w:p>
    <w:p w:rsidR="00000000" w:rsidRDefault="005F5BC8">
      <w:pPr>
        <w:spacing w:after="113" w:line="276" w:lineRule="auto"/>
        <w:ind w:left="1134" w:right="283" w:firstLine="283"/>
        <w:jc w:val="both"/>
        <w:rPr>
          <w:rFonts w:ascii="Arial" w:hAnsi="Arial" w:cs="Arimo"/>
          <w:b/>
          <w:bCs/>
          <w:szCs w:val="21"/>
        </w:rPr>
      </w:pPr>
      <w:r>
        <w:rPr>
          <w:rFonts w:ascii="Arial" w:hAnsi="Arial" w:cs="Arimo"/>
          <w:szCs w:val="21"/>
        </w:rPr>
        <w:t>Como se vê, a ideia</w:t>
      </w:r>
      <w:r>
        <w:rPr>
          <w:rFonts w:ascii="Arial" w:hAnsi="Arial" w:cs="Arimo"/>
          <w:szCs w:val="21"/>
        </w:rPr>
        <w:t xml:space="preserve"> </w:t>
      </w:r>
      <w:r>
        <w:rPr>
          <w:rFonts w:ascii="Arial" w:hAnsi="Arial" w:cs="Arimo"/>
          <w:szCs w:val="21"/>
        </w:rPr>
        <w:t>da dupla vista ganha terreno; ela se recomenda fora do Espiritismo, como a pluralidade das existências, o perispírito, etc.; tanto é verdade que o Espiritismo chega por mil caminhos, se implanta sob todas as espécies de formas, pelos próprios cuidados daq</w:t>
      </w:r>
      <w:r>
        <w:rPr>
          <w:rFonts w:ascii="Arial" w:hAnsi="Arial" w:cs="Arimo"/>
          <w:szCs w:val="21"/>
        </w:rPr>
        <w:t>u</w:t>
      </w:r>
      <w:r>
        <w:rPr>
          <w:rFonts w:ascii="Arial" w:hAnsi="Arial" w:cs="Arimo"/>
          <w:szCs w:val="21"/>
        </w:rPr>
        <w:t>eles que não o querem.</w:t>
      </w:r>
    </w:p>
    <w:p w:rsidR="00000000" w:rsidRDefault="005F5BC8">
      <w:pPr>
        <w:spacing w:after="113" w:line="276" w:lineRule="auto"/>
        <w:ind w:left="1134" w:right="283" w:firstLine="283"/>
        <w:jc w:val="both"/>
        <w:rPr>
          <w:rFonts w:ascii="Arial" w:hAnsi="Arial" w:cs="Arimo"/>
          <w:szCs w:val="21"/>
        </w:rPr>
      </w:pPr>
      <w:r>
        <w:rPr>
          <w:rFonts w:ascii="Arial" w:hAnsi="Arial" w:cs="Arimo"/>
          <w:b/>
          <w:bCs/>
          <w:szCs w:val="21"/>
        </w:rPr>
        <w:t>A possibilidade do fato acima é evidente</w:t>
      </w:r>
      <w:r>
        <w:rPr>
          <w:rFonts w:ascii="Arial" w:hAnsi="Arial" w:cs="Arimo"/>
          <w:szCs w:val="21"/>
        </w:rPr>
        <w:t xml:space="preserve">, e seria supérfluo discuti-la. É um sonho ou um efeito de dupla vista? </w:t>
      </w:r>
      <w:r>
        <w:rPr>
          <w:rFonts w:ascii="Arial" w:hAnsi="Arial" w:cs="Arimo"/>
          <w:b/>
          <w:bCs/>
          <w:szCs w:val="21"/>
        </w:rPr>
        <w:t>A Senhora Samuel dormia, e, em seu despertar, lembrou-se do que viu; era, pois, um sonho; mas um sonho que traz a imagem</w:t>
      </w:r>
      <w:r>
        <w:rPr>
          <w:rFonts w:ascii="Arial" w:hAnsi="Arial" w:cs="Arimo"/>
          <w:b/>
          <w:bCs/>
          <w:szCs w:val="21"/>
        </w:rPr>
        <w:t xml:space="preserve"> </w:t>
      </w:r>
      <w:r>
        <w:rPr>
          <w:rFonts w:ascii="Arial" w:hAnsi="Arial" w:cs="Arimo"/>
          <w:b/>
          <w:bCs/>
          <w:szCs w:val="21"/>
        </w:rPr>
        <w:t>de uma atualidade tão precisa, e que é verificado quase imediatamente,</w:t>
      </w:r>
      <w:r>
        <w:rPr>
          <w:rFonts w:ascii="Arial" w:hAnsi="Arial" w:cs="Arimo"/>
          <w:szCs w:val="21"/>
        </w:rPr>
        <w:t xml:space="preserve"> não é um produto da imaginação: é uma visão bem real. Há, ao mesmo tempo, dupla vista, ou visão espiritual, porque </w:t>
      </w:r>
      <w:r>
        <w:rPr>
          <w:rFonts w:ascii="Arial" w:hAnsi="Arial" w:cs="Arimo"/>
          <w:b/>
          <w:bCs/>
          <w:szCs w:val="21"/>
        </w:rPr>
        <w:t>é muito certo que não foi com os olhos do corpo que a mãe viu seu fil</w:t>
      </w:r>
      <w:r>
        <w:rPr>
          <w:rFonts w:ascii="Arial" w:hAnsi="Arial" w:cs="Arimo"/>
          <w:b/>
          <w:bCs/>
          <w:szCs w:val="21"/>
        </w:rPr>
        <w:t>h</w:t>
      </w:r>
      <w:r>
        <w:rPr>
          <w:rFonts w:ascii="Arial" w:hAnsi="Arial" w:cs="Arimo"/>
          <w:b/>
          <w:bCs/>
          <w:szCs w:val="21"/>
        </w:rPr>
        <w:t>o. Houve, de parte a parte, desligamento da alma; foi a alma da mãe que foi até o filho, ou a do filho que veio até a mãe? As circunstâncias tornam este último caso o mais provável, porque na outra hipótese a mãe teria visto seu filho na enfermaria.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Algué</w:t>
      </w:r>
      <w:r>
        <w:rPr>
          <w:rFonts w:ascii="Arial" w:hAnsi="Arial" w:cs="Arimo"/>
          <w:szCs w:val="21"/>
        </w:rPr>
        <w:t>m</w:t>
      </w:r>
      <w:r>
        <w:rPr>
          <w:rFonts w:ascii="Arial" w:hAnsi="Arial" w:cs="Arimo"/>
          <w:szCs w:val="21"/>
        </w:rPr>
        <w:t xml:space="preserve"> que não conhece senão superficialmente o Espiritismo, mas admite perfeitamente a possibilidade de certas manifestações, perguntou-nos a esse respeito “como o filho, que estava em sua cama, pudera se apresentar à sua mãe com as suas roupas.” Eu concebo, d</w:t>
      </w:r>
      <w:r>
        <w:rPr>
          <w:rFonts w:ascii="Arial" w:hAnsi="Arial" w:cs="Arimo"/>
          <w:szCs w:val="21"/>
        </w:rPr>
        <w:t>i</w:t>
      </w:r>
      <w:r>
        <w:rPr>
          <w:rFonts w:ascii="Arial" w:hAnsi="Arial" w:cs="Arimo"/>
          <w:szCs w:val="21"/>
        </w:rPr>
        <w:t>zia ele, a aparição pelo fato do desligamento da alma; mas não compreendo porque os objetos puramente materiais, como as vestes, tenham a propriedade de transportar ao longe uma parte quintessenciada de sua substância, o que suporia uma vontade.</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Também, r</w:t>
      </w:r>
      <w:r>
        <w:rPr>
          <w:rFonts w:ascii="Arial" w:hAnsi="Arial" w:cs="Arimo"/>
          <w:szCs w:val="21"/>
        </w:rPr>
        <w:t>e</w:t>
      </w:r>
      <w:r>
        <w:rPr>
          <w:rFonts w:ascii="Arial" w:hAnsi="Arial" w:cs="Arimo"/>
          <w:szCs w:val="21"/>
        </w:rPr>
        <w:t xml:space="preserve">spondemos-lhe, as roupas, tão bem quanto o corpo material do jovem, ficaram em seu lugar. Depois de uma curta explicação sobre o fenômeno das criações fluídicas, acrescentamos: </w:t>
      </w:r>
      <w:r>
        <w:rPr>
          <w:rFonts w:ascii="Arial" w:hAnsi="Arial" w:cs="Arimo"/>
          <w:b/>
          <w:bCs/>
          <w:szCs w:val="21"/>
        </w:rPr>
        <w:t xml:space="preserve">O espírito do jovem se apresentou na casa de sua mãe com o seu corpo fluídico </w:t>
      </w:r>
      <w:r>
        <w:rPr>
          <w:rFonts w:ascii="Arial" w:hAnsi="Arial" w:cs="Arimo"/>
          <w:b/>
          <w:bCs/>
          <w:szCs w:val="21"/>
        </w:rPr>
        <w:t>o</w:t>
      </w:r>
      <w:r>
        <w:rPr>
          <w:rFonts w:ascii="Arial" w:hAnsi="Arial" w:cs="Arimo"/>
          <w:b/>
          <w:bCs/>
          <w:szCs w:val="21"/>
        </w:rPr>
        <w:t>u perispiritual.</w:t>
      </w:r>
      <w:r>
        <w:rPr>
          <w:rFonts w:ascii="Arial" w:hAnsi="Arial" w:cs="Arimo"/>
          <w:szCs w:val="21"/>
        </w:rPr>
        <w:t xml:space="preserve"> Sem ter tido o desejo premeditado de se vestir com as suas roupas, sem ter feito este raciocínio: “Minhas roupas de tecido estão lá; eu não posso vesti-las; é preciso, pois, fabricar as roupas fluídicas que delas me darão a aparência,” ba</w:t>
      </w:r>
      <w:r>
        <w:rPr>
          <w:rFonts w:ascii="Arial" w:hAnsi="Arial" w:cs="Arimo"/>
          <w:szCs w:val="21"/>
        </w:rPr>
        <w:t>s</w:t>
      </w:r>
      <w:r>
        <w:rPr>
          <w:rFonts w:ascii="Arial" w:hAnsi="Arial" w:cs="Arimo"/>
          <w:szCs w:val="21"/>
        </w:rPr>
        <w:t>tou-lhe pensar em sua roupa habitual naquela que teria tomado em circunstâncias comuns, para que este pensamento desse ao seu perispírito a aparência dessa mesma roupa; pela mesma razão, teria podido se apresentar em roupa de dormir, se tal tivesse sido s</w:t>
      </w:r>
      <w:r>
        <w:rPr>
          <w:rFonts w:ascii="Arial" w:hAnsi="Arial" w:cs="Arimo"/>
          <w:szCs w:val="21"/>
        </w:rPr>
        <w:t>e</w:t>
      </w:r>
      <w:r>
        <w:rPr>
          <w:rFonts w:ascii="Arial" w:hAnsi="Arial" w:cs="Arimo"/>
          <w:szCs w:val="21"/>
        </w:rPr>
        <w:t>u pensamento. […]. (</w:t>
      </w:r>
      <w:r>
        <w:rPr>
          <w:rStyle w:val="Refdenotaderodap1"/>
          <w:rFonts w:ascii="Arial" w:hAnsi="Arial" w:cs="Arimo"/>
          <w:szCs w:val="21"/>
        </w:rPr>
        <w:endnoteReference w:id="112"/>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Tendo o fenômeno da aparição ocorrido às três horas da madrugada, a possibilidade de o filho estar, de fato, dormindo é bem elevada. Allan Kardec, conclui que foi o Espírito do filho que apareceu ao da mãe, já que esta também estava</w:t>
      </w:r>
      <w:r>
        <w:rPr>
          <w:rFonts w:ascii="DejaVu Sans" w:hAnsi="DejaVu Sans" w:cs="DejaVu Sans"/>
          <w:sz w:val="24"/>
          <w:szCs w:val="24"/>
        </w:rPr>
        <w:t xml:space="preserve"> </w:t>
      </w:r>
      <w:r>
        <w:rPr>
          <w:rFonts w:ascii="DejaVu Sans" w:hAnsi="DejaVu Sans" w:cs="DejaVu Sans"/>
          <w:sz w:val="24"/>
          <w:szCs w:val="24"/>
        </w:rPr>
        <w:t>dormindo, o que nos remete ao fato do dele ter se emancipado do corpo, o que não aconteceria caso estivesse em vigília, como já, inúmeras vezes fora aqui dito, e comprovado pelos relatos.</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Temos que voltar a um ponto já dito por nós, inúmeras vezes, mas qu</w:t>
      </w:r>
      <w:r>
        <w:rPr>
          <w:rFonts w:ascii="DejaVu Sans" w:hAnsi="DejaVu Sans" w:cs="DejaVu Sans"/>
          <w:sz w:val="24"/>
          <w:szCs w:val="24"/>
        </w:rPr>
        <w:t>e</w:t>
      </w:r>
      <w:r>
        <w:rPr>
          <w:rFonts w:ascii="DejaVu Sans" w:hAnsi="DejaVu Sans" w:cs="DejaVu Sans"/>
          <w:sz w:val="24"/>
          <w:szCs w:val="24"/>
        </w:rPr>
        <w:t xml:space="preserve"> nos será útil para confirmar a presente análise.</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Tanto em </w:t>
      </w:r>
      <w:r>
        <w:rPr>
          <w:rFonts w:ascii="DejaVu Sans" w:hAnsi="DejaVu Sans" w:cs="DejaVu Sans"/>
          <w:i/>
          <w:iCs/>
          <w:sz w:val="24"/>
          <w:szCs w:val="24"/>
        </w:rPr>
        <w:t>O Livro dos Espíritos</w:t>
      </w:r>
      <w:r>
        <w:rPr>
          <w:rFonts w:ascii="DejaVu Sans" w:hAnsi="DejaVu Sans" w:cs="DejaVu Sans"/>
          <w:sz w:val="24"/>
          <w:szCs w:val="24"/>
        </w:rPr>
        <w:t xml:space="preserve"> quanto em </w:t>
      </w:r>
      <w:r>
        <w:rPr>
          <w:rFonts w:ascii="DejaVu Sans" w:hAnsi="DejaVu Sans" w:cs="DejaVu Sans"/>
          <w:i/>
          <w:iCs/>
          <w:sz w:val="24"/>
          <w:szCs w:val="24"/>
        </w:rPr>
        <w:t>O Livro dos Médiuns</w:t>
      </w:r>
      <w:r>
        <w:rPr>
          <w:rFonts w:ascii="DejaVu Sans" w:hAnsi="DejaVu Sans" w:cs="DejaVu Sans"/>
          <w:sz w:val="24"/>
          <w:szCs w:val="24"/>
        </w:rPr>
        <w:t>, os Espíritos afirmaram a Allan Kardec que na mediunidade não há posse física do corpo de um encarnado por um desencarnado, o que é conhecido co</w:t>
      </w:r>
      <w:r>
        <w:rPr>
          <w:rFonts w:ascii="DejaVu Sans" w:hAnsi="DejaVu Sans" w:cs="DejaVu Sans"/>
          <w:sz w:val="24"/>
          <w:szCs w:val="24"/>
        </w:rPr>
        <w:t>m</w:t>
      </w:r>
      <w:r>
        <w:rPr>
          <w:rFonts w:ascii="DejaVu Sans" w:hAnsi="DejaVu Sans" w:cs="DejaVu Sans"/>
          <w:sz w:val="24"/>
          <w:szCs w:val="24"/>
        </w:rPr>
        <w:t>o possessão.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O que, infelizmente, poucos Espíritas sabem é que na </w:t>
      </w:r>
      <w:r>
        <w:rPr>
          <w:rFonts w:ascii="DejaVu Sans" w:hAnsi="DejaVu Sans" w:cs="DejaVu Sans"/>
          <w:i/>
          <w:iCs/>
          <w:sz w:val="24"/>
          <w:szCs w:val="24"/>
        </w:rPr>
        <w:t>Revista Espírita 1863</w:t>
      </w:r>
      <w:r>
        <w:rPr>
          <w:rFonts w:ascii="DejaVu Sans" w:hAnsi="DejaVu Sans" w:cs="DejaVu Sans"/>
          <w:sz w:val="24"/>
          <w:szCs w:val="24"/>
        </w:rPr>
        <w:t>, mês de dezembro, Allan Kardec publica o caso da Senhorita Julie, a partir da análise da qual ele radicalmente muda de opinião.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Essa nova visão de Allan Kardec sobre a</w:t>
      </w:r>
      <w:r>
        <w:rPr>
          <w:rFonts w:ascii="DejaVu Sans" w:hAnsi="DejaVu Sans" w:cs="DejaVu Sans"/>
          <w:sz w:val="24"/>
          <w:szCs w:val="24"/>
        </w:rPr>
        <w:t xml:space="preserve"> </w:t>
      </w:r>
      <w:r>
        <w:rPr>
          <w:rFonts w:ascii="DejaVu Sans" w:hAnsi="DejaVu Sans" w:cs="DejaVu Sans"/>
          <w:sz w:val="24"/>
          <w:szCs w:val="24"/>
        </w:rPr>
        <w:t xml:space="preserve">possessão foi parar na sua última obra publicada – </w:t>
      </w:r>
      <w:r>
        <w:rPr>
          <w:rFonts w:ascii="DejaVu Sans" w:hAnsi="DejaVu Sans" w:cs="DejaVu Sans"/>
          <w:i/>
          <w:iCs/>
          <w:sz w:val="24"/>
          <w:szCs w:val="24"/>
        </w:rPr>
        <w:t>A Gênese</w:t>
      </w:r>
      <w:r>
        <w:rPr>
          <w:rFonts w:ascii="DejaVu Sans" w:hAnsi="DejaVu Sans" w:cs="DejaVu Sans"/>
          <w:sz w:val="24"/>
          <w:szCs w:val="24"/>
        </w:rPr>
        <w:t xml:space="preserve"> –, passando, portanto, a ser um ponto doutrinário. Os espíritas que não a leem, e, diga-se de passagem, não são poucos, ficam, equivocadamente, com a posição anterior.</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Procedimento idêntico não f</w:t>
      </w:r>
      <w:r>
        <w:rPr>
          <w:rFonts w:ascii="DejaVu Sans" w:hAnsi="DejaVu Sans" w:cs="DejaVu Sans"/>
          <w:sz w:val="24"/>
          <w:szCs w:val="24"/>
        </w:rPr>
        <w:t>o</w:t>
      </w:r>
      <w:r>
        <w:rPr>
          <w:rFonts w:ascii="DejaVu Sans" w:hAnsi="DejaVu Sans" w:cs="DejaVu Sans"/>
          <w:sz w:val="24"/>
          <w:szCs w:val="24"/>
        </w:rPr>
        <w:t xml:space="preserve">i feito com a questão da possibilidade da manifestação do Espírito de um vivo no estado de vigília. Logo, vale as explicações contidas no item 284 – Evocação de Pessoas Vivas, de </w:t>
      </w:r>
      <w:r>
        <w:rPr>
          <w:rFonts w:ascii="DejaVu Sans" w:hAnsi="DejaVu Sans" w:cs="DejaVu Sans"/>
          <w:i/>
          <w:iCs/>
          <w:sz w:val="24"/>
          <w:szCs w:val="24"/>
        </w:rPr>
        <w:t>O Livro dos Médiuns</w:t>
      </w:r>
      <w:r>
        <w:rPr>
          <w:rFonts w:ascii="DejaVu Sans" w:hAnsi="DejaVu Sans" w:cs="DejaVu Sans"/>
          <w:sz w:val="24"/>
          <w:szCs w:val="24"/>
        </w:rPr>
        <w:t>, acima transcritas.</w:t>
      </w:r>
    </w:p>
    <w:p w:rsidR="00000000" w:rsidRDefault="005F5BC8">
      <w:pPr>
        <w:spacing w:after="170"/>
        <w:jc w:val="both"/>
        <w:rPr>
          <w:rFonts w:ascii="Arial" w:hAnsi="Arial" w:cs="Arimo"/>
          <w:b/>
          <w:szCs w:val="21"/>
        </w:rPr>
      </w:pPr>
      <w:r>
        <w:rPr>
          <w:rFonts w:ascii="DejaVu Sans" w:hAnsi="DejaVu Sans" w:cs="DejaVu Sans"/>
          <w:sz w:val="24"/>
          <w:szCs w:val="24"/>
        </w:rPr>
        <w:t>Para reforçar, traremos, agora, algu</w:t>
      </w:r>
      <w:r>
        <w:rPr>
          <w:rFonts w:ascii="DejaVu Sans" w:hAnsi="DejaVu Sans" w:cs="DejaVu Sans"/>
          <w:sz w:val="24"/>
          <w:szCs w:val="24"/>
        </w:rPr>
        <w:t>n</w:t>
      </w:r>
      <w:r>
        <w:rPr>
          <w:rFonts w:ascii="DejaVu Sans" w:hAnsi="DejaVu Sans" w:cs="DejaVu Sans"/>
          <w:sz w:val="24"/>
          <w:szCs w:val="24"/>
        </w:rPr>
        <w:t xml:space="preserve">s trechos do livro </w:t>
      </w:r>
      <w:r>
        <w:rPr>
          <w:rFonts w:ascii="DejaVu Sans" w:hAnsi="DejaVu Sans" w:cs="DejaVu Sans"/>
          <w:b/>
          <w:bCs/>
          <w:i/>
          <w:iCs/>
          <w:color w:val="0000FF"/>
          <w:sz w:val="24"/>
          <w:szCs w:val="24"/>
        </w:rPr>
        <w:t>Obras Póstumas</w:t>
      </w:r>
      <w:r>
        <w:rPr>
          <w:rFonts w:ascii="DejaVu Sans" w:hAnsi="DejaVu Sans" w:cs="DejaVu Sans"/>
          <w:i/>
          <w:iCs/>
          <w:sz w:val="24"/>
          <w:szCs w:val="24"/>
        </w:rPr>
        <w:t xml:space="preserve">. </w:t>
      </w:r>
      <w:r>
        <w:rPr>
          <w:rFonts w:ascii="DejaVu Sans" w:hAnsi="DejaVu Sans" w:cs="DejaVu Sans"/>
          <w:sz w:val="24"/>
          <w:szCs w:val="24"/>
        </w:rPr>
        <w:t>No capítulo “Manifestações dos Espíritos”, temos o tópico “Emancipação da Alma”, do qual transcrevemos:</w:t>
      </w:r>
    </w:p>
    <w:p w:rsidR="00000000" w:rsidRDefault="005F5BC8">
      <w:pPr>
        <w:spacing w:before="283" w:after="170" w:line="276" w:lineRule="auto"/>
        <w:ind w:left="1134" w:right="283" w:firstLine="283"/>
        <w:jc w:val="both"/>
        <w:rPr>
          <w:rFonts w:ascii="Arial" w:hAnsi="Arial" w:cs="Arimo"/>
          <w:b/>
          <w:szCs w:val="21"/>
        </w:rPr>
      </w:pPr>
      <w:r>
        <w:rPr>
          <w:rFonts w:ascii="Arial" w:hAnsi="Arial" w:cs="Arimo"/>
          <w:b/>
          <w:szCs w:val="21"/>
        </w:rPr>
        <w:t xml:space="preserve">25. </w:t>
      </w:r>
      <w:r>
        <w:rPr>
          <w:rFonts w:ascii="Arial" w:hAnsi="Arial" w:cs="Arimo"/>
          <w:b/>
          <w:bCs/>
          <w:szCs w:val="21"/>
        </w:rPr>
        <w:t>A independência e a emancipação da alma se manifestam, de maneira evidente, sobretudo no fenômeno do sonambulism</w:t>
      </w:r>
      <w:r>
        <w:rPr>
          <w:rFonts w:ascii="Arial" w:hAnsi="Arial" w:cs="Arimo"/>
          <w:b/>
          <w:bCs/>
          <w:szCs w:val="21"/>
        </w:rPr>
        <w:t>o</w:t>
      </w:r>
      <w:r>
        <w:rPr>
          <w:rFonts w:ascii="Arial" w:hAnsi="Arial" w:cs="Arimo"/>
          <w:b/>
          <w:bCs/>
          <w:szCs w:val="21"/>
        </w:rPr>
        <w:t xml:space="preserve"> natural e magnético, na catalepsia e na letargia</w:t>
      </w:r>
      <w:r>
        <w:rPr>
          <w:rFonts w:ascii="Arial" w:hAnsi="Arial" w:cs="Arimo"/>
          <w:szCs w:val="21"/>
        </w:rPr>
        <w:t>. A lucidez sonambúlica não é senão a faculdade, que a alma tem, de ver e sentir sem o concurso dos órgãos materiais. É um de seus atributos essa faculdade e reside em todo o seu ser, não passando os órgãos</w:t>
      </w:r>
      <w:r>
        <w:rPr>
          <w:rFonts w:ascii="Arial" w:hAnsi="Arial" w:cs="Arimo"/>
          <w:szCs w:val="21"/>
        </w:rPr>
        <w:t xml:space="preserve"> </w:t>
      </w:r>
      <w:r>
        <w:rPr>
          <w:rFonts w:ascii="Arial" w:hAnsi="Arial" w:cs="Arimo"/>
          <w:szCs w:val="21"/>
        </w:rPr>
        <w:t>do corpo de estreitos canais por onde lhe chegam certas percepções. A visão a distância, que alguns sonâmbulos possuem, provém de um deslocamento da alma, que então vê o que se passa nos lugares a que se transporta. Em suas peregrinações, ela se acha semp</w:t>
      </w:r>
      <w:r>
        <w:rPr>
          <w:rFonts w:ascii="Arial" w:hAnsi="Arial" w:cs="Arimo"/>
          <w:szCs w:val="21"/>
        </w:rPr>
        <w:t>r</w:t>
      </w:r>
      <w:r>
        <w:rPr>
          <w:rFonts w:ascii="Arial" w:hAnsi="Arial" w:cs="Arimo"/>
          <w:szCs w:val="21"/>
        </w:rPr>
        <w:t xml:space="preserve">e revestida do seu perispírito, agente de suas sensações, mas que nunca se desliga completamente do corpo, como já ficou dito. </w:t>
      </w:r>
      <w:r>
        <w:rPr>
          <w:rFonts w:ascii="Arial" w:hAnsi="Arial" w:cs="Arimo"/>
          <w:b/>
          <w:bCs/>
          <w:szCs w:val="21"/>
        </w:rPr>
        <w:t>O afastamento da alma produz a inércia do corpo, que às vezes parece sem vida.</w:t>
      </w:r>
    </w:p>
    <w:p w:rsidR="00000000" w:rsidRDefault="005F5BC8">
      <w:pPr>
        <w:spacing w:line="276" w:lineRule="auto"/>
        <w:ind w:left="1134" w:right="283" w:firstLine="283"/>
        <w:jc w:val="both"/>
        <w:rPr>
          <w:rFonts w:ascii="Arial" w:hAnsi="Arial" w:cs="Arimo"/>
          <w:szCs w:val="21"/>
        </w:rPr>
      </w:pPr>
      <w:r>
        <w:rPr>
          <w:rFonts w:ascii="Arial" w:hAnsi="Arial" w:cs="Arimo"/>
          <w:b/>
          <w:szCs w:val="21"/>
        </w:rPr>
        <w:t xml:space="preserve">26. </w:t>
      </w:r>
      <w:r>
        <w:rPr>
          <w:rFonts w:ascii="Arial" w:hAnsi="Arial" w:cs="Arimo"/>
          <w:szCs w:val="21"/>
        </w:rPr>
        <w:t xml:space="preserve">Esse afastamento ou desprendimento </w:t>
      </w:r>
      <w:r>
        <w:rPr>
          <w:rFonts w:ascii="Arial" w:hAnsi="Arial" w:cs="Arimo"/>
          <w:b/>
          <w:bCs/>
          <w:szCs w:val="21"/>
        </w:rPr>
        <w:t>pode també</w:t>
      </w:r>
      <w:r>
        <w:rPr>
          <w:rFonts w:ascii="Arial" w:hAnsi="Arial" w:cs="Arimo"/>
          <w:b/>
          <w:bCs/>
          <w:szCs w:val="21"/>
        </w:rPr>
        <w:t>m</w:t>
      </w:r>
      <w:r>
        <w:rPr>
          <w:rFonts w:ascii="Arial" w:hAnsi="Arial" w:cs="Arimo"/>
          <w:b/>
          <w:bCs/>
          <w:szCs w:val="21"/>
        </w:rPr>
        <w:t xml:space="preserve"> operar-se, em graus diversos, no estado de vigília. Mas, então, jamais o corpo goza inteiramente da sua atividade normal; há sempre uma certa absorção, um alheamento mais ou menos completo das coisas terrestres.</w:t>
      </w:r>
      <w:r>
        <w:rPr>
          <w:rFonts w:ascii="Arial" w:hAnsi="Arial" w:cs="Arimo"/>
          <w:szCs w:val="21"/>
        </w:rPr>
        <w:t xml:space="preserve"> O corpo não dorme, caminha, age, mas os ol</w:t>
      </w:r>
      <w:r>
        <w:rPr>
          <w:rFonts w:ascii="Arial" w:hAnsi="Arial" w:cs="Arimo"/>
          <w:szCs w:val="21"/>
        </w:rPr>
        <w:t>h</w:t>
      </w:r>
      <w:r>
        <w:rPr>
          <w:rFonts w:ascii="Arial" w:hAnsi="Arial" w:cs="Arimo"/>
          <w:szCs w:val="21"/>
        </w:rPr>
        <w:t>os olham sem ver, dando a compreender que a alma está algures. Como no sonambulismo, ela vê as coisas distantes; tem percepções e sensações que desconhecemos; às vezes, tem a presciência de alguns acontecimentos futuros pela ligação que percebe existir en</w:t>
      </w:r>
      <w:r>
        <w:rPr>
          <w:rFonts w:ascii="Arial" w:hAnsi="Arial" w:cs="Arimo"/>
          <w:szCs w:val="21"/>
        </w:rPr>
        <w:t>t</w:t>
      </w:r>
      <w:r>
        <w:rPr>
          <w:rFonts w:ascii="Arial" w:hAnsi="Arial" w:cs="Arimo"/>
          <w:szCs w:val="21"/>
        </w:rPr>
        <w:t>re eles e os fatos presentes. Penetrando no mundo invisível, vê os Espíritos com quem lhe é possível entabular conversação e cujos pensamentos lhe é dado transmitir.</w:t>
      </w:r>
    </w:p>
    <w:p w:rsidR="00000000" w:rsidRDefault="005F5BC8">
      <w:pPr>
        <w:spacing w:after="170" w:line="276" w:lineRule="auto"/>
        <w:ind w:left="1134" w:right="283" w:firstLine="283"/>
        <w:jc w:val="both"/>
        <w:rPr>
          <w:rFonts w:ascii="Arial" w:hAnsi="Arial" w:cs="Arimo"/>
          <w:b/>
          <w:szCs w:val="21"/>
        </w:rPr>
      </w:pPr>
      <w:r>
        <w:rPr>
          <w:rFonts w:ascii="Arial" w:hAnsi="Arial" w:cs="Arimo"/>
          <w:szCs w:val="21"/>
        </w:rPr>
        <w:t>À sua volta ao estado normal, de ordinário sobrevém o esquecimento do que se passou. Algu</w:t>
      </w:r>
      <w:r>
        <w:rPr>
          <w:rFonts w:ascii="Arial" w:hAnsi="Arial" w:cs="Arimo"/>
          <w:szCs w:val="21"/>
        </w:rPr>
        <w:t>m</w:t>
      </w:r>
      <w:r>
        <w:rPr>
          <w:rFonts w:ascii="Arial" w:hAnsi="Arial" w:cs="Arimo"/>
          <w:szCs w:val="21"/>
        </w:rPr>
        <w:t>as vezes, porém, ela conserva uma lembrança mais ou menos vaga do ocorrido, como se tivesse tido um sonho.</w:t>
      </w:r>
    </w:p>
    <w:p w:rsidR="00000000" w:rsidRDefault="005F5BC8">
      <w:pPr>
        <w:spacing w:after="170" w:line="276" w:lineRule="auto"/>
        <w:ind w:left="1134" w:right="283" w:firstLine="283"/>
        <w:jc w:val="both"/>
        <w:rPr>
          <w:rFonts w:ascii="Arial" w:hAnsi="Arial" w:cs="Arimo"/>
          <w:b/>
          <w:szCs w:val="21"/>
        </w:rPr>
      </w:pPr>
      <w:r>
        <w:rPr>
          <w:rFonts w:ascii="Arial" w:hAnsi="Arial" w:cs="Arimo"/>
          <w:b/>
          <w:szCs w:val="21"/>
        </w:rPr>
        <w:t xml:space="preserve">27. </w:t>
      </w:r>
      <w:r>
        <w:rPr>
          <w:rFonts w:ascii="Arial" w:hAnsi="Arial" w:cs="Arimo"/>
          <w:b/>
          <w:bCs/>
          <w:szCs w:val="21"/>
        </w:rPr>
        <w:t>Não raro, a emancipação da alma amortece tanto as sensações físicas, que chega a produzir verdadeira insensibilidade</w:t>
      </w:r>
      <w:r>
        <w:rPr>
          <w:rFonts w:ascii="Arial" w:hAnsi="Arial" w:cs="Arimo"/>
          <w:szCs w:val="21"/>
        </w:rPr>
        <w:t xml:space="preserve"> que, nos momentos de exalta</w:t>
      </w:r>
      <w:r>
        <w:rPr>
          <w:rFonts w:ascii="Arial" w:hAnsi="Arial" w:cs="Arimo"/>
          <w:szCs w:val="21"/>
        </w:rPr>
        <w:t>ç</w:t>
      </w:r>
      <w:r>
        <w:rPr>
          <w:rFonts w:ascii="Arial" w:hAnsi="Arial" w:cs="Arimo"/>
          <w:szCs w:val="21"/>
        </w:rPr>
        <w:t>ão, lhe possibilita suportar com indiferença as mais vivas dores. Provém essa insensibilidade do desprendimento do perispírito, agente transmissor das sensações corporais. Ausente, o Espírito não sente as feridas feitas no corpo.</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b/>
          <w:szCs w:val="21"/>
        </w:rPr>
        <w:t xml:space="preserve">28. </w:t>
      </w:r>
      <w:r>
        <w:rPr>
          <w:rFonts w:ascii="Arial" w:hAnsi="Arial" w:cs="Arimo"/>
          <w:szCs w:val="21"/>
        </w:rPr>
        <w:t>Em sua manifestação m</w:t>
      </w:r>
      <w:r>
        <w:rPr>
          <w:rFonts w:ascii="Arial" w:hAnsi="Arial" w:cs="Arimo"/>
          <w:szCs w:val="21"/>
        </w:rPr>
        <w:t>a</w:t>
      </w:r>
      <w:r>
        <w:rPr>
          <w:rFonts w:ascii="Arial" w:hAnsi="Arial" w:cs="Arimo"/>
          <w:szCs w:val="21"/>
        </w:rPr>
        <w:t xml:space="preserve">is simples, a faculdade que </w:t>
      </w:r>
      <w:r>
        <w:rPr>
          <w:rFonts w:ascii="Arial" w:hAnsi="Arial" w:cs="Arimo"/>
          <w:b/>
          <w:bCs/>
          <w:szCs w:val="21"/>
        </w:rPr>
        <w:t>a alma tem de emancipar-se produz o que se denomina o devaneio em vigília</w:t>
      </w:r>
      <w:r>
        <w:rPr>
          <w:rFonts w:ascii="Arial" w:hAnsi="Arial" w:cs="Arimo"/>
          <w:szCs w:val="21"/>
        </w:rPr>
        <w:t>. A algumas pessoas, essa emancipação também dá a presciência, que se traduz pelos pressentimentos; em grau mais avançado de desprendimento, produz o fenô</w:t>
      </w:r>
      <w:r>
        <w:rPr>
          <w:rFonts w:ascii="Arial" w:hAnsi="Arial" w:cs="Arimo"/>
          <w:szCs w:val="21"/>
        </w:rPr>
        <w:t>m</w:t>
      </w:r>
      <w:r>
        <w:rPr>
          <w:rFonts w:ascii="Arial" w:hAnsi="Arial" w:cs="Arimo"/>
          <w:szCs w:val="21"/>
        </w:rPr>
        <w:t>eno conhecido pelo nome de “segunda vista”, “vista dupla”, ou “sonambulismo vígil”. (</w:t>
      </w:r>
      <w:r>
        <w:rPr>
          <w:rStyle w:val="Refdenotaderodap1"/>
          <w:rFonts w:ascii="Arial" w:hAnsi="Arial" w:cs="Arimo"/>
          <w:szCs w:val="21"/>
        </w:rPr>
        <w:endnoteReference w:id="113"/>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Tudo quanto negritamos aponta para o que estamos dizendo, ou seja, da impossibilidade de, no estado de vigília, o Espírito de uma pessoa viva manter a sua vida de rela</w:t>
      </w:r>
      <w:r>
        <w:rPr>
          <w:rFonts w:ascii="DejaVu Sans" w:hAnsi="DejaVu Sans" w:cs="DejaVu Sans"/>
          <w:sz w:val="24"/>
          <w:szCs w:val="24"/>
        </w:rPr>
        <w:t>ç</w:t>
      </w:r>
      <w:r>
        <w:rPr>
          <w:rFonts w:ascii="DejaVu Sans" w:hAnsi="DejaVu Sans" w:cs="DejaVu Sans"/>
          <w:sz w:val="24"/>
          <w:szCs w:val="24"/>
        </w:rPr>
        <w:t>ão: “O afastamento da alma produz a inércia do corpo, que às vezes parece sem vida”; portanto, “jamais o corpo goza inteiramente da sua atividade normal; há sempre uma certa absorção, um alheamento mais ou menos completo das coisas terrestres”, ou seja, “</w:t>
      </w:r>
      <w:r>
        <w:rPr>
          <w:rFonts w:ascii="DejaVu Sans" w:hAnsi="DejaVu Sans" w:cs="DejaVu Sans"/>
          <w:sz w:val="24"/>
          <w:szCs w:val="24"/>
        </w:rPr>
        <w:t>p</w:t>
      </w:r>
      <w:r>
        <w:rPr>
          <w:rFonts w:ascii="DejaVu Sans" w:hAnsi="DejaVu Sans" w:cs="DejaVu Sans"/>
          <w:sz w:val="24"/>
          <w:szCs w:val="24"/>
        </w:rPr>
        <w:t>roduz o que se denomina o devaneio em vigília”, entenda-se um estado alterado de consciência.</w:t>
      </w:r>
    </w:p>
    <w:p w:rsidR="00000000" w:rsidRDefault="005F5BC8">
      <w:pPr>
        <w:spacing w:after="170"/>
        <w:jc w:val="both"/>
        <w:rPr>
          <w:rFonts w:ascii="Arial" w:hAnsi="Arial" w:cs="Arimo"/>
          <w:b/>
          <w:bCs/>
          <w:szCs w:val="21"/>
        </w:rPr>
      </w:pPr>
      <w:r>
        <w:rPr>
          <w:rFonts w:ascii="DejaVu Sans" w:hAnsi="DejaVu Sans" w:cs="DejaVu Sans"/>
          <w:sz w:val="24"/>
          <w:szCs w:val="24"/>
        </w:rPr>
        <w:t>Nessa obra, um pouco mais à frente, temos o tópico “Aparição de pessoas vivas – bicorporeidade”, do qual transcrevemos:</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b/>
          <w:bCs/>
          <w:szCs w:val="21"/>
        </w:rPr>
        <w:t>A faculdade, que a alma possui, de emanci</w:t>
      </w:r>
      <w:r>
        <w:rPr>
          <w:rFonts w:ascii="Arial" w:hAnsi="Arial" w:cs="Arimo"/>
          <w:b/>
          <w:bCs/>
          <w:szCs w:val="21"/>
        </w:rPr>
        <w:t>p</w:t>
      </w:r>
      <w:r>
        <w:rPr>
          <w:rFonts w:ascii="Arial" w:hAnsi="Arial" w:cs="Arimo"/>
          <w:b/>
          <w:bCs/>
          <w:szCs w:val="21"/>
        </w:rPr>
        <w:t>ar-se e de desprender-se do corpo</w:t>
      </w:r>
      <w:r>
        <w:rPr>
          <w:rFonts w:ascii="Arial" w:hAnsi="Arial" w:cs="Arimo"/>
          <w:szCs w:val="21"/>
        </w:rPr>
        <w:t xml:space="preserve"> durante a vida pode dar lugar a fenômenos análogos aos que os Espíritos desencarnados produzem. </w:t>
      </w:r>
      <w:r>
        <w:rPr>
          <w:rFonts w:ascii="Arial" w:hAnsi="Arial" w:cs="Arimo"/>
          <w:b/>
          <w:bCs/>
          <w:szCs w:val="21"/>
        </w:rPr>
        <w:t>Enquanto o corpo se acha mergulhado em sono, o Espírito, transportando-se a diversos lugares, pode tornar-se visível e aparec</w:t>
      </w:r>
      <w:r>
        <w:rPr>
          <w:rFonts w:ascii="Arial" w:hAnsi="Arial" w:cs="Arimo"/>
          <w:b/>
          <w:bCs/>
          <w:szCs w:val="21"/>
        </w:rPr>
        <w:t>e</w:t>
      </w:r>
      <w:r>
        <w:rPr>
          <w:rFonts w:ascii="Arial" w:hAnsi="Arial" w:cs="Arimo"/>
          <w:b/>
          <w:bCs/>
          <w:szCs w:val="21"/>
        </w:rPr>
        <w:t>r sob uma forma vaporosa, quer em sonho, quer em estado de vigília</w:t>
      </w:r>
      <w:r>
        <w:rPr>
          <w:rFonts w:ascii="Arial" w:hAnsi="Arial" w:cs="Arimo"/>
          <w:szCs w:val="21"/>
        </w:rPr>
        <w:t>. Pode igualmente apresentar-se sob forma tangível, ou, pelo menos, com uma aparência tão idêntica à realidade, que possível se torna a muitas pessoas estar com a verdade, ao afirmarem tê-l</w:t>
      </w:r>
      <w:r>
        <w:rPr>
          <w:rFonts w:ascii="Arial" w:hAnsi="Arial" w:cs="Arimo"/>
          <w:szCs w:val="21"/>
        </w:rPr>
        <w:t>o</w:t>
      </w:r>
      <w:r>
        <w:rPr>
          <w:rFonts w:ascii="Arial" w:hAnsi="Arial" w:cs="Arimo"/>
          <w:szCs w:val="21"/>
        </w:rPr>
        <w:t xml:space="preserve"> visto ao mesmo tempo em dois pontos diversos. Ele, com efeito, estava em ambos, mas apenas num se achava o corpo verdadeiro, achando-se no outro o Espírito. Foi este fenômeno, aliás muito raro, que deu origem à crença nos homens duplos e que se denomina </w:t>
      </w:r>
      <w:r>
        <w:rPr>
          <w:rFonts w:ascii="Arial" w:hAnsi="Arial" w:cs="Arimo"/>
          <w:szCs w:val="21"/>
        </w:rPr>
        <w:t>d</w:t>
      </w:r>
      <w:r>
        <w:rPr>
          <w:rFonts w:ascii="Arial" w:hAnsi="Arial" w:cs="Arimo"/>
          <w:szCs w:val="21"/>
        </w:rPr>
        <w:t xml:space="preserve">e </w:t>
      </w:r>
      <w:r>
        <w:rPr>
          <w:rFonts w:ascii="Arial" w:hAnsi="Arial" w:cs="Arimo"/>
          <w:i/>
          <w:iCs/>
          <w:szCs w:val="21"/>
        </w:rPr>
        <w:t>bicorporeidade</w:t>
      </w:r>
      <w:r>
        <w:rPr>
          <w:rFonts w:ascii="Arial" w:hAnsi="Arial" w:cs="Arimo"/>
          <w:szCs w:val="21"/>
        </w:rPr>
        <w:t>. (</w:t>
      </w:r>
      <w:r>
        <w:rPr>
          <w:rStyle w:val="Refdenotaderodap1"/>
          <w:rFonts w:ascii="Arial" w:hAnsi="Arial" w:cs="Arimo"/>
          <w:szCs w:val="21"/>
        </w:rPr>
        <w:endnoteReference w:id="114"/>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 condição para que a alma, quando emancipada, se apresente em outro local é de “</w:t>
      </w:r>
      <w:r>
        <w:rPr>
          <w:rFonts w:ascii="DejaVu Sans" w:hAnsi="DejaVu Sans" w:cs="DejaVu Sans"/>
          <w:i/>
          <w:iCs/>
          <w:sz w:val="24"/>
          <w:szCs w:val="24"/>
        </w:rPr>
        <w:t>o seu corpo se achar mergulhado em sono</w:t>
      </w:r>
      <w:r>
        <w:rPr>
          <w:rFonts w:ascii="DejaVu Sans" w:hAnsi="DejaVu Sans" w:cs="DejaVu Sans"/>
          <w:sz w:val="24"/>
          <w:szCs w:val="24"/>
        </w:rPr>
        <w:t xml:space="preserve">”. Desprendido o seu Espírito, que é de uma pessoa viva, ele pode aparecer para outra pessoa quando essa estiver </w:t>
      </w:r>
      <w:r>
        <w:rPr>
          <w:rFonts w:ascii="DejaVu Sans" w:hAnsi="DejaVu Sans" w:cs="DejaVu Sans"/>
          <w:sz w:val="24"/>
          <w:szCs w:val="24"/>
        </w:rPr>
        <w:t>d</w:t>
      </w:r>
      <w:r>
        <w:rPr>
          <w:rFonts w:ascii="DejaVu Sans" w:hAnsi="DejaVu Sans" w:cs="DejaVu Sans"/>
          <w:sz w:val="24"/>
          <w:szCs w:val="24"/>
        </w:rPr>
        <w:t>ormindo ou em estado de vigília; simples, assim.</w:t>
      </w:r>
    </w:p>
    <w:p w:rsidR="00000000" w:rsidRDefault="005F5BC8">
      <w:pPr>
        <w:spacing w:after="170"/>
        <w:jc w:val="both"/>
        <w:rPr>
          <w:rFonts w:ascii="Arial" w:hAnsi="Arial" w:cs="Arimo"/>
          <w:szCs w:val="21"/>
        </w:rPr>
      </w:pPr>
      <w:r>
        <w:rPr>
          <w:rFonts w:ascii="DejaVu Sans" w:hAnsi="DejaVu Sans" w:cs="DejaVu Sans"/>
          <w:sz w:val="24"/>
          <w:szCs w:val="24"/>
        </w:rPr>
        <w:t>Para esclarecer um pouco mais a questão dos “homens duplos”, Allan Kardec escreve um artigo a respeito disso. Vamos encontrá-lo um pouco à frente no capítulo intitulado “Dos homens duplos e das aparições de</w:t>
      </w:r>
      <w:r>
        <w:rPr>
          <w:rFonts w:ascii="DejaVu Sans" w:hAnsi="DejaVu Sans" w:cs="DejaVu Sans"/>
          <w:sz w:val="24"/>
          <w:szCs w:val="24"/>
        </w:rPr>
        <w:t xml:space="preserve"> </w:t>
      </w:r>
      <w:r>
        <w:rPr>
          <w:rFonts w:ascii="DejaVu Sans" w:hAnsi="DejaVu Sans" w:cs="DejaVu Sans"/>
          <w:sz w:val="24"/>
          <w:szCs w:val="24"/>
        </w:rPr>
        <w:t>pessoas vivas”, do qual mencionaremos alguns trechos, porque são importantes para esse nosso estudo.</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 xml:space="preserve">É fato hoje comprovado e perfeitamente explicado que </w:t>
      </w:r>
      <w:r>
        <w:rPr>
          <w:rFonts w:ascii="Arial" w:hAnsi="Arial" w:cs="Arimo"/>
          <w:b/>
          <w:bCs/>
          <w:szCs w:val="21"/>
        </w:rPr>
        <w:t>o Espírito, isolando-se de um corpo vivo, pode</w:t>
      </w:r>
      <w:r>
        <w:rPr>
          <w:rFonts w:ascii="Arial" w:hAnsi="Arial" w:cs="Arimo"/>
          <w:szCs w:val="21"/>
        </w:rPr>
        <w:t xml:space="preserve">, com auxílio do seu envoltório fluido-perispirítico, </w:t>
      </w:r>
      <w:r>
        <w:rPr>
          <w:rFonts w:ascii="Arial" w:hAnsi="Arial" w:cs="Arimo"/>
          <w:b/>
          <w:bCs/>
          <w:szCs w:val="21"/>
        </w:rPr>
        <w:t>a</w:t>
      </w:r>
      <w:r>
        <w:rPr>
          <w:rFonts w:ascii="Arial" w:hAnsi="Arial" w:cs="Arimo"/>
          <w:b/>
          <w:bCs/>
          <w:szCs w:val="21"/>
        </w:rPr>
        <w:t>p</w:t>
      </w:r>
      <w:r>
        <w:rPr>
          <w:rFonts w:ascii="Arial" w:hAnsi="Arial" w:cs="Arimo"/>
          <w:b/>
          <w:bCs/>
          <w:szCs w:val="21"/>
        </w:rPr>
        <w:t>arecer em lugar diferente do em que está o corpo material</w:t>
      </w:r>
      <w:r>
        <w:rPr>
          <w:rFonts w:ascii="Arial" w:hAnsi="Arial" w:cs="Arimo"/>
          <w:szCs w:val="21"/>
        </w:rPr>
        <w:t xml:space="preserve">. Até ao presente, porém, </w:t>
      </w:r>
      <w:r>
        <w:rPr>
          <w:rFonts w:ascii="Arial" w:hAnsi="Arial" w:cs="Arimo"/>
          <w:b/>
          <w:bCs/>
          <w:szCs w:val="21"/>
        </w:rPr>
        <w:t>a teoria, de acordo com a experiência, parece demonstrar que essa separação somente durante o sono se dá, ou, pelo menos, durante a inatividade dos sentidos corpóreos</w:t>
      </w:r>
      <w:r>
        <w:rPr>
          <w:rFonts w:ascii="Arial" w:hAnsi="Arial" w:cs="Arimo"/>
          <w:szCs w:val="21"/>
        </w:rPr>
        <w:t>. […].</w:t>
      </w:r>
      <w:r>
        <w:rPr>
          <w:rFonts w:ascii="Arial" w:hAnsi="Arial" w:cs="Arimo"/>
          <w:szCs w:val="21"/>
        </w:rPr>
        <w:t xml:space="preserve"> </w:t>
      </w:r>
      <w:r>
        <w:rPr>
          <w:rFonts w:ascii="Arial" w:hAnsi="Arial" w:cs="Arimo"/>
          <w:szCs w:val="21"/>
        </w:rPr>
        <w:t>(</w:t>
      </w:r>
      <w:r>
        <w:rPr>
          <w:rStyle w:val="Refdenotaderodap1"/>
          <w:rFonts w:ascii="Arial" w:hAnsi="Arial" w:cs="Arimo"/>
          <w:szCs w:val="21"/>
        </w:rPr>
        <w:endnoteReference w:id="115"/>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Allan Kardec, aqui, é claro ao dizer “</w:t>
      </w:r>
      <w:r>
        <w:rPr>
          <w:rFonts w:ascii="DejaVu Sans" w:hAnsi="DejaVu Sans" w:cs="DejaVu Sans"/>
          <w:i/>
          <w:iCs/>
          <w:sz w:val="24"/>
          <w:szCs w:val="24"/>
        </w:rPr>
        <w:t>a teoria, de acordo com a experiência, parece demonstrar que essa separação somente durante o sono se dá, ou, pelo menos, durante a inatividade dos sentidos corpóreos</w:t>
      </w:r>
      <w:r>
        <w:rPr>
          <w:rFonts w:ascii="DejaVu Sans" w:hAnsi="DejaVu Sans" w:cs="DejaVu Sans"/>
          <w:sz w:val="24"/>
          <w:szCs w:val="24"/>
        </w:rPr>
        <w:t xml:space="preserve">”; convicção essa que surgiu como resultado de </w:t>
      </w:r>
      <w:r>
        <w:rPr>
          <w:rFonts w:ascii="DejaVu Sans" w:hAnsi="DejaVu Sans" w:cs="DejaVu Sans"/>
          <w:sz w:val="24"/>
          <w:szCs w:val="24"/>
        </w:rPr>
        <w:t>s</w:t>
      </w:r>
      <w:r>
        <w:rPr>
          <w:rFonts w:ascii="DejaVu Sans" w:hAnsi="DejaVu Sans" w:cs="DejaVu Sans"/>
          <w:sz w:val="24"/>
          <w:szCs w:val="24"/>
        </w:rPr>
        <w:t xml:space="preserve">uas pesquisas práticas na Sociedade Espírita de Paris, quando evocava Espíritos de pessoas vivas, conforme vários relatos na </w:t>
      </w:r>
      <w:r>
        <w:rPr>
          <w:rFonts w:ascii="DejaVu Sans" w:hAnsi="DejaVu Sans" w:cs="DejaVu Sans"/>
          <w:i/>
          <w:iCs/>
          <w:sz w:val="24"/>
          <w:szCs w:val="24"/>
        </w:rPr>
        <w:t>Revista Espírita</w:t>
      </w:r>
      <w:r>
        <w:rPr>
          <w:rFonts w:ascii="DejaVu Sans" w:hAnsi="DejaVu Sans" w:cs="DejaVu Sans"/>
          <w:sz w:val="24"/>
          <w:szCs w:val="24"/>
        </w:rPr>
        <w:t>. Porém, como nunca agiu de forma ortodoxa, sempre abrindo a mente para outras possibilidades, utilizou-se da pala</w:t>
      </w:r>
      <w:r>
        <w:rPr>
          <w:rFonts w:ascii="DejaVu Sans" w:hAnsi="DejaVu Sans" w:cs="DejaVu Sans"/>
          <w:sz w:val="24"/>
          <w:szCs w:val="24"/>
        </w:rPr>
        <w:t>v</w:t>
      </w:r>
      <w:r>
        <w:rPr>
          <w:rFonts w:ascii="DejaVu Sans" w:hAnsi="DejaVu Sans" w:cs="DejaVu Sans"/>
          <w:sz w:val="24"/>
          <w:szCs w:val="24"/>
        </w:rPr>
        <w:t>ra “parece”, porque, na sequência, ele apresentará alguns fatos, dizendo: “</w:t>
      </w:r>
      <w:r>
        <w:rPr>
          <w:rFonts w:ascii="DejaVu Sans" w:hAnsi="DejaVu Sans" w:cs="DejaVu Sans"/>
          <w:b/>
          <w:bCs/>
          <w:i/>
          <w:iCs/>
          <w:sz w:val="24"/>
          <w:szCs w:val="24"/>
        </w:rPr>
        <w:t>Se são exatos, os fatos seguintes provam que ela igualmente se produz no estado de vigília</w:t>
      </w:r>
      <w:r>
        <w:rPr>
          <w:rFonts w:ascii="DejaVu Sans" w:hAnsi="DejaVu Sans" w:cs="DejaVu Sans"/>
          <w:b/>
          <w:bCs/>
          <w:sz w:val="24"/>
          <w:szCs w:val="24"/>
        </w:rPr>
        <w:t>.</w:t>
      </w:r>
      <w:r>
        <w:rPr>
          <w:rFonts w:ascii="DejaVu Sans" w:hAnsi="DejaVu Sans" w:cs="DejaVu Sans"/>
          <w:sz w:val="24"/>
          <w:szCs w:val="24"/>
        </w:rPr>
        <w:t>” (</w:t>
      </w:r>
      <w:r>
        <w:rPr>
          <w:rStyle w:val="Refdenotaderodap1"/>
          <w:rFonts w:ascii="DejaVu Sans" w:hAnsi="DejaVu Sans" w:cs="DejaVu Sans"/>
          <w:sz w:val="24"/>
          <w:szCs w:val="24"/>
        </w:rPr>
        <w:endnoteReference w:id="116"/>
      </w:r>
      <w:r>
        <w:rPr>
          <w:rFonts w:ascii="DejaVu Sans" w:hAnsi="DejaVu Sans" w:cs="DejaVu Sans"/>
          <w:sz w:val="24"/>
          <w:szCs w:val="24"/>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No capítulo “Dos homens duplos e das aparições de pessoas vivas”, de </w:t>
      </w:r>
      <w:r>
        <w:rPr>
          <w:rFonts w:ascii="DejaVu Sans" w:hAnsi="DejaVu Sans" w:cs="DejaVu Sans"/>
          <w:i/>
          <w:iCs/>
          <w:sz w:val="24"/>
          <w:szCs w:val="24"/>
        </w:rPr>
        <w:t>Obras Póstumas</w:t>
      </w:r>
      <w:r>
        <w:rPr>
          <w:rFonts w:ascii="DejaVu Sans" w:hAnsi="DejaVu Sans" w:cs="DejaVu Sans"/>
          <w:sz w:val="24"/>
          <w:szCs w:val="24"/>
        </w:rPr>
        <w:t>,</w:t>
      </w:r>
      <w:r>
        <w:rPr>
          <w:rFonts w:ascii="DejaVu Sans" w:hAnsi="DejaVu Sans" w:cs="DejaVu Sans"/>
          <w:sz w:val="24"/>
          <w:szCs w:val="24"/>
        </w:rPr>
        <w:t xml:space="preserve"> Allan Kardec faz referência à obra alemã </w:t>
      </w:r>
      <w:r>
        <w:rPr>
          <w:rFonts w:ascii="DejaVu Sans" w:hAnsi="DejaVu Sans" w:cs="DejaVu Sans"/>
          <w:i/>
          <w:iCs/>
          <w:sz w:val="24"/>
          <w:szCs w:val="24"/>
        </w:rPr>
        <w:t>Os Fenômenos Místicos da Vida Humana</w:t>
      </w:r>
      <w:r>
        <w:rPr>
          <w:rFonts w:ascii="DejaVu Sans" w:hAnsi="DejaVu Sans" w:cs="DejaVu Sans"/>
          <w:sz w:val="24"/>
          <w:szCs w:val="24"/>
        </w:rPr>
        <w:t>, de Maximiliano Perty (1804-1884), professor da Universidade de Berne, publicada em 1861, da qual cita e comenta nove casos.</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Chamou-nos atenção o ano de sua publicação, pois fo</w:t>
      </w:r>
      <w:r>
        <w:rPr>
          <w:rFonts w:ascii="DejaVu Sans" w:hAnsi="DejaVu Sans" w:cs="DejaVu Sans"/>
          <w:sz w:val="24"/>
          <w:szCs w:val="24"/>
        </w:rPr>
        <w:t>i</w:t>
      </w:r>
      <w:r>
        <w:rPr>
          <w:rFonts w:ascii="DejaVu Sans" w:hAnsi="DejaVu Sans" w:cs="DejaVu Sans"/>
          <w:sz w:val="24"/>
          <w:szCs w:val="24"/>
        </w:rPr>
        <w:t xml:space="preserve"> neste ano que Allan Kardec publicou as duas primeiras edições de </w:t>
      </w:r>
      <w:r>
        <w:rPr>
          <w:rFonts w:ascii="DejaVu Sans" w:hAnsi="DejaVu Sans" w:cs="DejaVu Sans"/>
          <w:i/>
          <w:iCs/>
          <w:sz w:val="24"/>
          <w:szCs w:val="24"/>
        </w:rPr>
        <w:t xml:space="preserve">O Livro dos Médiuns – </w:t>
      </w:r>
      <w:r>
        <w:rPr>
          <w:rFonts w:ascii="DejaVu Sans" w:hAnsi="DejaVu Sans" w:cs="DejaVu Sans"/>
          <w:sz w:val="24"/>
          <w:szCs w:val="24"/>
        </w:rPr>
        <w:t>1ª edição, em janeiro e a 2ª em novembro (</w:t>
      </w:r>
      <w:r>
        <w:rPr>
          <w:rStyle w:val="Refdenotaderodap1"/>
          <w:rFonts w:ascii="DejaVu Sans" w:hAnsi="DejaVu Sans" w:cs="DejaVu Sans"/>
          <w:sz w:val="24"/>
          <w:szCs w:val="24"/>
        </w:rPr>
        <w:endnoteReference w:id="117"/>
      </w:r>
      <w:r>
        <w:rPr>
          <w:rFonts w:ascii="DejaVu Sans" w:hAnsi="DejaVu Sans" w:cs="DejaVu Sans"/>
          <w:sz w:val="24"/>
          <w:szCs w:val="24"/>
        </w:rPr>
        <w:t>). Significa que é bem provável que Allan Kardec tenha lido Maximiliano Perty antes de publicar a 2ª edição; e como nesta ed</w:t>
      </w:r>
      <w:r>
        <w:rPr>
          <w:rFonts w:ascii="DejaVu Sans" w:hAnsi="DejaVu Sans" w:cs="DejaVu Sans"/>
          <w:sz w:val="24"/>
          <w:szCs w:val="24"/>
        </w:rPr>
        <w:t>i</w:t>
      </w:r>
      <w:r>
        <w:rPr>
          <w:rFonts w:ascii="DejaVu Sans" w:hAnsi="DejaVu Sans" w:cs="DejaVu Sans"/>
          <w:sz w:val="24"/>
          <w:szCs w:val="24"/>
        </w:rPr>
        <w:t xml:space="preserve">ção manteve a sua opinião, vale, portanto, como ponto doutrinário, o que acima foi transcrito da 2ª edição de </w:t>
      </w:r>
      <w:r>
        <w:rPr>
          <w:rFonts w:ascii="DejaVu Sans" w:hAnsi="DejaVu Sans" w:cs="DejaVu Sans"/>
          <w:i/>
          <w:iCs/>
          <w:sz w:val="24"/>
          <w:szCs w:val="24"/>
        </w:rPr>
        <w:t>O Livro dos Médiuns</w:t>
      </w:r>
      <w:r>
        <w:rPr>
          <w:rFonts w:ascii="DejaVu Sans" w:hAnsi="DejaVu Sans" w:cs="DejaVu Sans"/>
          <w:sz w:val="24"/>
          <w:szCs w:val="24"/>
        </w:rPr>
        <w:t xml:space="preserve"> sobre a manifestação de Espírito de pessoas vivas.</w:t>
      </w:r>
    </w:p>
    <w:p w:rsidR="00000000" w:rsidRDefault="005F5BC8">
      <w:pPr>
        <w:spacing w:after="170"/>
        <w:jc w:val="both"/>
        <w:rPr>
          <w:rFonts w:ascii="Arial" w:hAnsi="Arial" w:cs="Arimo"/>
          <w:b/>
          <w:szCs w:val="21"/>
        </w:rPr>
      </w:pPr>
      <w:r>
        <w:rPr>
          <w:rFonts w:ascii="DejaVu Sans" w:hAnsi="DejaVu Sans" w:cs="DejaVu Sans"/>
          <w:sz w:val="24"/>
          <w:szCs w:val="24"/>
        </w:rPr>
        <w:t xml:space="preserve">Embora Allan Kardec, em </w:t>
      </w:r>
      <w:r>
        <w:rPr>
          <w:rFonts w:ascii="DejaVu Sans" w:hAnsi="DejaVu Sans" w:cs="DejaVu Sans"/>
          <w:b/>
          <w:bCs/>
          <w:i/>
          <w:iCs/>
          <w:color w:val="0000FF"/>
          <w:sz w:val="24"/>
          <w:szCs w:val="24"/>
        </w:rPr>
        <w:t>Obras Póstumas</w:t>
      </w:r>
      <w:r>
        <w:rPr>
          <w:rFonts w:ascii="DejaVu Sans" w:hAnsi="DejaVu Sans" w:cs="DejaVu Sans"/>
          <w:sz w:val="24"/>
          <w:szCs w:val="24"/>
        </w:rPr>
        <w:t>, faça considerações sobre os nove c</w:t>
      </w:r>
      <w:r>
        <w:rPr>
          <w:rFonts w:ascii="DejaVu Sans" w:hAnsi="DejaVu Sans" w:cs="DejaVu Sans"/>
          <w:sz w:val="24"/>
          <w:szCs w:val="24"/>
        </w:rPr>
        <w:t>a</w:t>
      </w:r>
      <w:r>
        <w:rPr>
          <w:rFonts w:ascii="DejaVu Sans" w:hAnsi="DejaVu Sans" w:cs="DejaVu Sans"/>
          <w:sz w:val="24"/>
          <w:szCs w:val="24"/>
        </w:rPr>
        <w:t>sos citados por Maximiliano Perty, nós não os mencionaremos todos, mas apenas quatro deles – 1, 2, 7 e 9 –, cujas explicações do Codificador são extremamente oportunas para entendermos o tema:</w:t>
      </w:r>
    </w:p>
    <w:p w:rsidR="00000000" w:rsidRDefault="005F5BC8">
      <w:pPr>
        <w:spacing w:before="283" w:line="276" w:lineRule="auto"/>
        <w:ind w:left="1134" w:right="283" w:firstLine="283"/>
        <w:jc w:val="both"/>
        <w:rPr>
          <w:rFonts w:ascii="Arial" w:hAnsi="Arial" w:cs="Arimo"/>
          <w:szCs w:val="21"/>
        </w:rPr>
      </w:pPr>
      <w:r>
        <w:rPr>
          <w:rFonts w:ascii="Arial" w:hAnsi="Arial" w:cs="Arimo"/>
          <w:b/>
          <w:szCs w:val="21"/>
        </w:rPr>
        <w:t xml:space="preserve">1. </w:t>
      </w:r>
      <w:r>
        <w:rPr>
          <w:rFonts w:ascii="Arial" w:hAnsi="Arial" w:cs="Arimo"/>
          <w:szCs w:val="21"/>
        </w:rPr>
        <w:t xml:space="preserve">“Um camponês proprietário foi visto, pelo seu cocheiro, na </w:t>
      </w:r>
      <w:r>
        <w:rPr>
          <w:rFonts w:ascii="Arial" w:hAnsi="Arial" w:cs="Arimo"/>
          <w:szCs w:val="21"/>
        </w:rPr>
        <w:t>c</w:t>
      </w:r>
      <w:r>
        <w:rPr>
          <w:rFonts w:ascii="Arial" w:hAnsi="Arial" w:cs="Arimo"/>
          <w:szCs w:val="21"/>
        </w:rPr>
        <w:t>avalariça, com o olhar dirigido para os animais, no momento mesmo em que estava a comungar na igreja. Narrando o fato, mais tarde, ao seu pastor, perguntou-lhe este em que pensava ele no momento da comunhão. – Para dizer a verdade, respondeu o camponês, p</w:t>
      </w:r>
      <w:r>
        <w:rPr>
          <w:rFonts w:ascii="Arial" w:hAnsi="Arial" w:cs="Arimo"/>
          <w:szCs w:val="21"/>
        </w:rPr>
        <w:t>e</w:t>
      </w:r>
      <w:r>
        <w:rPr>
          <w:rFonts w:ascii="Arial" w:hAnsi="Arial" w:cs="Arimo"/>
          <w:szCs w:val="21"/>
        </w:rPr>
        <w:t>nsava nos meus animais. – Aí está explicada a sua aparição, replicou o eclesiástico.”</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 xml:space="preserve">Estava com a verdade o pastor, porquanto, </w:t>
      </w:r>
      <w:r>
        <w:rPr>
          <w:rFonts w:ascii="Arial" w:hAnsi="Arial" w:cs="Arimo"/>
          <w:b/>
          <w:bCs/>
          <w:szCs w:val="21"/>
        </w:rPr>
        <w:t>sendo o pensamento atributo essencial do Espírito, tem este que se achar onde se ache o seu pensamento</w:t>
      </w:r>
      <w:r>
        <w:rPr>
          <w:rFonts w:ascii="Arial" w:hAnsi="Arial" w:cs="Arimo"/>
          <w:szCs w:val="21"/>
        </w:rPr>
        <w:t xml:space="preserve">. </w:t>
      </w:r>
      <w:r>
        <w:rPr>
          <w:rFonts w:ascii="Arial" w:hAnsi="Arial" w:cs="Arimo"/>
          <w:b/>
          <w:bCs/>
          <w:szCs w:val="21"/>
        </w:rPr>
        <w:t>A questão é saber se, n</w:t>
      </w:r>
      <w:r>
        <w:rPr>
          <w:rFonts w:ascii="Arial" w:hAnsi="Arial" w:cs="Arimo"/>
          <w:b/>
          <w:bCs/>
          <w:szCs w:val="21"/>
        </w:rPr>
        <w:t>o</w:t>
      </w:r>
      <w:r>
        <w:rPr>
          <w:rFonts w:ascii="Arial" w:hAnsi="Arial" w:cs="Arimo"/>
          <w:b/>
          <w:bCs/>
          <w:szCs w:val="21"/>
        </w:rPr>
        <w:t xml:space="preserve"> estado de vigília, pode o desprendimento do perispírito ser suficientemente grande para produzir uma aparição, o que implicaria um como desdobramento do Espírito, uma de cujas partes animaria o corpo fluídico e a outra o corpo material</w:t>
      </w:r>
      <w:r>
        <w:rPr>
          <w:rFonts w:ascii="Arial" w:hAnsi="Arial" w:cs="Arimo"/>
          <w:szCs w:val="21"/>
        </w:rPr>
        <w:t>. Nada terá isto de</w:t>
      </w:r>
      <w:r>
        <w:rPr>
          <w:rFonts w:ascii="Arial" w:hAnsi="Arial" w:cs="Arimo"/>
          <w:szCs w:val="21"/>
        </w:rPr>
        <w:t xml:space="preserve"> </w:t>
      </w:r>
      <w:r>
        <w:rPr>
          <w:rFonts w:ascii="Arial" w:hAnsi="Arial" w:cs="Arimo"/>
          <w:szCs w:val="21"/>
        </w:rPr>
        <w:t xml:space="preserve">impossível, se considerarmos que, quando o pensamento se concentra num ponto distante, o corpo apenas atua maquinalmente, por efeito de uma espécie de impulsão mecânica, o que se verifica, sobretudo, com as pessoas distraídas. A vida espiritual acompanha </w:t>
      </w:r>
      <w:r>
        <w:rPr>
          <w:rFonts w:ascii="Arial" w:hAnsi="Arial" w:cs="Arimo"/>
          <w:szCs w:val="21"/>
        </w:rPr>
        <w:t>o</w:t>
      </w:r>
      <w:r>
        <w:rPr>
          <w:rFonts w:ascii="Arial" w:hAnsi="Arial" w:cs="Arimo"/>
          <w:szCs w:val="21"/>
        </w:rPr>
        <w:t xml:space="preserve"> Espírito. </w:t>
      </w:r>
      <w:r>
        <w:rPr>
          <w:rFonts w:ascii="Arial" w:hAnsi="Arial" w:cs="Arimo"/>
          <w:b/>
          <w:bCs/>
          <w:szCs w:val="21"/>
        </w:rPr>
        <w:t>É, pois, provável que o homem de quem se trata haja tido, naquele momento, uma distração forte</w:t>
      </w:r>
      <w:r>
        <w:rPr>
          <w:rFonts w:ascii="Arial" w:hAnsi="Arial" w:cs="Arimo"/>
          <w:szCs w:val="21"/>
        </w:rPr>
        <w:t xml:space="preserve"> e que os seus animais o preocupavam mais do que a comunhão. (</w:t>
      </w:r>
      <w:r>
        <w:rPr>
          <w:rStyle w:val="Refdenotaderodap1"/>
          <w:rFonts w:ascii="Arial" w:hAnsi="Arial" w:cs="Arimo"/>
          <w:szCs w:val="21"/>
        </w:rPr>
        <w:endnoteReference w:id="118"/>
      </w:r>
      <w:r>
        <w:rPr>
          <w:rFonts w:ascii="Arial" w:hAnsi="Arial" w:cs="Arimo"/>
          <w:szCs w:val="21"/>
        </w:rPr>
        <w:t>)</w:t>
      </w:r>
    </w:p>
    <w:p w:rsidR="00000000" w:rsidRDefault="005F5BC8">
      <w:pPr>
        <w:spacing w:after="170"/>
        <w:jc w:val="both"/>
        <w:rPr>
          <w:rFonts w:ascii="Arial" w:hAnsi="Arial" w:cs="Arimo"/>
          <w:b/>
          <w:szCs w:val="21"/>
        </w:rPr>
      </w:pPr>
      <w:r>
        <w:rPr>
          <w:rFonts w:ascii="DejaVu Sans" w:hAnsi="DejaVu Sans" w:cs="DejaVu Sans"/>
          <w:sz w:val="24"/>
          <w:szCs w:val="24"/>
        </w:rPr>
        <w:t xml:space="preserve">Allan Kardec, logo de início, deixa bem claro que </w:t>
      </w:r>
      <w:r>
        <w:rPr>
          <w:rFonts w:ascii="DejaVu Sans" w:hAnsi="DejaVu Sans" w:cs="DejaVu Sans"/>
          <w:b/>
          <w:bCs/>
          <w:sz w:val="24"/>
          <w:szCs w:val="24"/>
        </w:rPr>
        <w:t>“sendo o pensamento atributo essenc</w:t>
      </w:r>
      <w:r>
        <w:rPr>
          <w:rFonts w:ascii="DejaVu Sans" w:hAnsi="DejaVu Sans" w:cs="DejaVu Sans"/>
          <w:b/>
          <w:bCs/>
          <w:sz w:val="24"/>
          <w:szCs w:val="24"/>
        </w:rPr>
        <w:t>i</w:t>
      </w:r>
      <w:r>
        <w:rPr>
          <w:rFonts w:ascii="DejaVu Sans" w:hAnsi="DejaVu Sans" w:cs="DejaVu Sans"/>
          <w:b/>
          <w:bCs/>
          <w:sz w:val="24"/>
          <w:szCs w:val="24"/>
        </w:rPr>
        <w:t>al do Espírito, tem este que se achar onde se ache o seu pensamento”</w:t>
      </w:r>
      <w:r>
        <w:rPr>
          <w:rFonts w:ascii="DejaVu Sans" w:hAnsi="DejaVu Sans" w:cs="DejaVu Sans"/>
          <w:sz w:val="24"/>
          <w:szCs w:val="24"/>
        </w:rPr>
        <w:t xml:space="preserve">, razão pela qual, ao analisar esse caso, age com prudência e bom senso, tendo o critério de não o aceitar como prova de manifestação do Espírito de uma pessoa viva por absoluta falta de </w:t>
      </w:r>
      <w:r>
        <w:rPr>
          <w:rFonts w:ascii="DejaVu Sans" w:hAnsi="DejaVu Sans" w:cs="DejaVu Sans"/>
          <w:sz w:val="24"/>
          <w:szCs w:val="24"/>
        </w:rPr>
        <w:t>c</w:t>
      </w:r>
      <w:r>
        <w:rPr>
          <w:rFonts w:ascii="DejaVu Sans" w:hAnsi="DejaVu Sans" w:cs="DejaVu Sans"/>
          <w:sz w:val="24"/>
          <w:szCs w:val="24"/>
        </w:rPr>
        <w:t>omprovação, uma vez que para ele “</w:t>
      </w:r>
      <w:r>
        <w:rPr>
          <w:rFonts w:ascii="DejaVu Sans" w:hAnsi="DejaVu Sans" w:cs="DejaVu Sans"/>
          <w:b/>
          <w:bCs/>
          <w:sz w:val="24"/>
          <w:szCs w:val="24"/>
        </w:rPr>
        <w:t>É, pois, provável que o homem de quem se trata haja tido, naquele momento, uma distração forte.</w:t>
      </w:r>
      <w:r>
        <w:rPr>
          <w:rFonts w:ascii="DejaVu Sans" w:hAnsi="DejaVu Sans" w:cs="DejaVu Sans"/>
          <w:sz w:val="24"/>
          <w:szCs w:val="24"/>
        </w:rPr>
        <w:t>” Claramente, induz a imaginarmos a necessidade de um estado alterado de consciência.</w:t>
      </w:r>
    </w:p>
    <w:p w:rsidR="00000000" w:rsidRDefault="005F5BC8">
      <w:pPr>
        <w:spacing w:before="283" w:line="276" w:lineRule="auto"/>
        <w:ind w:left="1134" w:right="283" w:firstLine="283"/>
        <w:jc w:val="both"/>
        <w:rPr>
          <w:rFonts w:ascii="Arial" w:hAnsi="Arial" w:cs="Arimo"/>
          <w:szCs w:val="21"/>
        </w:rPr>
      </w:pPr>
      <w:r>
        <w:rPr>
          <w:rFonts w:ascii="Arial" w:hAnsi="Arial" w:cs="Arimo"/>
          <w:b/>
          <w:szCs w:val="21"/>
        </w:rPr>
        <w:t xml:space="preserve">2. </w:t>
      </w:r>
      <w:r>
        <w:rPr>
          <w:rFonts w:ascii="Arial" w:hAnsi="Arial" w:cs="Arimo"/>
          <w:szCs w:val="21"/>
        </w:rPr>
        <w:t>“O juiz de Cantão (</w:t>
      </w:r>
      <w:r>
        <w:rPr>
          <w:rStyle w:val="Refdenotaderodap1"/>
          <w:rFonts w:ascii="Arial" w:hAnsi="Arial" w:cs="Arimo"/>
          <w:szCs w:val="21"/>
        </w:rPr>
        <w:endnoteReference w:id="119"/>
      </w:r>
      <w:r>
        <w:rPr>
          <w:rFonts w:ascii="Arial" w:hAnsi="Arial" w:cs="Arimo"/>
          <w:szCs w:val="21"/>
        </w:rPr>
        <w:t xml:space="preserve">), J…, em Fr… </w:t>
      </w:r>
      <w:r>
        <w:rPr>
          <w:rFonts w:ascii="Arial" w:hAnsi="Arial" w:cs="Arimo"/>
          <w:b/>
          <w:bCs/>
          <w:szCs w:val="21"/>
        </w:rPr>
        <w:t>man</w:t>
      </w:r>
      <w:r>
        <w:rPr>
          <w:rFonts w:ascii="Arial" w:hAnsi="Arial" w:cs="Arimo"/>
          <w:b/>
          <w:bCs/>
          <w:szCs w:val="21"/>
        </w:rPr>
        <w:t>d</w:t>
      </w:r>
      <w:r>
        <w:rPr>
          <w:rFonts w:ascii="Arial" w:hAnsi="Arial" w:cs="Arimo"/>
          <w:b/>
          <w:bCs/>
          <w:szCs w:val="21"/>
        </w:rPr>
        <w:t>ou certo dia seu amanuense a uma aldeia dos arredores</w:t>
      </w:r>
      <w:r>
        <w:rPr>
          <w:rFonts w:ascii="Arial" w:hAnsi="Arial" w:cs="Arimo"/>
          <w:szCs w:val="21"/>
        </w:rPr>
        <w:t xml:space="preserve">. Passado algum tempo, </w:t>
      </w:r>
      <w:r>
        <w:rPr>
          <w:rFonts w:ascii="Arial" w:hAnsi="Arial" w:cs="Arimo"/>
          <w:b/>
          <w:bCs/>
          <w:szCs w:val="21"/>
        </w:rPr>
        <w:t>ele o viu entrar de novo, tomar de um livro no armário e folheá-lo.</w:t>
      </w:r>
      <w:r>
        <w:rPr>
          <w:rFonts w:ascii="Arial" w:hAnsi="Arial" w:cs="Arimo"/>
          <w:szCs w:val="21"/>
        </w:rPr>
        <w:t xml:space="preserve"> Perguntou-lhe bruscamente por que ainda não fora onde o mandara. A essas palavras, o amanuense desapareceu. O l</w:t>
      </w:r>
      <w:r>
        <w:rPr>
          <w:rFonts w:ascii="Arial" w:hAnsi="Arial" w:cs="Arimo"/>
          <w:szCs w:val="21"/>
        </w:rPr>
        <w:t>i</w:t>
      </w:r>
      <w:r>
        <w:rPr>
          <w:rFonts w:ascii="Arial" w:hAnsi="Arial" w:cs="Arimo"/>
          <w:szCs w:val="21"/>
        </w:rPr>
        <w:t xml:space="preserve">vro cai no chão e o juiz o coloca em cima de uma mesa, aberto como caíra. À tarde, de regresso o amanuense, o juiz o interrogou sobre se lhe acontecera alguma coisa em caminho, </w:t>
      </w:r>
      <w:r>
        <w:rPr>
          <w:rFonts w:ascii="Arial" w:hAnsi="Arial" w:cs="Arimo"/>
          <w:b/>
          <w:bCs/>
          <w:szCs w:val="21"/>
        </w:rPr>
        <w:t>se tinha voltado à sala onde naquele momento se achavam. – Não, respondeu o am</w:t>
      </w:r>
      <w:r>
        <w:rPr>
          <w:rFonts w:ascii="Arial" w:hAnsi="Arial" w:cs="Arimo"/>
          <w:b/>
          <w:bCs/>
          <w:szCs w:val="21"/>
        </w:rPr>
        <w:t>a</w:t>
      </w:r>
      <w:r>
        <w:rPr>
          <w:rFonts w:ascii="Arial" w:hAnsi="Arial" w:cs="Arimo"/>
          <w:b/>
          <w:bCs/>
          <w:szCs w:val="21"/>
        </w:rPr>
        <w:t>nuense</w:t>
      </w:r>
      <w:r>
        <w:rPr>
          <w:rFonts w:ascii="Arial" w:hAnsi="Arial" w:cs="Arimo"/>
          <w:szCs w:val="21"/>
        </w:rPr>
        <w:t>; fiz a viagem na companhia de um amigo; ao atravessarmos a floresta, pusemo-nos a discutir acerca de uma planta que encontráramos e eu lhe disse que, se estivesse em casa, fácil me seria mostrar-lhe uma página de Lineu que me daria razão.</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Era justa</w:t>
      </w:r>
      <w:r>
        <w:rPr>
          <w:rFonts w:ascii="Arial" w:hAnsi="Arial" w:cs="Arimo"/>
          <w:szCs w:val="21"/>
        </w:rPr>
        <w:t>m</w:t>
      </w:r>
      <w:r>
        <w:rPr>
          <w:rFonts w:ascii="Arial" w:hAnsi="Arial" w:cs="Arimo"/>
          <w:szCs w:val="21"/>
        </w:rPr>
        <w:t>ente esse o livro que ficara aberto na página indicada.” (</w:t>
      </w:r>
      <w:r>
        <w:rPr>
          <w:rStyle w:val="Refdenotaderodap1"/>
          <w:rFonts w:ascii="Arial" w:hAnsi="Arial" w:cs="Arimo"/>
          <w:szCs w:val="21"/>
        </w:rPr>
        <w:endnoteReference w:id="120"/>
      </w:r>
      <w:r>
        <w:rPr>
          <w:rFonts w:ascii="Arial" w:hAnsi="Arial" w:cs="Arimo"/>
          <w:szCs w:val="21"/>
        </w:rPr>
        <w:t>)</w:t>
      </w:r>
    </w:p>
    <w:p w:rsidR="00000000" w:rsidRDefault="005F5BC8">
      <w:pPr>
        <w:spacing w:after="170"/>
        <w:jc w:val="both"/>
        <w:rPr>
          <w:rFonts w:ascii="Arial" w:hAnsi="Arial" w:cs="Arimo"/>
          <w:szCs w:val="21"/>
        </w:rPr>
      </w:pPr>
      <w:r>
        <w:rPr>
          <w:rFonts w:ascii="DejaVu Sans" w:hAnsi="DejaVu Sans" w:cs="DejaVu Sans"/>
          <w:sz w:val="24"/>
          <w:szCs w:val="24"/>
        </w:rPr>
        <w:t>As considerações de Allan Kardec sobre este segundo caso de Maximiliano Perty, são as seguintes:</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 xml:space="preserve">Por muito extraordinário que pareça o fato, não se poderia tachá-lo de materialmente impossível, </w:t>
      </w:r>
      <w:r>
        <w:rPr>
          <w:rFonts w:ascii="Arial" w:hAnsi="Arial" w:cs="Arimo"/>
          <w:szCs w:val="21"/>
        </w:rPr>
        <w:t>p</w:t>
      </w:r>
      <w:r>
        <w:rPr>
          <w:rFonts w:ascii="Arial" w:hAnsi="Arial" w:cs="Arimo"/>
          <w:szCs w:val="21"/>
        </w:rPr>
        <w:t xml:space="preserve">or isso que </w:t>
      </w:r>
      <w:r>
        <w:rPr>
          <w:rFonts w:ascii="Arial" w:hAnsi="Arial" w:cs="Arimo"/>
          <w:b/>
          <w:bCs/>
          <w:szCs w:val="21"/>
        </w:rPr>
        <w:t>ainda longe estamos de conhecer todos os fenômenos da vida espiritual</w:t>
      </w:r>
      <w:r>
        <w:rPr>
          <w:rFonts w:ascii="Arial" w:hAnsi="Arial" w:cs="Arimo"/>
          <w:szCs w:val="21"/>
        </w:rPr>
        <w:t xml:space="preserve">. </w:t>
      </w:r>
      <w:r>
        <w:rPr>
          <w:rFonts w:ascii="Arial" w:hAnsi="Arial" w:cs="Arimo"/>
          <w:b/>
          <w:bCs/>
          <w:szCs w:val="21"/>
        </w:rPr>
        <w:t>Contudo, faz-se mister a confirmação</w:t>
      </w:r>
      <w:r>
        <w:rPr>
          <w:rFonts w:ascii="Arial" w:hAnsi="Arial" w:cs="Arimo"/>
          <w:szCs w:val="21"/>
        </w:rPr>
        <w:t xml:space="preserve">. Num caso desses, </w:t>
      </w:r>
      <w:r>
        <w:rPr>
          <w:rFonts w:ascii="Arial" w:hAnsi="Arial" w:cs="Arimo"/>
          <w:b/>
          <w:bCs/>
          <w:szCs w:val="21"/>
        </w:rPr>
        <w:t>seria preciso comprovar, de maneira positiva, o estado do corpo no momento da aparição</w:t>
      </w:r>
      <w:r>
        <w:rPr>
          <w:rFonts w:ascii="Arial" w:hAnsi="Arial" w:cs="Arimo"/>
          <w:szCs w:val="21"/>
        </w:rPr>
        <w:t xml:space="preserve">. </w:t>
      </w:r>
      <w:r>
        <w:rPr>
          <w:rFonts w:ascii="Arial" w:hAnsi="Arial" w:cs="Arimo"/>
          <w:b/>
          <w:bCs/>
          <w:szCs w:val="21"/>
        </w:rPr>
        <w:t>Até prova em contrário, duvid</w:t>
      </w:r>
      <w:r>
        <w:rPr>
          <w:rFonts w:ascii="Arial" w:hAnsi="Arial" w:cs="Arimo"/>
          <w:b/>
          <w:bCs/>
          <w:szCs w:val="21"/>
        </w:rPr>
        <w:t>a</w:t>
      </w:r>
      <w:r>
        <w:rPr>
          <w:rFonts w:ascii="Arial" w:hAnsi="Arial" w:cs="Arimo"/>
          <w:b/>
          <w:bCs/>
          <w:szCs w:val="21"/>
        </w:rPr>
        <w:t>mos de que o fato seja possível, desde que o corpo se ache em atividade inteligente</w:t>
      </w:r>
      <w:r>
        <w:rPr>
          <w:rFonts w:ascii="Arial" w:hAnsi="Arial" w:cs="Arimo"/>
          <w:szCs w:val="21"/>
        </w:rPr>
        <w:t>. (</w:t>
      </w:r>
      <w:r>
        <w:rPr>
          <w:rStyle w:val="Refdenotaderodap1"/>
          <w:rFonts w:ascii="Arial" w:hAnsi="Arial" w:cs="Arimo"/>
          <w:szCs w:val="21"/>
        </w:rPr>
        <w:endnoteReference w:id="121"/>
      </w:r>
      <w:r>
        <w:rPr>
          <w:rFonts w:ascii="Arial" w:hAnsi="Arial" w:cs="Arimo"/>
          <w:szCs w:val="21"/>
        </w:rPr>
        <w:t>)</w:t>
      </w:r>
    </w:p>
    <w:p w:rsidR="00000000" w:rsidRDefault="005F5BC8">
      <w:pPr>
        <w:spacing w:after="170"/>
        <w:jc w:val="both"/>
        <w:rPr>
          <w:rFonts w:ascii="DejaVu Sans" w:hAnsi="DejaVu Sans" w:cs="Verdana"/>
          <w:sz w:val="24"/>
          <w:szCs w:val="24"/>
        </w:rPr>
      </w:pPr>
      <w:r>
        <w:rPr>
          <w:rFonts w:ascii="DejaVu Sans" w:hAnsi="DejaVu Sans" w:cs="DejaVu Sans"/>
          <w:sz w:val="24"/>
          <w:szCs w:val="24"/>
        </w:rPr>
        <w:t>Da mesma forma que no caso anterior, Allan Kardec, “o bom senso encarnado”, não aceita a descrição do fenômeno, porque as provas também não foram apresentadas. Isso é</w:t>
      </w:r>
      <w:r>
        <w:rPr>
          <w:rFonts w:ascii="DejaVu Sans" w:hAnsi="DejaVu Sans" w:cs="DejaVu Sans"/>
          <w:sz w:val="24"/>
          <w:szCs w:val="24"/>
        </w:rPr>
        <w:t xml:space="preserve"> </w:t>
      </w:r>
      <w:r>
        <w:rPr>
          <w:rFonts w:ascii="DejaVu Sans" w:hAnsi="DejaVu Sans" w:cs="DejaVu Sans"/>
          <w:sz w:val="24"/>
          <w:szCs w:val="24"/>
        </w:rPr>
        <w:t>agir com critério científico, sem crença cega ou justificativa superficial, que, infelizmente, ocorre às vezes no meio espírita.</w:t>
      </w:r>
    </w:p>
    <w:p w:rsidR="00000000" w:rsidRDefault="005F5BC8">
      <w:pPr>
        <w:spacing w:after="170"/>
        <w:jc w:val="both"/>
        <w:rPr>
          <w:rFonts w:ascii="DejaVu Sans" w:hAnsi="DejaVu Sans" w:cs="DejaVu Sans"/>
          <w:sz w:val="24"/>
          <w:szCs w:val="24"/>
        </w:rPr>
      </w:pPr>
      <w:r>
        <w:rPr>
          <w:rFonts w:ascii="DejaVu Sans" w:hAnsi="DejaVu Sans" w:cs="Verdana"/>
          <w:sz w:val="24"/>
          <w:szCs w:val="24"/>
        </w:rPr>
        <w:t>A sua finalização do comentário é algo digno de se repetir, porquanto demonstra, claramente, o pensamento de Allan Kardec sobr</w:t>
      </w:r>
      <w:r>
        <w:rPr>
          <w:rFonts w:ascii="DejaVu Sans" w:hAnsi="DejaVu Sans" w:cs="Verdana"/>
          <w:sz w:val="24"/>
          <w:szCs w:val="24"/>
        </w:rPr>
        <w:t>e</w:t>
      </w:r>
      <w:r>
        <w:rPr>
          <w:rFonts w:ascii="DejaVu Sans" w:hAnsi="DejaVu Sans" w:cs="Verdana"/>
          <w:sz w:val="24"/>
          <w:szCs w:val="24"/>
        </w:rPr>
        <w:t xml:space="preserve"> o tema que estamos estudando:</w:t>
      </w:r>
      <w:r>
        <w:rPr>
          <w:rFonts w:ascii="DejaVu Sans" w:hAnsi="DejaVu Sans" w:cs="DejaVu Sans"/>
          <w:sz w:val="24"/>
          <w:szCs w:val="24"/>
        </w:rPr>
        <w:t xml:space="preserve"> “</w:t>
      </w:r>
      <w:r>
        <w:rPr>
          <w:rFonts w:ascii="DejaVu Sans" w:hAnsi="DejaVu Sans" w:cs="DejaVu Sans"/>
          <w:b/>
          <w:bCs/>
          <w:sz w:val="24"/>
          <w:szCs w:val="24"/>
        </w:rPr>
        <w:t>Até prova em contrário, duvidamos de que o fato seja possível, desde que o corpo se ache em atividade inteligente.</w:t>
      </w:r>
      <w:r>
        <w:rPr>
          <w:rFonts w:ascii="DejaVu Sans" w:hAnsi="DejaVu Sans" w:cs="DejaVu Sans"/>
          <w:sz w:val="24"/>
          <w:szCs w:val="24"/>
        </w:rPr>
        <w:t>”</w:t>
      </w:r>
    </w:p>
    <w:p w:rsidR="00000000" w:rsidRDefault="005F5BC8">
      <w:pPr>
        <w:spacing w:after="170"/>
        <w:jc w:val="both"/>
        <w:rPr>
          <w:rFonts w:ascii="Arial" w:hAnsi="Arial" w:cs="Arimo"/>
          <w:b/>
          <w:bCs/>
          <w:szCs w:val="21"/>
        </w:rPr>
      </w:pPr>
      <w:r>
        <w:rPr>
          <w:rFonts w:ascii="DejaVu Sans" w:hAnsi="DejaVu Sans" w:cs="DejaVu Sans"/>
          <w:sz w:val="24"/>
          <w:szCs w:val="24"/>
        </w:rPr>
        <w:t>Em relação aos sete outros casos, vejamos o que Allan Kardec disse sobre eles:</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b/>
          <w:bCs/>
          <w:szCs w:val="21"/>
        </w:rPr>
        <w:t>Os que seguem bem mais extra</w:t>
      </w:r>
      <w:r>
        <w:rPr>
          <w:rFonts w:ascii="Arial" w:hAnsi="Arial" w:cs="Arimo"/>
          <w:b/>
          <w:bCs/>
          <w:szCs w:val="21"/>
        </w:rPr>
        <w:t>o</w:t>
      </w:r>
      <w:r>
        <w:rPr>
          <w:rFonts w:ascii="Arial" w:hAnsi="Arial" w:cs="Arimo"/>
          <w:b/>
          <w:bCs/>
          <w:szCs w:val="21"/>
        </w:rPr>
        <w:t>rdinários são e francamente confessamos que nos inspiram dúvidas ainda maiores</w:t>
      </w:r>
      <w:r>
        <w:rPr>
          <w:rFonts w:ascii="Arial" w:hAnsi="Arial" w:cs="Arimo"/>
          <w:szCs w:val="21"/>
        </w:rPr>
        <w:t xml:space="preserve">. Compreende-se facilmente que a aparição do Espírito de uma pessoa viva seja vista por uma terceira pessoa, porém </w:t>
      </w:r>
      <w:r>
        <w:rPr>
          <w:rFonts w:ascii="Arial" w:hAnsi="Arial" w:cs="Arimo"/>
          <w:b/>
          <w:bCs/>
          <w:szCs w:val="21"/>
        </w:rPr>
        <w:t>não que um indivíduo possa ver a sua própria aparição</w:t>
      </w:r>
      <w:r>
        <w:rPr>
          <w:rFonts w:ascii="Arial" w:hAnsi="Arial" w:cs="Arimo"/>
          <w:szCs w:val="21"/>
        </w:rPr>
        <w:t>, princip</w:t>
      </w:r>
      <w:r>
        <w:rPr>
          <w:rFonts w:ascii="Arial" w:hAnsi="Arial" w:cs="Arimo"/>
          <w:szCs w:val="21"/>
        </w:rPr>
        <w:t>a</w:t>
      </w:r>
      <w:r>
        <w:rPr>
          <w:rFonts w:ascii="Arial" w:hAnsi="Arial" w:cs="Arimo"/>
          <w:szCs w:val="21"/>
        </w:rPr>
        <w:t>lmente nas condições abaixo referidas. (</w:t>
      </w:r>
      <w:r>
        <w:rPr>
          <w:rStyle w:val="Refdenotaderodap1"/>
          <w:rFonts w:ascii="Arial" w:hAnsi="Arial" w:cs="Arimo"/>
          <w:szCs w:val="21"/>
        </w:rPr>
        <w:endnoteReference w:id="122"/>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O que fica claro é que Allan Kardec nada aceitava cegamente; tudo quando fugia da lógica ele tinha como improvável.</w:t>
      </w:r>
    </w:p>
    <w:p w:rsidR="00000000" w:rsidRDefault="005F5BC8">
      <w:pPr>
        <w:spacing w:after="170"/>
        <w:jc w:val="both"/>
        <w:rPr>
          <w:rFonts w:ascii="Arial" w:hAnsi="Arial" w:cs="DejaVu Sans"/>
        </w:rPr>
      </w:pPr>
      <w:r>
        <w:rPr>
          <w:rFonts w:ascii="DejaVu Sans" w:hAnsi="DejaVu Sans" w:cs="DejaVu Sans"/>
          <w:sz w:val="24"/>
          <w:szCs w:val="24"/>
        </w:rPr>
        <w:t xml:space="preserve">Nos itens 3 a 9, do capítulo “Dos homens duplos e das aparições de pessoas vivas” de </w:t>
      </w:r>
      <w:r>
        <w:rPr>
          <w:rFonts w:ascii="DejaVu Sans" w:hAnsi="DejaVu Sans" w:cs="DejaVu Sans"/>
          <w:b/>
          <w:bCs/>
          <w:i/>
          <w:iCs/>
          <w:color w:val="0000FF"/>
          <w:sz w:val="24"/>
          <w:szCs w:val="24"/>
        </w:rPr>
        <w:t>Obras Póstu</w:t>
      </w:r>
      <w:r>
        <w:rPr>
          <w:rFonts w:ascii="DejaVu Sans" w:hAnsi="DejaVu Sans" w:cs="DejaVu Sans"/>
          <w:b/>
          <w:bCs/>
          <w:i/>
          <w:iCs/>
          <w:color w:val="0000FF"/>
          <w:sz w:val="24"/>
          <w:szCs w:val="24"/>
        </w:rPr>
        <w:t>m</w:t>
      </w:r>
      <w:r>
        <w:rPr>
          <w:rFonts w:ascii="DejaVu Sans" w:hAnsi="DejaVu Sans" w:cs="DejaVu Sans"/>
          <w:b/>
          <w:bCs/>
          <w:i/>
          <w:iCs/>
          <w:color w:val="0000FF"/>
          <w:sz w:val="24"/>
          <w:szCs w:val="24"/>
        </w:rPr>
        <w:t>as</w:t>
      </w:r>
      <w:r>
        <w:rPr>
          <w:rFonts w:ascii="DejaVu Sans" w:hAnsi="DejaVu Sans" w:cs="DejaVu Sans"/>
          <w:sz w:val="24"/>
          <w:szCs w:val="24"/>
        </w:rPr>
        <w:t>, que estamos analisando, são relatados esses “casos extraordinários”, dos quais transcrevemos o 7 e o 9:</w:t>
      </w:r>
    </w:p>
    <w:p w:rsidR="00000000" w:rsidRDefault="005F5BC8">
      <w:pPr>
        <w:spacing w:before="283" w:after="283" w:line="276" w:lineRule="auto"/>
        <w:ind w:left="1134" w:right="283" w:firstLine="283"/>
        <w:jc w:val="both"/>
        <w:rPr>
          <w:rFonts w:ascii="Arial" w:hAnsi="Arial" w:cs="Arimo"/>
          <w:szCs w:val="21"/>
        </w:rPr>
      </w:pPr>
      <w:r>
        <w:rPr>
          <w:rFonts w:ascii="Arial" w:hAnsi="Arial" w:cs="DejaVu Sans"/>
        </w:rPr>
        <w:t xml:space="preserve">7. “O conde… e </w:t>
      </w:r>
      <w:r>
        <w:rPr>
          <w:rFonts w:ascii="Arial" w:hAnsi="Arial" w:cs="DejaVu Sans"/>
          <w:b/>
          <w:bCs/>
        </w:rPr>
        <w:t>as sentinelas pretenderam ter visto uma noite a imperatriz Elisabeth da Rússia, sentada em seu trono</w:t>
      </w:r>
      <w:r>
        <w:rPr>
          <w:rFonts w:ascii="Arial" w:hAnsi="Arial" w:cs="DejaVu Sans"/>
        </w:rPr>
        <w:t>, na sala onde este se erguia, e</w:t>
      </w:r>
      <w:r>
        <w:rPr>
          <w:rFonts w:ascii="Arial" w:hAnsi="Arial" w:cs="DejaVu Sans"/>
        </w:rPr>
        <w:t>m</w:t>
      </w:r>
      <w:r>
        <w:rPr>
          <w:rFonts w:ascii="Arial" w:hAnsi="Arial" w:cs="DejaVu Sans"/>
        </w:rPr>
        <w:t xml:space="preserve"> trajes de grande gala, </w:t>
      </w:r>
      <w:r>
        <w:rPr>
          <w:rFonts w:ascii="Arial" w:hAnsi="Arial" w:cs="DejaVu Sans"/>
          <w:b/>
          <w:bCs/>
        </w:rPr>
        <w:t>estando ela deitada e a dormir no seu aposento</w:t>
      </w:r>
      <w:r>
        <w:rPr>
          <w:rFonts w:ascii="Arial" w:hAnsi="Arial" w:cs="DejaVu Sans"/>
        </w:rPr>
        <w:t xml:space="preserve">. A dama de honra, que se achava de serviço, convencida do fato, foi despertá-la. </w:t>
      </w:r>
      <w:r>
        <w:rPr>
          <w:rFonts w:ascii="Arial" w:hAnsi="Arial" w:cs="DejaVu Sans"/>
          <w:b/>
          <w:bCs/>
        </w:rPr>
        <w:t>A imperatriz se dirigiu também para a sala do trono e viu lá a sua imagem</w:t>
      </w:r>
      <w:r>
        <w:rPr>
          <w:rFonts w:ascii="Arial" w:hAnsi="Arial" w:cs="DejaVu Sans"/>
        </w:rPr>
        <w:t xml:space="preserve">. </w:t>
      </w:r>
      <w:r>
        <w:rPr>
          <w:rFonts w:ascii="Arial" w:hAnsi="Arial" w:cs="DejaVu Sans"/>
          <w:b/>
          <w:bCs/>
        </w:rPr>
        <w:t xml:space="preserve">Ordenou a uma sentinela que </w:t>
      </w:r>
      <w:r>
        <w:rPr>
          <w:rFonts w:ascii="Arial" w:hAnsi="Arial" w:cs="DejaVu Sans"/>
          <w:b/>
          <w:bCs/>
        </w:rPr>
        <w:t>f</w:t>
      </w:r>
      <w:r>
        <w:rPr>
          <w:rFonts w:ascii="Arial" w:hAnsi="Arial" w:cs="DejaVu Sans"/>
          <w:b/>
          <w:bCs/>
        </w:rPr>
        <w:t>izesse fogo; imediatamente desapareceu a imagem</w:t>
      </w:r>
      <w:r>
        <w:rPr>
          <w:rFonts w:ascii="Arial" w:hAnsi="Arial" w:cs="DejaVu Sans"/>
        </w:rPr>
        <w:t>. A imperatriz morreu três meses depois.” (</w:t>
      </w:r>
      <w:r>
        <w:rPr>
          <w:rStyle w:val="Refdenotaderodap4"/>
          <w:rFonts w:ascii="Arial" w:hAnsi="Arial" w:cs="DejaVu Sans"/>
        </w:rPr>
        <w:endnoteReference w:id="123"/>
      </w:r>
      <w:r>
        <w:rPr>
          <w:rFonts w:ascii="Arial" w:hAnsi="Arial" w:cs="DejaVu Sans"/>
        </w:rPr>
        <w:t>)</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 xml:space="preserve">9. “Uma governanta francesa, </w:t>
      </w:r>
      <w:r>
        <w:rPr>
          <w:rFonts w:ascii="Arial" w:hAnsi="Arial" w:cs="Arimo"/>
          <w:b/>
          <w:bCs/>
          <w:szCs w:val="21"/>
        </w:rPr>
        <w:t xml:space="preserve">Emília Sagée </w:t>
      </w:r>
      <w:r>
        <w:rPr>
          <w:rFonts w:ascii="Arial" w:hAnsi="Arial" w:cs="Arimo"/>
          <w:szCs w:val="21"/>
        </w:rPr>
        <w:t>(</w:t>
      </w:r>
      <w:r>
        <w:rPr>
          <w:rStyle w:val="Refdenotaderodap1"/>
          <w:rFonts w:ascii="Arial" w:hAnsi="Arial" w:cs="Arimo"/>
          <w:szCs w:val="21"/>
        </w:rPr>
        <w:endnoteReference w:id="124"/>
      </w:r>
      <w:r>
        <w:rPr>
          <w:rFonts w:ascii="Arial" w:hAnsi="Arial" w:cs="Arimo"/>
          <w:szCs w:val="21"/>
        </w:rPr>
        <w:t>),</w:t>
      </w:r>
      <w:r>
        <w:rPr>
          <w:rFonts w:ascii="Arial" w:hAnsi="Arial" w:cs="Arimo"/>
          <w:b/>
          <w:bCs/>
          <w:szCs w:val="21"/>
        </w:rPr>
        <w:t xml:space="preserve"> perdeu dezenove vezes esse cargo</w:t>
      </w:r>
      <w:r>
        <w:rPr>
          <w:rFonts w:ascii="Arial" w:hAnsi="Arial" w:cs="Arimo"/>
          <w:szCs w:val="21"/>
        </w:rPr>
        <w:t>, porque aparecia por toda parte em duplo. As moças de um pensionato em Neuwelke, n</w:t>
      </w:r>
      <w:r>
        <w:rPr>
          <w:rFonts w:ascii="Arial" w:hAnsi="Arial" w:cs="Arimo"/>
          <w:szCs w:val="21"/>
        </w:rPr>
        <w:t>a</w:t>
      </w:r>
      <w:r>
        <w:rPr>
          <w:rFonts w:ascii="Arial" w:hAnsi="Arial" w:cs="Arimo"/>
          <w:szCs w:val="21"/>
        </w:rPr>
        <w:t xml:space="preserve"> Livônia, viram-na algumas vezes no salão ou no jardim, ao mesmo tempo que, em realidade, ela se achava algures. Doutras vezes, </w:t>
      </w:r>
      <w:r>
        <w:rPr>
          <w:rFonts w:ascii="Arial" w:hAnsi="Arial" w:cs="Arimo"/>
          <w:b/>
          <w:bCs/>
          <w:szCs w:val="21"/>
        </w:rPr>
        <w:t>viam, diante do quadro-negro, duas senhoritas Sagée, uma ao lado da outra, exatamente iguais, fazendo os mesmos movimentos, com</w:t>
      </w:r>
      <w:r>
        <w:rPr>
          <w:rFonts w:ascii="Arial" w:hAnsi="Arial" w:cs="Arimo"/>
          <w:b/>
          <w:bCs/>
          <w:szCs w:val="21"/>
        </w:rPr>
        <w:t xml:space="preserve"> </w:t>
      </w:r>
      <w:r>
        <w:rPr>
          <w:rFonts w:ascii="Arial" w:hAnsi="Arial" w:cs="Arimo"/>
          <w:b/>
          <w:bCs/>
          <w:szCs w:val="21"/>
        </w:rPr>
        <w:t>a única diferença de que só a verdadeira Sagée tinha na mão um pedaço de giz, com que escrevia no quadro</w:t>
      </w:r>
      <w:r>
        <w:rPr>
          <w:rFonts w:ascii="Arial" w:hAnsi="Arial" w:cs="Arimo"/>
          <w:szCs w:val="21"/>
        </w:rPr>
        <w:t>.” (</w:t>
      </w:r>
      <w:r>
        <w:rPr>
          <w:rStyle w:val="Refdenotaderodap1"/>
          <w:rFonts w:ascii="Arial" w:hAnsi="Arial" w:cs="Arimo"/>
          <w:szCs w:val="21"/>
        </w:rPr>
        <w:endnoteReference w:id="125"/>
      </w:r>
      <w:r>
        <w:rPr>
          <w:rFonts w:ascii="Arial" w:hAnsi="Arial" w:cs="Arimo"/>
          <w:szCs w:val="21"/>
        </w:rPr>
        <w:t>)</w:t>
      </w:r>
    </w:p>
    <w:p w:rsidR="00000000" w:rsidRDefault="005F5BC8">
      <w:pPr>
        <w:spacing w:after="170"/>
        <w:jc w:val="both"/>
        <w:rPr>
          <w:rFonts w:ascii="Arial" w:hAnsi="Arial" w:cs="Arimo"/>
          <w:szCs w:val="21"/>
        </w:rPr>
      </w:pPr>
      <w:r>
        <w:rPr>
          <w:rFonts w:ascii="DejaVu Sans" w:hAnsi="DejaVu Sans" w:cs="DejaVu Sans"/>
          <w:sz w:val="24"/>
          <w:szCs w:val="24"/>
        </w:rPr>
        <w:t>Aqui temos as explicações de Allan Kardec em que se enquadrariam estes dois casos:</w:t>
      </w:r>
    </w:p>
    <w:p w:rsidR="00000000" w:rsidRDefault="005F5BC8">
      <w:pPr>
        <w:spacing w:before="283" w:after="113" w:line="276" w:lineRule="auto"/>
        <w:ind w:left="1134" w:right="283" w:firstLine="283"/>
        <w:jc w:val="both"/>
        <w:rPr>
          <w:rFonts w:ascii="Arial" w:hAnsi="Arial" w:cs="Arimo"/>
          <w:b/>
          <w:bCs/>
          <w:szCs w:val="21"/>
        </w:rPr>
      </w:pPr>
      <w:r>
        <w:rPr>
          <w:rFonts w:ascii="Arial" w:hAnsi="Arial" w:cs="Arimo"/>
          <w:szCs w:val="21"/>
        </w:rPr>
        <w:t>A obra do Sr. Perty contém grande número de fatos deste gêner</w:t>
      </w:r>
      <w:r>
        <w:rPr>
          <w:rFonts w:ascii="Arial" w:hAnsi="Arial" w:cs="Arimo"/>
          <w:szCs w:val="21"/>
        </w:rPr>
        <w:t>o</w:t>
      </w:r>
      <w:r>
        <w:rPr>
          <w:rFonts w:ascii="Arial" w:hAnsi="Arial" w:cs="Arimo"/>
          <w:szCs w:val="21"/>
        </w:rPr>
        <w:t xml:space="preserve">. </w:t>
      </w:r>
      <w:r>
        <w:rPr>
          <w:rFonts w:ascii="Arial" w:hAnsi="Arial" w:cs="Arimo"/>
          <w:b/>
          <w:bCs/>
          <w:szCs w:val="21"/>
        </w:rPr>
        <w:t>É de notar-se que, em todos os casos citados, o princípio inteligente se mostra do mesmo modo ativo nos dois indivíduos e, até, mais ativo no ser material, quando o contrário é que deveria dar-se</w:t>
      </w:r>
      <w:r>
        <w:rPr>
          <w:rFonts w:ascii="Arial" w:hAnsi="Arial" w:cs="Arimo"/>
          <w:szCs w:val="21"/>
        </w:rPr>
        <w:t>. Mas, o que nos parece radicalmente impossível é que haja</w:t>
      </w:r>
      <w:r>
        <w:rPr>
          <w:rFonts w:ascii="Arial" w:hAnsi="Arial" w:cs="Arimo"/>
          <w:szCs w:val="21"/>
        </w:rPr>
        <w:t xml:space="preserve"> </w:t>
      </w:r>
      <w:r>
        <w:rPr>
          <w:rFonts w:ascii="Arial" w:hAnsi="Arial" w:cs="Arimo"/>
          <w:szCs w:val="21"/>
        </w:rPr>
        <w:t xml:space="preserve">antagonismo, divergência de ideias, de pensamentos e de sentimentos nos dois seres. Entretanto, essa divergência é manifesta, sobretudo, no fato nº 4, em o qual um previne o outro de sua morte, e no nº 7, em que a imperatriz manda fazer fogo contra o seu </w:t>
      </w:r>
      <w:r>
        <w:rPr>
          <w:rFonts w:ascii="Arial" w:hAnsi="Arial" w:cs="Arimo"/>
          <w:szCs w:val="21"/>
        </w:rPr>
        <w:t>o</w:t>
      </w:r>
      <w:r>
        <w:rPr>
          <w:rFonts w:ascii="Arial" w:hAnsi="Arial" w:cs="Arimo"/>
          <w:szCs w:val="21"/>
        </w:rPr>
        <w:t>utro eu.</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b/>
          <w:bCs/>
          <w:szCs w:val="21"/>
        </w:rPr>
        <w:t>Admitindo-se a divisão do perispírito e uma força fluídica suficiente a manter a atividade normal no corpo; supondo-se também a divisão do princípio inteligente</w:t>
      </w:r>
      <w:r>
        <w:rPr>
          <w:rFonts w:ascii="Arial" w:hAnsi="Arial" w:cs="Arimo"/>
          <w:szCs w:val="21"/>
        </w:rPr>
        <w:t>, ou uma irradiação sua capaz de animar os dois seres e de lhe facultar uma espécie de</w:t>
      </w:r>
      <w:r>
        <w:rPr>
          <w:rFonts w:ascii="Arial" w:hAnsi="Arial" w:cs="Arimo"/>
          <w:szCs w:val="21"/>
        </w:rPr>
        <w:t xml:space="preserve"> </w:t>
      </w:r>
      <w:r>
        <w:rPr>
          <w:rFonts w:ascii="Arial" w:hAnsi="Arial" w:cs="Arimo"/>
          <w:szCs w:val="21"/>
        </w:rPr>
        <w:t>ubiquidade, esse princípio, que é uno, tem que se conservar idêntico; não poderia, pois, haver, de um lado, uma vontade que não existisse do outro, a menos se admita que haja Espíritos gêmeos, como há corpos gêmeos, isto é, que dois Espíritos se identifiq</w:t>
      </w:r>
      <w:r>
        <w:rPr>
          <w:rFonts w:ascii="Arial" w:hAnsi="Arial" w:cs="Arimo"/>
          <w:szCs w:val="21"/>
        </w:rPr>
        <w:t>u</w:t>
      </w:r>
      <w:r>
        <w:rPr>
          <w:rFonts w:ascii="Arial" w:hAnsi="Arial" w:cs="Arimo"/>
          <w:szCs w:val="21"/>
        </w:rPr>
        <w:t>em para encarnar num só corpo, o que não é concebível. (</w:t>
      </w:r>
      <w:r>
        <w:rPr>
          <w:rStyle w:val="Refdenotaderodap1"/>
          <w:rFonts w:ascii="Arial" w:hAnsi="Arial" w:cs="Arimo"/>
          <w:szCs w:val="21"/>
        </w:rPr>
        <w:endnoteReference w:id="126"/>
      </w:r>
      <w:r>
        <w:rPr>
          <w:rFonts w:ascii="Arial" w:hAnsi="Arial" w:cs="Arimo"/>
          <w:szCs w:val="21"/>
        </w:rPr>
        <w:t>)</w:t>
      </w:r>
    </w:p>
    <w:p w:rsidR="00000000" w:rsidRDefault="005F5BC8">
      <w:pPr>
        <w:spacing w:after="170"/>
        <w:jc w:val="both"/>
        <w:rPr>
          <w:rFonts w:ascii="Arial" w:hAnsi="Arial" w:cs="Arimo"/>
          <w:szCs w:val="21"/>
        </w:rPr>
      </w:pPr>
      <w:r>
        <w:rPr>
          <w:rFonts w:ascii="DejaVu Sans" w:hAnsi="DejaVu Sans" w:cs="DejaVu Sans"/>
          <w:sz w:val="24"/>
          <w:szCs w:val="24"/>
        </w:rPr>
        <w:t>Allan Kardec fala de forma mais abrangente sobre a obra de Maximiliano Perty e também sobre as manifestações de Espírito de pessoa viva:</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 xml:space="preserve">Se, </w:t>
      </w:r>
      <w:r>
        <w:rPr>
          <w:rFonts w:ascii="Arial" w:hAnsi="Arial" w:cs="Arimo"/>
          <w:b/>
          <w:bCs/>
          <w:szCs w:val="21"/>
        </w:rPr>
        <w:t>em todas essas histórias fantásticas, alguma coisa há q</w:t>
      </w:r>
      <w:r>
        <w:rPr>
          <w:rFonts w:ascii="Arial" w:hAnsi="Arial" w:cs="Arimo"/>
          <w:b/>
          <w:bCs/>
          <w:szCs w:val="21"/>
        </w:rPr>
        <w:t>u</w:t>
      </w:r>
      <w:r>
        <w:rPr>
          <w:rFonts w:ascii="Arial" w:hAnsi="Arial" w:cs="Arimo"/>
          <w:b/>
          <w:bCs/>
          <w:szCs w:val="21"/>
        </w:rPr>
        <w:t>e se deva guardar, também há muito que repudiar, havendo ainda a parte pertencente à lenda</w:t>
      </w:r>
      <w:r>
        <w:rPr>
          <w:rFonts w:ascii="Arial" w:hAnsi="Arial" w:cs="Arimo"/>
          <w:szCs w:val="21"/>
        </w:rPr>
        <w:t xml:space="preserve">. Longe de nos induzir a aceitá-las cegamente, </w:t>
      </w:r>
      <w:r>
        <w:rPr>
          <w:rFonts w:ascii="Arial" w:hAnsi="Arial" w:cs="Arimo"/>
          <w:b/>
          <w:bCs/>
          <w:szCs w:val="21"/>
        </w:rPr>
        <w:t>o Espiritismo nos ajuda a separar o verdadeiro do falso, o possível do impossível, mediante leis que nos revela, conce</w:t>
      </w:r>
      <w:r>
        <w:rPr>
          <w:rFonts w:ascii="Arial" w:hAnsi="Arial" w:cs="Arimo"/>
          <w:b/>
          <w:bCs/>
          <w:szCs w:val="21"/>
        </w:rPr>
        <w:t>r</w:t>
      </w:r>
      <w:r>
        <w:rPr>
          <w:rFonts w:ascii="Arial" w:hAnsi="Arial" w:cs="Arimo"/>
          <w:b/>
          <w:bCs/>
          <w:szCs w:val="21"/>
        </w:rPr>
        <w:t>nentes à constituição e ao papel do elemento espiritual</w:t>
      </w:r>
      <w:r>
        <w:rPr>
          <w:rFonts w:ascii="Arial" w:hAnsi="Arial" w:cs="Arimo"/>
          <w:szCs w:val="21"/>
        </w:rPr>
        <w:t xml:space="preserve">. Não nos apressemos, todavia, em rejeitar </w:t>
      </w:r>
      <w:r>
        <w:rPr>
          <w:rFonts w:ascii="Arial" w:hAnsi="Arial" w:cs="Arimo"/>
          <w:i/>
          <w:szCs w:val="21"/>
        </w:rPr>
        <w:t xml:space="preserve">a priori </w:t>
      </w:r>
      <w:r>
        <w:rPr>
          <w:rFonts w:ascii="Arial" w:hAnsi="Arial" w:cs="Arimo"/>
          <w:szCs w:val="21"/>
        </w:rPr>
        <w:t>tudo o que não compreendemos, porque muito distante estamos de conhecer todas as leis e porque a natureza ainda nos não patenteou todos os seus segr</w:t>
      </w:r>
      <w:r>
        <w:rPr>
          <w:rFonts w:ascii="Arial" w:hAnsi="Arial" w:cs="Arimo"/>
          <w:szCs w:val="21"/>
        </w:rPr>
        <w:t>e</w:t>
      </w:r>
      <w:r>
        <w:rPr>
          <w:rFonts w:ascii="Arial" w:hAnsi="Arial" w:cs="Arimo"/>
          <w:szCs w:val="21"/>
        </w:rPr>
        <w:t xml:space="preserve">dos. </w:t>
      </w:r>
      <w:r>
        <w:rPr>
          <w:rFonts w:ascii="Arial" w:hAnsi="Arial" w:cs="Arimo"/>
          <w:b/>
          <w:bCs/>
          <w:szCs w:val="21"/>
        </w:rPr>
        <w:t>O mundo invisível é um campo ainda novo de observações e seríamos presunçosos se pretendêssemos haver sondado todas as suas profundezas, quando incessantemente novas maravilhas se ostentam aos nossos olhos</w:t>
      </w:r>
      <w:r>
        <w:rPr>
          <w:rFonts w:ascii="Arial" w:hAnsi="Arial" w:cs="Arimo"/>
          <w:szCs w:val="21"/>
        </w:rPr>
        <w:t xml:space="preserve">. Entretanto, </w:t>
      </w:r>
      <w:r>
        <w:rPr>
          <w:rFonts w:ascii="Arial" w:hAnsi="Arial" w:cs="Arimo"/>
          <w:b/>
          <w:bCs/>
          <w:szCs w:val="21"/>
        </w:rPr>
        <w:t>há fatos cuja impossibilidade m</w:t>
      </w:r>
      <w:r>
        <w:rPr>
          <w:rFonts w:ascii="Arial" w:hAnsi="Arial" w:cs="Arimo"/>
          <w:b/>
          <w:bCs/>
          <w:szCs w:val="21"/>
        </w:rPr>
        <w:t>a</w:t>
      </w:r>
      <w:r>
        <w:rPr>
          <w:rFonts w:ascii="Arial" w:hAnsi="Arial" w:cs="Arimo"/>
          <w:b/>
          <w:bCs/>
          <w:szCs w:val="21"/>
        </w:rPr>
        <w:t>terial a lógica e as leis conhecidas demonstram</w:t>
      </w:r>
      <w:r>
        <w:rPr>
          <w:rFonts w:ascii="Arial" w:hAnsi="Arial" w:cs="Arimo"/>
          <w:szCs w:val="21"/>
        </w:rPr>
        <w:t>. […]. (</w:t>
      </w:r>
      <w:r>
        <w:rPr>
          <w:rStyle w:val="Refdenotaderodap1"/>
          <w:rFonts w:ascii="Arial" w:hAnsi="Arial" w:cs="Arimo"/>
          <w:szCs w:val="21"/>
        </w:rPr>
        <w:endnoteReference w:id="127"/>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Tal qual pregava, Allan Kardec agia: lógica e bom senso!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Num capítulo específico mais à frente, novamente mencionaremos o caso de Emilie Sagée (1813-?), descrevendo-o mais detalhadamente </w:t>
      </w:r>
      <w:r>
        <w:rPr>
          <w:rFonts w:ascii="DejaVu Sans" w:hAnsi="DejaVu Sans" w:cs="Arimo"/>
          <w:sz w:val="24"/>
          <w:szCs w:val="24"/>
        </w:rPr>
        <w:t>(</w:t>
      </w:r>
      <w:r>
        <w:rPr>
          <w:rStyle w:val="Refdenotaderodap1"/>
          <w:rFonts w:ascii="DejaVu Sans" w:hAnsi="DejaVu Sans" w:cs="Arimo"/>
          <w:sz w:val="24"/>
          <w:szCs w:val="24"/>
        </w:rPr>
        <w:endnoteReference w:id="128"/>
      </w:r>
      <w:r>
        <w:rPr>
          <w:rFonts w:ascii="DejaVu Sans" w:hAnsi="DejaVu Sans" w:cs="Arimo"/>
          <w:sz w:val="24"/>
          <w:szCs w:val="24"/>
        </w:rPr>
        <w:t>)</w:t>
      </w:r>
      <w:r>
        <w:rPr>
          <w:rFonts w:ascii="DejaVu Sans" w:hAnsi="DejaVu Sans" w:cs="DejaVu Sans"/>
          <w:sz w:val="24"/>
          <w:szCs w:val="24"/>
        </w:rPr>
        <w:t>.</w:t>
      </w:r>
    </w:p>
    <w:p w:rsidR="00000000" w:rsidRDefault="005F5BC8">
      <w:pPr>
        <w:spacing w:after="170"/>
        <w:jc w:val="both"/>
        <w:rPr>
          <w:rFonts w:ascii="Arial" w:hAnsi="Arial" w:cs="Arimo"/>
          <w:szCs w:val="21"/>
        </w:rPr>
      </w:pPr>
      <w:r>
        <w:rPr>
          <w:rFonts w:ascii="DejaVu Sans" w:hAnsi="DejaVu Sans" w:cs="DejaVu Sans"/>
          <w:sz w:val="24"/>
          <w:szCs w:val="24"/>
        </w:rPr>
        <w:t xml:space="preserve">Para </w:t>
      </w:r>
      <w:r>
        <w:rPr>
          <w:rFonts w:ascii="DejaVu Sans" w:hAnsi="DejaVu Sans" w:cs="DejaVu Sans"/>
          <w:sz w:val="24"/>
          <w:szCs w:val="24"/>
        </w:rPr>
        <w:t>c</w:t>
      </w:r>
      <w:r>
        <w:rPr>
          <w:rFonts w:ascii="DejaVu Sans" w:hAnsi="DejaVu Sans" w:cs="DejaVu Sans"/>
          <w:sz w:val="24"/>
          <w:szCs w:val="24"/>
        </w:rPr>
        <w:t xml:space="preserve">ompletar esse nosso estudo nós temos que retornar ao cap. VII – Bicorporeidade e transfiguração da obra </w:t>
      </w:r>
      <w:r>
        <w:rPr>
          <w:rFonts w:ascii="DejaVu Sans" w:hAnsi="DejaVu Sans" w:cs="DejaVu Sans"/>
          <w:b/>
          <w:bCs/>
          <w:i/>
          <w:iCs/>
          <w:color w:val="0000FF"/>
          <w:sz w:val="24"/>
          <w:szCs w:val="24"/>
        </w:rPr>
        <w:t>O Livro dos Médiuns</w:t>
      </w:r>
      <w:r>
        <w:rPr>
          <w:rFonts w:ascii="DejaVu Sans" w:hAnsi="DejaVu Sans" w:cs="DejaVu Sans"/>
          <w:sz w:val="24"/>
          <w:szCs w:val="24"/>
        </w:rPr>
        <w:t xml:space="preserve"> para ver o que mais consta nela sobre bicorporeidade:</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114. A bicorporeidade e a transfiguração são variedades do fenômeno das manif</w:t>
      </w:r>
      <w:r>
        <w:rPr>
          <w:rFonts w:ascii="Arial" w:hAnsi="Arial" w:cs="Arimo"/>
          <w:szCs w:val="21"/>
        </w:rPr>
        <w:t>e</w:t>
      </w:r>
      <w:r>
        <w:rPr>
          <w:rFonts w:ascii="Arial" w:hAnsi="Arial" w:cs="Arimo"/>
          <w:szCs w:val="21"/>
        </w:rPr>
        <w:t xml:space="preserve">stações visuais e, por mais maravilhosos que possam parecer à primeira vista, facilmente se reconhecerá, pela explicação que deles se pode dar, que não estão fora da ordem dos fenômenos naturais. </w:t>
      </w:r>
      <w:r>
        <w:rPr>
          <w:rFonts w:ascii="Arial" w:hAnsi="Arial" w:cs="Arimo"/>
          <w:b/>
          <w:bCs/>
          <w:szCs w:val="21"/>
        </w:rPr>
        <w:t>Ambos se fundamentam</w:t>
      </w:r>
      <w:r>
        <w:rPr>
          <w:rFonts w:ascii="Arial" w:hAnsi="Arial" w:cs="Arimo"/>
          <w:szCs w:val="21"/>
        </w:rPr>
        <w:t xml:space="preserve"> no princípio de que tudo o que foi dit</w:t>
      </w:r>
      <w:r>
        <w:rPr>
          <w:rFonts w:ascii="Arial" w:hAnsi="Arial" w:cs="Arimo"/>
          <w:szCs w:val="21"/>
        </w:rPr>
        <w:t>o</w:t>
      </w:r>
      <w:r>
        <w:rPr>
          <w:rFonts w:ascii="Arial" w:hAnsi="Arial" w:cs="Arimo"/>
          <w:szCs w:val="21"/>
        </w:rPr>
        <w:t xml:space="preserve"> </w:t>
      </w:r>
      <w:r>
        <w:rPr>
          <w:rFonts w:ascii="Arial" w:hAnsi="Arial" w:cs="Arimo"/>
          <w:b/>
          <w:bCs/>
          <w:szCs w:val="21"/>
        </w:rPr>
        <w:t>sobre as propriedades do perispírito após a morte também se aplica ao perispírito dos vivos</w:t>
      </w:r>
      <w:r>
        <w:rPr>
          <w:rFonts w:ascii="Arial" w:hAnsi="Arial" w:cs="Arimo"/>
          <w:szCs w:val="21"/>
        </w:rPr>
        <w:t xml:space="preserve">. </w:t>
      </w:r>
      <w:r>
        <w:rPr>
          <w:rFonts w:ascii="Arial" w:hAnsi="Arial" w:cs="Arimo"/>
          <w:b/>
          <w:bCs/>
          <w:szCs w:val="21"/>
        </w:rPr>
        <w:t>Sabemos que durante o sono o Espírito recobra parcialmente a sua liberdade, isto é, isola-se do corpo</w:t>
      </w:r>
      <w:r>
        <w:rPr>
          <w:rFonts w:ascii="Arial" w:hAnsi="Arial" w:cs="Arimo"/>
          <w:szCs w:val="21"/>
        </w:rPr>
        <w:t>, e foi nesse estado que, em muitas ocasiões, tivemos a chan</w:t>
      </w:r>
      <w:r>
        <w:rPr>
          <w:rFonts w:ascii="Arial" w:hAnsi="Arial" w:cs="Arimo"/>
          <w:szCs w:val="21"/>
        </w:rPr>
        <w:t>c</w:t>
      </w:r>
      <w:r>
        <w:rPr>
          <w:rFonts w:ascii="Arial" w:hAnsi="Arial" w:cs="Arimo"/>
          <w:szCs w:val="21"/>
        </w:rPr>
        <w:t>e de observá-los. Mas o Espírito, quer o homem esteja vivo, quer morto, traz sempre o seu envoltório semimaterial que, pelas mesmas causas de que já narramos, pode adquirir a visibilidade e a tangibilidade. Há fatos bastante positivos, que não podem deixa</w:t>
      </w:r>
      <w:r>
        <w:rPr>
          <w:rFonts w:ascii="Arial" w:hAnsi="Arial" w:cs="Arimo"/>
          <w:szCs w:val="21"/>
        </w:rPr>
        <w:t>r</w:t>
      </w:r>
      <w:r>
        <w:rPr>
          <w:rFonts w:ascii="Arial" w:hAnsi="Arial" w:cs="Arimo"/>
          <w:szCs w:val="21"/>
        </w:rPr>
        <w:t xml:space="preserve"> qualquer dúvida a tal respeito. […]. (</w:t>
      </w:r>
      <w:r>
        <w:rPr>
          <w:rStyle w:val="Refdenotaderodap1"/>
          <w:rFonts w:ascii="Arial" w:hAnsi="Arial" w:cs="Arimo"/>
          <w:szCs w:val="21"/>
        </w:rPr>
        <w:endnoteReference w:id="129"/>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Na explicação, Allan Kardec já deixa claro que tais fenômenos ocorrem durante o sono, ou seja, não acontecem se a pessoa estiver no estado de vigília.</w:t>
      </w:r>
    </w:p>
    <w:p w:rsidR="00000000" w:rsidRDefault="005F5BC8">
      <w:pPr>
        <w:spacing w:after="170"/>
        <w:jc w:val="both"/>
        <w:rPr>
          <w:rFonts w:ascii="Arial" w:hAnsi="Arial" w:cs="Arimo"/>
          <w:szCs w:val="21"/>
        </w:rPr>
      </w:pPr>
      <w:r>
        <w:rPr>
          <w:rFonts w:ascii="DejaVu Sans" w:hAnsi="DejaVu Sans" w:cs="DejaVu Sans"/>
          <w:sz w:val="24"/>
          <w:szCs w:val="24"/>
        </w:rPr>
        <w:t>Sigamos ao próximo tópico “Aparições de Espíritos de pessoas v</w:t>
      </w:r>
      <w:r>
        <w:rPr>
          <w:rFonts w:ascii="DejaVu Sans" w:hAnsi="DejaVu Sans" w:cs="DejaVu Sans"/>
          <w:sz w:val="24"/>
          <w:szCs w:val="24"/>
        </w:rPr>
        <w:t>i</w:t>
      </w:r>
      <w:r>
        <w:rPr>
          <w:rFonts w:ascii="DejaVu Sans" w:hAnsi="DejaVu Sans" w:cs="DejaVu Sans"/>
          <w:sz w:val="24"/>
          <w:szCs w:val="24"/>
        </w:rPr>
        <w:t>vas,” do qual transcreveremos o primeiro parágrafo:</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 xml:space="preserve">115. </w:t>
      </w:r>
      <w:r>
        <w:rPr>
          <w:rFonts w:ascii="Arial" w:hAnsi="Arial" w:cs="Arimo"/>
          <w:b/>
          <w:bCs/>
          <w:szCs w:val="21"/>
        </w:rPr>
        <w:t>A mulher de um amigo nosso viu inúmeras vezes entrar no seu quarto, durante a noite, houvesse ou não luz, uma vendedora de frutas da vizinhança</w:t>
      </w:r>
      <w:r>
        <w:rPr>
          <w:rFonts w:ascii="Arial" w:hAnsi="Arial" w:cs="Arimo"/>
          <w:szCs w:val="21"/>
        </w:rPr>
        <w:t xml:space="preserve">, que ela conhecia de vista, mas com quem jamais havia </w:t>
      </w:r>
      <w:r>
        <w:rPr>
          <w:rFonts w:ascii="Arial" w:hAnsi="Arial" w:cs="Arimo"/>
          <w:szCs w:val="21"/>
        </w:rPr>
        <w:t>f</w:t>
      </w:r>
      <w:r>
        <w:rPr>
          <w:rFonts w:ascii="Arial" w:hAnsi="Arial" w:cs="Arimo"/>
          <w:szCs w:val="21"/>
        </w:rPr>
        <w:t xml:space="preserve">alado. Essa aparição lhe causou grande pavor, não só porque, na época em que se deu ela não conhecia o Espiritismo, como também porque se repetia com muita frequência. Ora, </w:t>
      </w:r>
      <w:r>
        <w:rPr>
          <w:rFonts w:ascii="Arial" w:hAnsi="Arial" w:cs="Arimo"/>
          <w:b/>
          <w:bCs/>
          <w:szCs w:val="21"/>
        </w:rPr>
        <w:t>a vendedora de frutas estava perfeitamente viva e provavelmente dormia naquela hor</w:t>
      </w:r>
      <w:r>
        <w:rPr>
          <w:rFonts w:ascii="Arial" w:hAnsi="Arial" w:cs="Arimo"/>
          <w:b/>
          <w:bCs/>
          <w:szCs w:val="21"/>
        </w:rPr>
        <w:t>a</w:t>
      </w:r>
      <w:r>
        <w:rPr>
          <w:rFonts w:ascii="Arial" w:hAnsi="Arial" w:cs="Arimo"/>
          <w:szCs w:val="21"/>
        </w:rPr>
        <w:t xml:space="preserve">. Assim, </w:t>
      </w:r>
      <w:r>
        <w:rPr>
          <w:rFonts w:ascii="Arial" w:hAnsi="Arial" w:cs="Arimo"/>
          <w:b/>
          <w:bCs/>
          <w:szCs w:val="21"/>
        </w:rPr>
        <w:t>enquanto o seu corpo material repousava na sua casa, seu Espírito, com o respectivo corpo fluídico, se dirigia à casa da senhora em questão.</w:t>
      </w:r>
      <w:r>
        <w:rPr>
          <w:rFonts w:ascii="Arial" w:hAnsi="Arial" w:cs="Arimo"/>
          <w:szCs w:val="21"/>
        </w:rPr>
        <w:t xml:space="preserve"> Por que motivo? É o que se não sabe. Diante de tal fato, um espírita familiarizado com esse tipo de fenôm</w:t>
      </w:r>
      <w:r>
        <w:rPr>
          <w:rFonts w:ascii="Arial" w:hAnsi="Arial" w:cs="Arimo"/>
          <w:szCs w:val="21"/>
        </w:rPr>
        <w:t>e</w:t>
      </w:r>
      <w:r>
        <w:rPr>
          <w:rFonts w:ascii="Arial" w:hAnsi="Arial" w:cs="Arimo"/>
          <w:szCs w:val="21"/>
        </w:rPr>
        <w:t xml:space="preserve">no, já teria interrogado a aparição, mas a referida senhora nem mesmo teve essa ideia. Invariavelmente a aparição se desfazia, sem que ela soubesse como, certificando-se aquela dama, após cada desaparecimento, de que todas as portas estavam bem fechadas, </w:t>
      </w:r>
      <w:r>
        <w:rPr>
          <w:rFonts w:ascii="Arial" w:hAnsi="Arial" w:cs="Arimo"/>
          <w:szCs w:val="21"/>
        </w:rPr>
        <w:t>d</w:t>
      </w:r>
      <w:r>
        <w:rPr>
          <w:rFonts w:ascii="Arial" w:hAnsi="Arial" w:cs="Arimo"/>
          <w:szCs w:val="21"/>
        </w:rPr>
        <w:t>e modo que ninguém poderia ter entrado no seu quarto. Essa precaução lhe deu a prova de que estava completamente acordada na ocasião e de que não fora joguete de um sonho. (</w:t>
      </w:r>
      <w:r>
        <w:rPr>
          <w:rStyle w:val="Refdenotaderodap1"/>
          <w:rFonts w:ascii="Arial" w:hAnsi="Arial" w:cs="Arimo"/>
          <w:szCs w:val="21"/>
        </w:rPr>
        <w:endnoteReference w:id="130"/>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Perfeitamente se observa que existia uma boa probabilidade de que, na hora em q</w:t>
      </w:r>
      <w:r>
        <w:rPr>
          <w:rFonts w:ascii="DejaVu Sans" w:hAnsi="DejaVu Sans" w:cs="DejaVu Sans"/>
          <w:sz w:val="24"/>
          <w:szCs w:val="24"/>
        </w:rPr>
        <w:t>u</w:t>
      </w:r>
      <w:r>
        <w:rPr>
          <w:rFonts w:ascii="DejaVu Sans" w:hAnsi="DejaVu Sans" w:cs="DejaVu Sans"/>
          <w:sz w:val="24"/>
          <w:szCs w:val="24"/>
        </w:rPr>
        <w:t>e seu Espírito aparecia à senhora, a vendedora de frutas estava em casa dormindo, fato que o próprio Codificador admitia.</w:t>
      </w:r>
    </w:p>
    <w:p w:rsidR="00000000" w:rsidRDefault="005F5BC8">
      <w:pPr>
        <w:spacing w:after="170"/>
        <w:jc w:val="both"/>
        <w:rPr>
          <w:rFonts w:ascii="Arial" w:hAnsi="Arial" w:cs="Arimo"/>
          <w:szCs w:val="21"/>
        </w:rPr>
      </w:pPr>
      <w:r>
        <w:rPr>
          <w:rFonts w:ascii="DejaVu Sans" w:hAnsi="DejaVu Sans" w:cs="DejaVu Sans"/>
          <w:sz w:val="24"/>
          <w:szCs w:val="24"/>
        </w:rPr>
        <w:t>No item seguinte, Allan Kardec relata um novo caso:</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 xml:space="preserve">116. Outra senhora, residente no interior, estando gravemente enferma, </w:t>
      </w:r>
      <w:r>
        <w:rPr>
          <w:rFonts w:ascii="Arial" w:hAnsi="Arial" w:cs="Arimo"/>
          <w:b/>
          <w:bCs/>
          <w:szCs w:val="21"/>
        </w:rPr>
        <w:t xml:space="preserve">viu certa </w:t>
      </w:r>
      <w:r>
        <w:rPr>
          <w:rFonts w:ascii="Arial" w:hAnsi="Arial" w:cs="Arimo"/>
          <w:b/>
          <w:bCs/>
          <w:szCs w:val="21"/>
        </w:rPr>
        <w:t>n</w:t>
      </w:r>
      <w:r>
        <w:rPr>
          <w:rFonts w:ascii="Arial" w:hAnsi="Arial" w:cs="Arimo"/>
          <w:b/>
          <w:bCs/>
          <w:szCs w:val="21"/>
        </w:rPr>
        <w:t>oite, por volta das dez horas, um senhor idoso, que residia na mesma cidade e com quem ela se encontrava às vezes na sociedade</w:t>
      </w:r>
      <w:r>
        <w:rPr>
          <w:rFonts w:ascii="Arial" w:hAnsi="Arial" w:cs="Arimo"/>
          <w:szCs w:val="21"/>
        </w:rPr>
        <w:t>, embora não existissem relações estreitas entre ambos. Estava sentado numa poltrona ao pé de sua cama e, de vez em quando, pegav</w:t>
      </w:r>
      <w:r>
        <w:rPr>
          <w:rFonts w:ascii="Arial" w:hAnsi="Arial" w:cs="Arimo"/>
          <w:szCs w:val="21"/>
        </w:rPr>
        <w:t>a</w:t>
      </w:r>
      <w:r>
        <w:rPr>
          <w:rFonts w:ascii="Arial" w:hAnsi="Arial" w:cs="Arimo"/>
          <w:szCs w:val="21"/>
        </w:rPr>
        <w:t xml:space="preserve"> uma pitada de rapé. Parecia velar por ela. Surpreendida com semelhante visita àquela hora, quis perguntar-lhe por que motivo ali estava, mas o senhor lhe fez sinal que não falasse e tratasse de dormir. Tentou falar com ele várias vezes, mas, com o mesmo </w:t>
      </w:r>
      <w:r>
        <w:rPr>
          <w:rFonts w:ascii="Arial" w:hAnsi="Arial" w:cs="Arimo"/>
          <w:szCs w:val="21"/>
        </w:rPr>
        <w:t>g</w:t>
      </w:r>
      <w:r>
        <w:rPr>
          <w:rFonts w:ascii="Arial" w:hAnsi="Arial" w:cs="Arimo"/>
          <w:szCs w:val="21"/>
        </w:rPr>
        <w:t xml:space="preserve">esto, era sempre impedida de fazê-lo. A senhora acabou por adormecer. Alguns dias depois, já restabelecida, recebeu a visita do referido senhor, mas em hora mais conveniente; dessa vez, era ele realmente quem lá estava. Usava a mesma roupa, a mesma caixa </w:t>
      </w:r>
      <w:r>
        <w:rPr>
          <w:rFonts w:ascii="Arial" w:hAnsi="Arial" w:cs="Arimo"/>
          <w:szCs w:val="21"/>
        </w:rPr>
        <w:t>d</w:t>
      </w:r>
      <w:r>
        <w:rPr>
          <w:rFonts w:ascii="Arial" w:hAnsi="Arial" w:cs="Arimo"/>
          <w:szCs w:val="21"/>
        </w:rPr>
        <w:t xml:space="preserve">e rapé e os modos eram os mesmos. </w:t>
      </w:r>
      <w:r>
        <w:rPr>
          <w:rFonts w:ascii="Arial" w:hAnsi="Arial" w:cs="Arimo"/>
          <w:b/>
          <w:bCs/>
          <w:szCs w:val="21"/>
        </w:rPr>
        <w:t>Certa de que ela avistara durante sua enfermidade, agradeceu-lhe</w:t>
      </w:r>
      <w:r>
        <w:rPr>
          <w:rFonts w:ascii="Arial" w:hAnsi="Arial" w:cs="Arimo"/>
          <w:szCs w:val="21"/>
        </w:rPr>
        <w:t xml:space="preserve"> o incômodo a que se dera. </w:t>
      </w:r>
      <w:r>
        <w:rPr>
          <w:rFonts w:ascii="Arial" w:hAnsi="Arial" w:cs="Arimo"/>
          <w:b/>
          <w:bCs/>
          <w:szCs w:val="21"/>
        </w:rPr>
        <w:t>Bastante surpreso, o homem declarou que há muito tempo não tinha a satisfação de vê-la</w:t>
      </w:r>
      <w:r>
        <w:rPr>
          <w:rFonts w:ascii="Arial" w:hAnsi="Arial" w:cs="Arimo"/>
          <w:szCs w:val="21"/>
        </w:rPr>
        <w:t xml:space="preserve">. </w:t>
      </w:r>
      <w:r>
        <w:rPr>
          <w:rFonts w:ascii="Arial" w:hAnsi="Arial" w:cs="Arimo"/>
          <w:b/>
          <w:bCs/>
          <w:szCs w:val="21"/>
        </w:rPr>
        <w:t>A senhora, que já conhecia os fenômenos es</w:t>
      </w:r>
      <w:r>
        <w:rPr>
          <w:rFonts w:ascii="Arial" w:hAnsi="Arial" w:cs="Arimo"/>
          <w:b/>
          <w:bCs/>
          <w:szCs w:val="21"/>
        </w:rPr>
        <w:t>p</w:t>
      </w:r>
      <w:r>
        <w:rPr>
          <w:rFonts w:ascii="Arial" w:hAnsi="Arial" w:cs="Arimo"/>
          <w:b/>
          <w:bCs/>
          <w:szCs w:val="21"/>
        </w:rPr>
        <w:t>íritas, compreendeu o fato que se passava</w:t>
      </w:r>
      <w:r>
        <w:rPr>
          <w:rFonts w:ascii="Arial" w:hAnsi="Arial" w:cs="Arimo"/>
          <w:szCs w:val="21"/>
        </w:rPr>
        <w:t>, mas, não querendo entrar em explicações com ele, limitou-se a dizer que provavelmente havia sonhado. […]. (</w:t>
      </w:r>
      <w:r>
        <w:rPr>
          <w:rStyle w:val="Refdenotaderodap1"/>
          <w:rFonts w:ascii="Arial" w:hAnsi="Arial" w:cs="Arimo"/>
          <w:szCs w:val="21"/>
        </w:rPr>
        <w:endnoteReference w:id="131"/>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Embora, não se tenha falado nada sobre o estado do homem que visitara essa senhora, é bem possível que</w:t>
      </w:r>
      <w:r>
        <w:rPr>
          <w:rFonts w:ascii="DejaVu Sans" w:hAnsi="DejaVu Sans" w:cs="DejaVu Sans"/>
          <w:sz w:val="24"/>
          <w:szCs w:val="24"/>
        </w:rPr>
        <w:t xml:space="preserve"> </w:t>
      </w:r>
      <w:r>
        <w:rPr>
          <w:rFonts w:ascii="DejaVu Sans" w:hAnsi="DejaVu Sans" w:cs="DejaVu Sans"/>
          <w:sz w:val="24"/>
          <w:szCs w:val="24"/>
        </w:rPr>
        <w:t>estivesse dormindo, porquanto o fato aconteceu por volta das 10 horas da noite.</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Ademais ao se afirmar que “A senhora, que já conhecia os fenômenos espíritas, compreendeu o fato que se passava”, segundo entendemos, faz relação, ainda que indireta, a um est</w:t>
      </w:r>
      <w:r>
        <w:rPr>
          <w:rFonts w:ascii="DejaVu Sans" w:hAnsi="DejaVu Sans" w:cs="DejaVu Sans"/>
          <w:sz w:val="24"/>
          <w:szCs w:val="24"/>
        </w:rPr>
        <w:t>a</w:t>
      </w:r>
      <w:r>
        <w:rPr>
          <w:rFonts w:ascii="DejaVu Sans" w:hAnsi="DejaVu Sans" w:cs="DejaVu Sans"/>
          <w:sz w:val="24"/>
          <w:szCs w:val="24"/>
        </w:rPr>
        <w:t>do em que sua alma pudesse se emancipar.</w:t>
      </w:r>
    </w:p>
    <w:p w:rsidR="00000000" w:rsidRDefault="005F5BC8">
      <w:pPr>
        <w:spacing w:after="170"/>
        <w:jc w:val="both"/>
        <w:rPr>
          <w:rFonts w:ascii="Arial" w:hAnsi="Arial" w:cs="Arimo"/>
          <w:b/>
          <w:bCs/>
          <w:szCs w:val="21"/>
        </w:rPr>
      </w:pPr>
      <w:r>
        <w:rPr>
          <w:rFonts w:ascii="DejaVu Sans" w:hAnsi="DejaVu Sans" w:cs="DejaVu Sans"/>
          <w:sz w:val="24"/>
          <w:szCs w:val="24"/>
        </w:rPr>
        <w:t>Avancemos para o item mais à frente:</w:t>
      </w:r>
    </w:p>
    <w:p w:rsidR="00000000" w:rsidRDefault="005F5BC8">
      <w:pPr>
        <w:spacing w:before="283" w:after="113" w:line="276" w:lineRule="auto"/>
        <w:ind w:left="1134" w:right="283" w:firstLine="0"/>
        <w:rPr>
          <w:rFonts w:ascii="Arial" w:hAnsi="Arial" w:cs="Arimo"/>
          <w:szCs w:val="21"/>
        </w:rPr>
      </w:pPr>
      <w:r>
        <w:rPr>
          <w:rFonts w:ascii="Arial" w:hAnsi="Arial" w:cs="Arimo"/>
          <w:b/>
          <w:bCs/>
          <w:szCs w:val="21"/>
        </w:rPr>
        <w:t>Homens duplos</w:t>
      </w:r>
    </w:p>
    <w:p w:rsidR="00000000" w:rsidRDefault="005F5BC8">
      <w:pPr>
        <w:spacing w:after="113" w:line="276" w:lineRule="auto"/>
        <w:ind w:left="1134" w:right="283" w:firstLine="340"/>
        <w:jc w:val="both"/>
        <w:rPr>
          <w:rFonts w:ascii="Arial" w:hAnsi="Arial" w:cs="Arimo"/>
          <w:b/>
          <w:bCs/>
          <w:szCs w:val="21"/>
        </w:rPr>
      </w:pPr>
      <w:r>
        <w:rPr>
          <w:rFonts w:ascii="Arial" w:hAnsi="Arial" w:cs="Arimo"/>
          <w:szCs w:val="21"/>
        </w:rPr>
        <w:t xml:space="preserve">119. Voltemos ao nosso assunto. </w:t>
      </w:r>
      <w:r>
        <w:rPr>
          <w:rFonts w:ascii="Arial" w:hAnsi="Arial" w:cs="Arimo"/>
          <w:b/>
          <w:bCs/>
          <w:szCs w:val="21"/>
        </w:rPr>
        <w:t>Quando isolado do corpo, o Espírito de uma pessoa viva, do mesmo modo que o Espírito de alguém que morreu, pode mostrar-se com toda</w:t>
      </w:r>
      <w:r>
        <w:rPr>
          <w:rFonts w:ascii="Arial" w:hAnsi="Arial" w:cs="Arimo"/>
          <w:b/>
          <w:bCs/>
          <w:szCs w:val="21"/>
        </w:rPr>
        <w:t>s</w:t>
      </w:r>
      <w:r>
        <w:rPr>
          <w:rFonts w:ascii="Arial" w:hAnsi="Arial" w:cs="Arimo"/>
          <w:b/>
          <w:bCs/>
          <w:szCs w:val="21"/>
        </w:rPr>
        <w:t xml:space="preserve"> as aparências da realidade</w:t>
      </w:r>
      <w:r>
        <w:rPr>
          <w:rFonts w:ascii="Arial" w:hAnsi="Arial" w:cs="Arimo"/>
          <w:szCs w:val="21"/>
        </w:rPr>
        <w:t xml:space="preserve">. Além disso, pelos mesmos motivos que já explicamos, pode adquirir tangibilidade momentânea. Foi este fenômeno, designado de </w:t>
      </w:r>
      <w:r>
        <w:rPr>
          <w:rFonts w:ascii="Arial" w:hAnsi="Arial" w:cs="Arimo"/>
          <w:b/>
          <w:bCs/>
          <w:i/>
          <w:iCs/>
          <w:szCs w:val="21"/>
        </w:rPr>
        <w:t>bicorporeidade</w:t>
      </w:r>
      <w:r>
        <w:rPr>
          <w:rFonts w:ascii="Arial" w:hAnsi="Arial" w:cs="Arimo"/>
          <w:szCs w:val="21"/>
        </w:rPr>
        <w:t>, que deu motivo às histórias de homens duplos, isto é, de indivíduos cuja presença simu</w:t>
      </w:r>
      <w:r>
        <w:rPr>
          <w:rFonts w:ascii="Arial" w:hAnsi="Arial" w:cs="Arimo"/>
          <w:szCs w:val="21"/>
        </w:rPr>
        <w:t>l</w:t>
      </w:r>
      <w:r>
        <w:rPr>
          <w:rFonts w:ascii="Arial" w:hAnsi="Arial" w:cs="Arimo"/>
          <w:szCs w:val="21"/>
        </w:rPr>
        <w:t>tânea em dois lugares diferentes se chegou a comprovar. Citamos aqui dois exemplos, tirados, não das lendas populares, mas da história eclesiástica.</w:t>
      </w:r>
    </w:p>
    <w:p w:rsidR="00000000" w:rsidRDefault="005F5BC8">
      <w:pPr>
        <w:spacing w:line="276" w:lineRule="auto"/>
        <w:ind w:left="1134" w:right="283" w:firstLine="0"/>
        <w:rPr>
          <w:rFonts w:ascii="Arial" w:hAnsi="Arial" w:cs="Arimo"/>
          <w:szCs w:val="21"/>
        </w:rPr>
      </w:pPr>
      <w:r>
        <w:rPr>
          <w:rFonts w:ascii="Arial" w:hAnsi="Arial" w:cs="Arimo"/>
          <w:b/>
          <w:bCs/>
          <w:szCs w:val="21"/>
        </w:rPr>
        <w:t>Santo Afonso de Liguori e Santo Antônio de Pádua</w:t>
      </w:r>
    </w:p>
    <w:p w:rsidR="00000000" w:rsidRDefault="005F5BC8">
      <w:pPr>
        <w:spacing w:line="276" w:lineRule="auto"/>
        <w:ind w:left="1134" w:right="283" w:firstLine="283"/>
        <w:jc w:val="both"/>
        <w:rPr>
          <w:rFonts w:ascii="Arial" w:hAnsi="Arial" w:cs="Arimo"/>
          <w:szCs w:val="21"/>
        </w:rPr>
      </w:pP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Resolvemos evocar e interrogar </w:t>
      </w:r>
      <w:r>
        <w:rPr>
          <w:rFonts w:ascii="Arial" w:hAnsi="Arial" w:cs="Arimo"/>
          <w:b/>
          <w:bCs/>
          <w:szCs w:val="21"/>
        </w:rPr>
        <w:t>Santo Afonso</w:t>
      </w:r>
      <w:r>
        <w:rPr>
          <w:rFonts w:ascii="Arial" w:hAnsi="Arial" w:cs="Arimo"/>
          <w:szCs w:val="21"/>
        </w:rPr>
        <w:t xml:space="preserve"> acerca d</w:t>
      </w:r>
      <w:r>
        <w:rPr>
          <w:rFonts w:ascii="Arial" w:hAnsi="Arial" w:cs="Arimo"/>
          <w:szCs w:val="21"/>
        </w:rPr>
        <w:t>o</w:t>
      </w:r>
      <w:r>
        <w:rPr>
          <w:rFonts w:ascii="Arial" w:hAnsi="Arial" w:cs="Arimo"/>
          <w:szCs w:val="21"/>
        </w:rPr>
        <w:t xml:space="preserve"> fato acima. Eis as respostas que ele nos deu:</w:t>
      </w:r>
    </w:p>
    <w:p w:rsidR="00000000" w:rsidRDefault="005F5BC8">
      <w:pPr>
        <w:spacing w:after="113" w:line="276" w:lineRule="auto"/>
        <w:ind w:left="1134" w:right="283" w:firstLine="283"/>
        <w:jc w:val="both"/>
        <w:rPr>
          <w:rFonts w:ascii="Arial" w:eastAsia="Century Gothic" w:hAnsi="Arial" w:cs="Arimo"/>
          <w:szCs w:val="21"/>
        </w:rPr>
      </w:pPr>
      <w:r>
        <w:rPr>
          <w:rFonts w:ascii="Arial" w:hAnsi="Arial" w:cs="Arimo"/>
          <w:szCs w:val="21"/>
        </w:rPr>
        <w:t xml:space="preserve">1. </w:t>
      </w:r>
      <w:r>
        <w:rPr>
          <w:rFonts w:ascii="Arial" w:hAnsi="Arial" w:cs="Arimo"/>
          <w:i/>
          <w:iCs/>
          <w:szCs w:val="21"/>
        </w:rPr>
        <w:t>Poderias explicar-nos esse fenômeno?</w:t>
      </w:r>
    </w:p>
    <w:p w:rsidR="00000000" w:rsidRDefault="005F5BC8">
      <w:pPr>
        <w:spacing w:after="170" w:line="276" w:lineRule="auto"/>
        <w:ind w:left="1134" w:right="283" w:firstLine="283"/>
        <w:jc w:val="both"/>
        <w:rPr>
          <w:rFonts w:ascii="Arial" w:hAnsi="Arial" w:cs="Arimo"/>
          <w:szCs w:val="21"/>
        </w:rPr>
      </w:pPr>
      <w:r>
        <w:rPr>
          <w:rFonts w:ascii="Arial" w:eastAsia="Century Gothic" w:hAnsi="Arial" w:cs="Arimo"/>
          <w:szCs w:val="21"/>
        </w:rPr>
        <w:t>“</w:t>
      </w:r>
      <w:r>
        <w:rPr>
          <w:rFonts w:ascii="Arial" w:hAnsi="Arial" w:cs="Arimo"/>
          <w:szCs w:val="21"/>
        </w:rPr>
        <w:t xml:space="preserve">Perfeitamente. </w:t>
      </w:r>
      <w:r>
        <w:rPr>
          <w:rFonts w:ascii="Arial" w:hAnsi="Arial" w:cs="Arimo"/>
          <w:b/>
          <w:bCs/>
          <w:szCs w:val="21"/>
        </w:rPr>
        <w:t>Quando o homem, por suas virtudes, chegou a desmaterializar-se completamente</w:t>
      </w:r>
      <w:r>
        <w:rPr>
          <w:rFonts w:ascii="Arial" w:hAnsi="Arial" w:cs="Arimo"/>
          <w:szCs w:val="21"/>
        </w:rPr>
        <w:t xml:space="preserve">; quando conseguiu elevar sua alma para Deus, </w:t>
      </w:r>
      <w:r>
        <w:rPr>
          <w:rFonts w:ascii="Arial" w:hAnsi="Arial" w:cs="Arimo"/>
          <w:b/>
          <w:bCs/>
          <w:szCs w:val="21"/>
        </w:rPr>
        <w:t xml:space="preserve">pode aparecer em dois lugares </w:t>
      </w:r>
      <w:r>
        <w:rPr>
          <w:rFonts w:ascii="Arial" w:hAnsi="Arial" w:cs="Arimo"/>
          <w:b/>
          <w:bCs/>
          <w:szCs w:val="21"/>
        </w:rPr>
        <w:t>a</w:t>
      </w:r>
      <w:r>
        <w:rPr>
          <w:rFonts w:ascii="Arial" w:hAnsi="Arial" w:cs="Arimo"/>
          <w:b/>
          <w:bCs/>
          <w:szCs w:val="21"/>
        </w:rPr>
        <w:t>o mesmo tempo</w:t>
      </w:r>
      <w:r>
        <w:rPr>
          <w:rFonts w:ascii="Arial" w:hAnsi="Arial" w:cs="Arimo"/>
          <w:szCs w:val="21"/>
        </w:rPr>
        <w:t xml:space="preserve">. Eis como: </w:t>
      </w:r>
      <w:r>
        <w:rPr>
          <w:rFonts w:ascii="Arial" w:hAnsi="Arial" w:cs="Arimo"/>
          <w:b/>
          <w:bCs/>
          <w:szCs w:val="21"/>
        </w:rPr>
        <w:t>ao sentir que lhe vem o sono, o Espírito encarnado</w:t>
      </w:r>
      <w:r>
        <w:rPr>
          <w:rFonts w:ascii="Arial" w:hAnsi="Arial" w:cs="Arimo"/>
          <w:szCs w:val="21"/>
        </w:rPr>
        <w:t xml:space="preserve"> pode pedir a Deus lhe seja permitido transportar-se a um lugar qualquer. </w:t>
      </w:r>
      <w:r>
        <w:rPr>
          <w:rFonts w:ascii="Arial" w:hAnsi="Arial" w:cs="Arimo"/>
          <w:b/>
          <w:bCs/>
          <w:szCs w:val="21"/>
        </w:rPr>
        <w:t>Seu Espírito, ou sua alma</w:t>
      </w:r>
      <w:r>
        <w:rPr>
          <w:rFonts w:ascii="Arial" w:hAnsi="Arial" w:cs="Arimo"/>
          <w:szCs w:val="21"/>
        </w:rPr>
        <w:t xml:space="preserve">, como quiseres, </w:t>
      </w:r>
      <w:r>
        <w:rPr>
          <w:rFonts w:ascii="Arial" w:hAnsi="Arial" w:cs="Arimo"/>
          <w:b/>
          <w:bCs/>
          <w:szCs w:val="21"/>
        </w:rPr>
        <w:t xml:space="preserve">abandona então o corpo, acompanhado de uma </w:t>
      </w:r>
      <w:r>
        <w:rPr>
          <w:rFonts w:ascii="Arial" w:hAnsi="Arial" w:cs="Arimo"/>
          <w:b/>
          <w:bCs/>
          <w:i/>
          <w:szCs w:val="21"/>
        </w:rPr>
        <w:t xml:space="preserve">parte </w:t>
      </w:r>
      <w:r>
        <w:rPr>
          <w:rFonts w:ascii="Arial" w:hAnsi="Arial" w:cs="Arimo"/>
          <w:b/>
          <w:bCs/>
          <w:szCs w:val="21"/>
        </w:rPr>
        <w:t>do seu perispír</w:t>
      </w:r>
      <w:r>
        <w:rPr>
          <w:rFonts w:ascii="Arial" w:hAnsi="Arial" w:cs="Arimo"/>
          <w:b/>
          <w:bCs/>
          <w:szCs w:val="21"/>
        </w:rPr>
        <w:t>i</w:t>
      </w:r>
      <w:r>
        <w:rPr>
          <w:rFonts w:ascii="Arial" w:hAnsi="Arial" w:cs="Arimo"/>
          <w:b/>
          <w:bCs/>
          <w:szCs w:val="21"/>
        </w:rPr>
        <w:t>to, e deixa a matéria impura num estado próximo do da morte</w:t>
      </w:r>
      <w:r>
        <w:rPr>
          <w:rFonts w:ascii="Arial" w:hAnsi="Arial" w:cs="Arimo"/>
          <w:szCs w:val="21"/>
        </w:rPr>
        <w:t xml:space="preserve">. Digo </w:t>
      </w:r>
      <w:r>
        <w:rPr>
          <w:rFonts w:ascii="Arial" w:hAnsi="Arial" w:cs="Arimo"/>
          <w:i/>
          <w:szCs w:val="21"/>
        </w:rPr>
        <w:t xml:space="preserve">próximo </w:t>
      </w:r>
      <w:r>
        <w:rPr>
          <w:rFonts w:ascii="Arial" w:hAnsi="Arial" w:cs="Arimo"/>
          <w:szCs w:val="21"/>
        </w:rPr>
        <w:t xml:space="preserve">do da morte, porque no corpo ficou um laço que liga o perispírito e a alma à matéria, laço este que não pode ser definido. </w:t>
      </w:r>
      <w:r>
        <w:rPr>
          <w:rFonts w:ascii="Arial" w:hAnsi="Arial" w:cs="Arimo"/>
          <w:b/>
          <w:bCs/>
          <w:szCs w:val="21"/>
        </w:rPr>
        <w:t>O corpo</w:t>
      </w:r>
      <w:r>
        <w:rPr>
          <w:rFonts w:ascii="Arial" w:hAnsi="Arial" w:cs="Arimo"/>
          <w:szCs w:val="21"/>
        </w:rPr>
        <w:t xml:space="preserve"> [= perispírito] </w:t>
      </w:r>
      <w:r>
        <w:rPr>
          <w:rFonts w:ascii="Arial" w:hAnsi="Arial" w:cs="Arimo"/>
          <w:b/>
          <w:bCs/>
          <w:szCs w:val="21"/>
        </w:rPr>
        <w:t>aparece, então, no lugar desejado</w:t>
      </w:r>
      <w:r>
        <w:rPr>
          <w:rFonts w:ascii="Arial" w:hAnsi="Arial" w:cs="Arimo"/>
          <w:szCs w:val="21"/>
        </w:rPr>
        <w:t>.</w:t>
      </w:r>
      <w:r>
        <w:rPr>
          <w:rFonts w:ascii="Arial" w:hAnsi="Arial" w:cs="Arimo"/>
          <w:szCs w:val="21"/>
        </w:rPr>
        <w:t xml:space="preserve"> </w:t>
      </w:r>
      <w:r>
        <w:rPr>
          <w:rFonts w:ascii="Arial" w:hAnsi="Arial" w:cs="Arimo"/>
          <w:szCs w:val="21"/>
        </w:rPr>
        <w:t>Creio ser isto o que queres saber.”</w:t>
      </w:r>
    </w:p>
    <w:p w:rsidR="00000000" w:rsidRDefault="005F5BC8">
      <w:pPr>
        <w:spacing w:after="113" w:line="276" w:lineRule="auto"/>
        <w:ind w:left="1134" w:right="283" w:firstLine="283"/>
        <w:jc w:val="both"/>
        <w:rPr>
          <w:rFonts w:ascii="Arial" w:eastAsia="Century Gothic" w:hAnsi="Arial" w:cs="Arimo"/>
          <w:szCs w:val="21"/>
        </w:rPr>
      </w:pPr>
      <w:r>
        <w:rPr>
          <w:rFonts w:ascii="Arial" w:hAnsi="Arial" w:cs="Arimo"/>
          <w:szCs w:val="21"/>
        </w:rPr>
        <w:t xml:space="preserve">2. </w:t>
      </w:r>
      <w:r>
        <w:rPr>
          <w:rFonts w:ascii="Arial" w:hAnsi="Arial" w:cs="Arimo"/>
          <w:i/>
          <w:iCs/>
          <w:szCs w:val="21"/>
        </w:rPr>
        <w:t>Isso não nos dá a explicação da visibilidade e da tangibilidade do perispírito.</w:t>
      </w:r>
    </w:p>
    <w:p w:rsidR="00000000" w:rsidRDefault="005F5BC8">
      <w:pPr>
        <w:spacing w:after="170" w:line="276" w:lineRule="auto"/>
        <w:ind w:left="1134" w:right="283" w:firstLine="283"/>
        <w:jc w:val="both"/>
        <w:rPr>
          <w:rFonts w:ascii="Arial" w:hAnsi="Arial" w:cs="Arimo"/>
          <w:szCs w:val="21"/>
        </w:rPr>
      </w:pPr>
      <w:r>
        <w:rPr>
          <w:rFonts w:ascii="Arial" w:eastAsia="Century Gothic" w:hAnsi="Arial" w:cs="Arimo"/>
          <w:szCs w:val="21"/>
        </w:rPr>
        <w:t>“</w:t>
      </w:r>
      <w:r>
        <w:rPr>
          <w:rFonts w:ascii="Arial" w:hAnsi="Arial" w:cs="Arimo"/>
          <w:szCs w:val="21"/>
        </w:rPr>
        <w:t>Estando desprendido da matéria, de acordo com o seu grau de elevação, o Espírito pode tornar-se tangível à matéria.”</w:t>
      </w:r>
    </w:p>
    <w:p w:rsidR="00000000" w:rsidRDefault="005F5BC8">
      <w:pPr>
        <w:spacing w:after="113" w:line="276" w:lineRule="auto"/>
        <w:ind w:left="1134" w:right="283" w:firstLine="283"/>
        <w:jc w:val="both"/>
        <w:rPr>
          <w:rFonts w:ascii="Arial" w:eastAsia="Century Gothic" w:hAnsi="Arial" w:cs="Arimo"/>
          <w:szCs w:val="21"/>
        </w:rPr>
      </w:pPr>
      <w:r>
        <w:rPr>
          <w:rFonts w:ascii="Arial" w:hAnsi="Arial" w:cs="Arimo"/>
          <w:szCs w:val="21"/>
        </w:rPr>
        <w:t xml:space="preserve">3. </w:t>
      </w:r>
      <w:r>
        <w:rPr>
          <w:rFonts w:ascii="Arial" w:hAnsi="Arial" w:cs="Arimo"/>
          <w:b/>
          <w:bCs/>
          <w:i/>
          <w:iCs/>
          <w:szCs w:val="21"/>
        </w:rPr>
        <w:t>O sono do corpo</w:t>
      </w:r>
      <w:r>
        <w:rPr>
          <w:rFonts w:ascii="Arial" w:hAnsi="Arial" w:cs="Arimo"/>
          <w:b/>
          <w:bCs/>
          <w:i/>
          <w:iCs/>
          <w:szCs w:val="21"/>
        </w:rPr>
        <w:t xml:space="preserve"> </w:t>
      </w:r>
      <w:r>
        <w:rPr>
          <w:rFonts w:ascii="Arial" w:hAnsi="Arial" w:cs="Arimo"/>
          <w:b/>
          <w:bCs/>
          <w:i/>
          <w:iCs/>
          <w:szCs w:val="21"/>
        </w:rPr>
        <w:t>é indispensável para que o Espírito apareça noutros lugares?</w:t>
      </w:r>
    </w:p>
    <w:p w:rsidR="00000000" w:rsidRDefault="005F5BC8">
      <w:pPr>
        <w:spacing w:after="113" w:line="276" w:lineRule="auto"/>
        <w:ind w:left="1134" w:right="283" w:firstLine="283"/>
        <w:jc w:val="both"/>
        <w:rPr>
          <w:rFonts w:ascii="Arial" w:hAnsi="Arial" w:cs="Arimo"/>
          <w:szCs w:val="21"/>
        </w:rPr>
      </w:pPr>
      <w:r>
        <w:rPr>
          <w:rFonts w:ascii="Arial" w:eastAsia="Century Gothic" w:hAnsi="Arial" w:cs="Arimo"/>
          <w:szCs w:val="21"/>
        </w:rPr>
        <w:t>“</w:t>
      </w:r>
      <w:r>
        <w:rPr>
          <w:rFonts w:ascii="Arial" w:hAnsi="Arial" w:cs="Arimo"/>
          <w:b/>
          <w:bCs/>
          <w:szCs w:val="21"/>
        </w:rPr>
        <w:t>A alma é capaz de dividir-se,</w:t>
      </w:r>
      <w:r>
        <w:rPr>
          <w:rFonts w:ascii="Arial" w:hAnsi="Arial" w:cs="Arimo"/>
          <w:szCs w:val="21"/>
        </w:rPr>
        <w:t xml:space="preserve"> desde que se sinta atraída para um lugar diferente daquele onde se acha seu corpo. Pode acontecer que o corpo não durma, embora isto seja muito raro. </w:t>
      </w:r>
      <w:r>
        <w:rPr>
          <w:rFonts w:ascii="Arial" w:hAnsi="Arial" w:cs="Arimo"/>
          <w:b/>
          <w:bCs/>
          <w:szCs w:val="21"/>
        </w:rPr>
        <w:t>Em todo o cas</w:t>
      </w:r>
      <w:r>
        <w:rPr>
          <w:rFonts w:ascii="Arial" w:hAnsi="Arial" w:cs="Arimo"/>
          <w:b/>
          <w:bCs/>
          <w:szCs w:val="21"/>
        </w:rPr>
        <w:t>o</w:t>
      </w:r>
      <w:r>
        <w:rPr>
          <w:rFonts w:ascii="Arial" w:hAnsi="Arial" w:cs="Arimo"/>
          <w:b/>
          <w:bCs/>
          <w:szCs w:val="21"/>
        </w:rPr>
        <w:t>, jamais se encontrará num estado perfeitamente normal; estará sempre num estado mais ou menos extático</w:t>
      </w:r>
      <w:r>
        <w:rPr>
          <w:rFonts w:ascii="Arial" w:hAnsi="Arial" w:cs="Arimo"/>
          <w:szCs w:val="21"/>
        </w:rPr>
        <w:t>.</w:t>
      </w:r>
    </w:p>
    <w:p w:rsidR="00000000" w:rsidRDefault="005F5BC8">
      <w:pPr>
        <w:spacing w:after="283" w:line="276" w:lineRule="auto"/>
        <w:ind w:left="1417" w:right="283" w:firstLine="283"/>
        <w:jc w:val="both"/>
        <w:rPr>
          <w:rFonts w:ascii="Arial" w:hAnsi="Arial" w:cs="Arimo"/>
        </w:rPr>
      </w:pPr>
      <w:r>
        <w:rPr>
          <w:rFonts w:ascii="Arial" w:hAnsi="Arial" w:cs="Arimo"/>
          <w:szCs w:val="21"/>
        </w:rPr>
        <w:t xml:space="preserve">OBSERVAÇÃO – </w:t>
      </w:r>
      <w:r>
        <w:rPr>
          <w:rFonts w:ascii="Arial" w:hAnsi="Arial" w:cs="Arimo"/>
          <w:b/>
          <w:bCs/>
          <w:szCs w:val="21"/>
        </w:rPr>
        <w:t>A alma não se divide, no sentido literal do termo: irradia-se para diversos lados e pode assim manifestar-se em muitos pontos</w:t>
      </w:r>
      <w:r>
        <w:rPr>
          <w:rFonts w:ascii="Arial" w:hAnsi="Arial" w:cs="Arimo"/>
          <w:szCs w:val="21"/>
        </w:rPr>
        <w:t>, sem se hav</w:t>
      </w:r>
      <w:r>
        <w:rPr>
          <w:rFonts w:ascii="Arial" w:hAnsi="Arial" w:cs="Arimo"/>
          <w:szCs w:val="21"/>
        </w:rPr>
        <w:t>e</w:t>
      </w:r>
      <w:r>
        <w:rPr>
          <w:rFonts w:ascii="Arial" w:hAnsi="Arial" w:cs="Arimo"/>
          <w:szCs w:val="21"/>
        </w:rPr>
        <w:t xml:space="preserve">r fracionado. Dá-se o que se dá com a luz, que pode refletir-se </w:t>
      </w:r>
      <w:r>
        <w:rPr>
          <w:rFonts w:ascii="Arial" w:hAnsi="Arial" w:cs="Arimo"/>
        </w:rPr>
        <w:t>simultaneamente em muitos espelhos.</w:t>
      </w:r>
    </w:p>
    <w:p w:rsidR="00000000" w:rsidRDefault="005F5BC8">
      <w:pPr>
        <w:spacing w:after="113" w:line="276" w:lineRule="auto"/>
        <w:ind w:left="1134" w:right="283" w:firstLine="283"/>
        <w:jc w:val="both"/>
        <w:rPr>
          <w:rFonts w:ascii="Arial" w:hAnsi="Arial" w:cs="Arial"/>
        </w:rPr>
      </w:pPr>
      <w:r>
        <w:rPr>
          <w:rFonts w:ascii="Arial" w:hAnsi="Arial" w:cs="Arimo"/>
        </w:rPr>
        <w:t>4.</w:t>
      </w:r>
      <w:r>
        <w:rPr>
          <w:rFonts w:ascii="Arial" w:hAnsi="Arial" w:cs="Arial"/>
          <w:i/>
        </w:rPr>
        <w:t xml:space="preserve"> Imaginemos um homem mergulhado no sono, enquanto seu Espírito aparece em outro lugar. O que aconteceria se alguém o despertasse de repente?</w:t>
      </w:r>
    </w:p>
    <w:p w:rsidR="00000000" w:rsidRDefault="005F5BC8">
      <w:pPr>
        <w:spacing w:after="170" w:line="276" w:lineRule="auto"/>
        <w:ind w:left="1134" w:right="283" w:firstLine="283"/>
        <w:jc w:val="both"/>
        <w:rPr>
          <w:rFonts w:ascii="Arial" w:hAnsi="Arial" w:cs="Arial"/>
        </w:rPr>
      </w:pPr>
      <w:r>
        <w:rPr>
          <w:rFonts w:ascii="Arial" w:hAnsi="Arial" w:cs="Arial"/>
        </w:rPr>
        <w:t>“</w:t>
      </w:r>
      <w:r>
        <w:rPr>
          <w:rFonts w:ascii="Arial" w:hAnsi="Arial" w:cs="Arial"/>
        </w:rPr>
        <w:t>Isso não ac</w:t>
      </w:r>
      <w:r>
        <w:rPr>
          <w:rFonts w:ascii="Arial" w:hAnsi="Arial" w:cs="Arial"/>
        </w:rPr>
        <w:t>o</w:t>
      </w:r>
      <w:r>
        <w:rPr>
          <w:rFonts w:ascii="Arial" w:hAnsi="Arial" w:cs="Arial"/>
        </w:rPr>
        <w:t xml:space="preserve">nteceria, porque, </w:t>
      </w:r>
      <w:r>
        <w:rPr>
          <w:rFonts w:ascii="Arial" w:hAnsi="Arial" w:cs="Arial"/>
          <w:b/>
          <w:bCs/>
        </w:rPr>
        <w:t>se alguém tivesse a intenção de o despertar o homem, o Espírito seria prevenido dessa intenção e retornaria ao corpo,</w:t>
      </w:r>
      <w:r>
        <w:rPr>
          <w:rFonts w:ascii="Arial" w:hAnsi="Arial" w:cs="Arial"/>
        </w:rPr>
        <w:t xml:space="preserve"> pois o Espírito lê os pensamentos.”</w:t>
      </w:r>
    </w:p>
    <w:p w:rsidR="00000000" w:rsidRDefault="005F5BC8">
      <w:pPr>
        <w:spacing w:after="567" w:line="276" w:lineRule="auto"/>
        <w:ind w:left="1417" w:right="283" w:firstLine="283"/>
        <w:jc w:val="both"/>
        <w:rPr>
          <w:rFonts w:ascii="DejaVu Sans" w:hAnsi="DejaVu Sans" w:cs="DejaVu Sans"/>
          <w:sz w:val="24"/>
          <w:szCs w:val="24"/>
        </w:rPr>
      </w:pPr>
      <w:r>
        <w:rPr>
          <w:rFonts w:ascii="Arial" w:hAnsi="Arial" w:cs="Arial"/>
        </w:rPr>
        <w:t>OBSERVAÇÃO – Muitas vezes já nos foi dada explicação idêntica, por Espíritos de pes</w:t>
      </w:r>
      <w:r>
        <w:rPr>
          <w:rFonts w:ascii="Arial" w:hAnsi="Arial" w:cs="Arial"/>
        </w:rPr>
        <w:t>s</w:t>
      </w:r>
      <w:r>
        <w:rPr>
          <w:rFonts w:ascii="Arial" w:hAnsi="Arial" w:cs="Arial"/>
        </w:rPr>
        <w:t xml:space="preserve">oas mortas ou vivas. Santo Afonso explica o fato da dupla presença, mas não a teoria da visibilidade e da tangibilidade. </w:t>
      </w:r>
      <w:r>
        <w:rPr>
          <w:rFonts w:ascii="Arial" w:hAnsi="Arial" w:cs="Arimo"/>
          <w:szCs w:val="21"/>
        </w:rPr>
        <w:t>(</w:t>
      </w:r>
      <w:r>
        <w:rPr>
          <w:rStyle w:val="Refdenotaderodap1"/>
          <w:rFonts w:ascii="Arial" w:hAnsi="Arial" w:cs="Arimo"/>
          <w:szCs w:val="21"/>
        </w:rPr>
        <w:endnoteReference w:id="132"/>
      </w:r>
      <w:r>
        <w:rPr>
          <w:rFonts w:ascii="Arial" w:hAnsi="Arial" w:cs="Arimo"/>
          <w:szCs w:val="21"/>
        </w:rPr>
        <w:t>) (itálico do original)</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Allan Kardec bem reparou a impropriedade de explicação de Afonso de Liguori, quando disse “a alma é capaz de</w:t>
      </w:r>
      <w:r>
        <w:rPr>
          <w:rFonts w:ascii="DejaVu Sans" w:hAnsi="DejaVu Sans" w:cs="DejaVu Sans"/>
          <w:sz w:val="24"/>
          <w:szCs w:val="24"/>
        </w:rPr>
        <w:t xml:space="preserve"> </w:t>
      </w:r>
      <w:r>
        <w:rPr>
          <w:rFonts w:ascii="DejaVu Sans" w:hAnsi="DejaVu Sans" w:cs="DejaVu Sans"/>
          <w:sz w:val="24"/>
          <w:szCs w:val="24"/>
        </w:rPr>
        <w:t>dividir-se”, pois como sabemos  “o Espírito é indivisível” (</w:t>
      </w:r>
      <w:r>
        <w:rPr>
          <w:rStyle w:val="Refdenotaderodap1"/>
          <w:rFonts w:ascii="DejaVu Sans" w:hAnsi="DejaVu Sans" w:cs="DejaVu Sans"/>
          <w:sz w:val="24"/>
          <w:szCs w:val="24"/>
        </w:rPr>
        <w:endnoteReference w:id="133"/>
      </w:r>
      <w:r>
        <w:rPr>
          <w:rFonts w:ascii="DejaVu Sans" w:hAnsi="DejaVu Sans" w:cs="DejaVu Sans"/>
          <w:sz w:val="24"/>
          <w:szCs w:val="24"/>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Já ouvimos um certo escritor e também orador, cujo nome pouco importa, uma vez que isso não vem ao caso, que “</w:t>
      </w:r>
      <w:r>
        <w:rPr>
          <w:rFonts w:ascii="DejaVu Sans" w:hAnsi="DejaVu Sans" w:cs="DejaVu Sans"/>
          <w:b/>
          <w:bCs/>
          <w:sz w:val="24"/>
          <w:szCs w:val="24"/>
        </w:rPr>
        <w:t>os Espíritos que conseguem produzir o fenômeno da bicorporeidade são superiores</w:t>
      </w:r>
      <w:r>
        <w:rPr>
          <w:rFonts w:ascii="DejaVu Sans" w:hAnsi="DejaVu Sans" w:cs="DejaVu Sans"/>
          <w:sz w:val="24"/>
          <w:szCs w:val="24"/>
        </w:rPr>
        <w:t xml:space="preserve">.” </w:t>
      </w:r>
      <w:r>
        <w:rPr>
          <w:rFonts w:ascii="DejaVu Sans" w:hAnsi="DejaVu Sans" w:cs="DejaVu Sans"/>
          <w:sz w:val="24"/>
          <w:szCs w:val="24"/>
        </w:rPr>
        <w:t>A</w:t>
      </w:r>
      <w:r>
        <w:rPr>
          <w:rFonts w:ascii="DejaVu Sans" w:hAnsi="DejaVu Sans" w:cs="DejaVu Sans"/>
          <w:sz w:val="24"/>
          <w:szCs w:val="24"/>
        </w:rPr>
        <w:t xml:space="preserve"> explicação sobre os homens duplos não favorece essa crença.</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Santo Afonso explica o que se deve fazer para “aparecer em dois lugares ao mesmo tempo” da seguinte forma: “ao sentir que lhe vem o sono, o Espírito encarnado pode pedir a Deus lhe seja permitid</w:t>
      </w:r>
      <w:r>
        <w:rPr>
          <w:rFonts w:ascii="DejaVu Sans" w:hAnsi="DejaVu Sans" w:cs="DejaVu Sans"/>
          <w:sz w:val="24"/>
          <w:szCs w:val="24"/>
        </w:rPr>
        <w:t>o</w:t>
      </w:r>
      <w:r>
        <w:rPr>
          <w:rFonts w:ascii="DejaVu Sans" w:hAnsi="DejaVu Sans" w:cs="DejaVu Sans"/>
          <w:sz w:val="24"/>
          <w:szCs w:val="24"/>
        </w:rPr>
        <w:t xml:space="preserve"> transportar-se a um lugar qualquer.”</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Certamente, que se isso fosse privilégio de Espíritos superiores tal recomendação não faria sentido algum. Ademais, os vários casos que estão narrados nas obras da Codificação, já seriam uma prova em contrário.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Destaq</w:t>
      </w:r>
      <w:r>
        <w:rPr>
          <w:rFonts w:ascii="DejaVu Sans" w:hAnsi="DejaVu Sans" w:cs="DejaVu Sans"/>
          <w:sz w:val="24"/>
          <w:szCs w:val="24"/>
        </w:rPr>
        <w:t>u</w:t>
      </w:r>
      <w:r>
        <w:rPr>
          <w:rFonts w:ascii="DejaVu Sans" w:hAnsi="DejaVu Sans" w:cs="DejaVu Sans"/>
          <w:sz w:val="24"/>
          <w:szCs w:val="24"/>
        </w:rPr>
        <w:t>e para o trecho em que Santo Afonso de Liguori em que ele afirma que se o Espírito abandona o corpo, este fica “num estado próximo do da morte”, ou seja, inativo. Situação também que ocorre no estado de sono.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Ainda dele podemos inferir que mesmo que não o</w:t>
      </w:r>
      <w:r>
        <w:rPr>
          <w:rFonts w:ascii="DejaVu Sans" w:hAnsi="DejaVu Sans" w:cs="DejaVu Sans"/>
          <w:sz w:val="24"/>
          <w:szCs w:val="24"/>
        </w:rPr>
        <w:t xml:space="preserve"> </w:t>
      </w:r>
      <w:r>
        <w:rPr>
          <w:rFonts w:ascii="DejaVu Sans" w:hAnsi="DejaVu Sans" w:cs="DejaVu Sans"/>
          <w:sz w:val="24"/>
          <w:szCs w:val="24"/>
        </w:rPr>
        <w:t>encarnado adormecer, “jamais se encontrará num estado perfeitamente normal; estará sempre num estado mais ou menos extático”, demonstrando, objetivamente, que não estará em vigília, mas num estado alterado de consciência.</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A correção de Allan Kardec sobre </w:t>
      </w:r>
      <w:r>
        <w:rPr>
          <w:rFonts w:ascii="DejaVu Sans" w:hAnsi="DejaVu Sans" w:cs="DejaVu Sans"/>
          <w:sz w:val="24"/>
          <w:szCs w:val="24"/>
        </w:rPr>
        <w:t>a</w:t>
      </w:r>
      <w:r>
        <w:rPr>
          <w:rFonts w:ascii="DejaVu Sans" w:hAnsi="DejaVu Sans" w:cs="DejaVu Sans"/>
          <w:sz w:val="24"/>
          <w:szCs w:val="24"/>
        </w:rPr>
        <w:t xml:space="preserve"> divisão da alma é oportuna, pois se nada falasse a afirmação do Espírito geraria além de confusão uma contradição com a questão 137 de </w:t>
      </w:r>
      <w:r>
        <w:rPr>
          <w:rFonts w:ascii="DejaVu Sans" w:hAnsi="DejaVu Sans" w:cs="DejaVu Sans"/>
          <w:i/>
          <w:iCs/>
          <w:sz w:val="24"/>
          <w:szCs w:val="24"/>
        </w:rPr>
        <w:t>O Livro dos Espíritos</w:t>
      </w:r>
      <w:r>
        <w:rPr>
          <w:rFonts w:ascii="DejaVu Sans" w:hAnsi="DejaVu Sans" w:cs="DejaVu Sans"/>
          <w:sz w:val="24"/>
          <w:szCs w:val="24"/>
        </w:rPr>
        <w:t>, que adiante citaremos.</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E se alguém intencionasse despertar um homem, cujo Espírito estivesse apa</w:t>
      </w:r>
      <w:r>
        <w:rPr>
          <w:rFonts w:ascii="DejaVu Sans" w:hAnsi="DejaVu Sans" w:cs="DejaVu Sans"/>
          <w:sz w:val="24"/>
          <w:szCs w:val="24"/>
        </w:rPr>
        <w:t>r</w:t>
      </w:r>
      <w:r>
        <w:rPr>
          <w:rFonts w:ascii="DejaVu Sans" w:hAnsi="DejaVu Sans" w:cs="DejaVu Sans"/>
          <w:sz w:val="24"/>
          <w:szCs w:val="24"/>
        </w:rPr>
        <w:t>ecendo em outro lugar, ele despertaria, então, fica bem claro, que a condição da manifestação é, de fato, a emancipação da alma.</w:t>
      </w:r>
    </w:p>
    <w:p w:rsidR="00000000" w:rsidRDefault="005F5BC8">
      <w:pPr>
        <w:spacing w:after="170"/>
        <w:jc w:val="both"/>
        <w:rPr>
          <w:rFonts w:ascii="Arial" w:hAnsi="Arial" w:cs="Arimo"/>
          <w:b/>
          <w:bCs/>
        </w:rPr>
      </w:pPr>
      <w:r>
        <w:rPr>
          <w:rFonts w:ascii="DejaVu Sans" w:hAnsi="DejaVu Sans" w:cs="DejaVu Sans"/>
          <w:sz w:val="24"/>
          <w:szCs w:val="24"/>
        </w:rPr>
        <w:t xml:space="preserve">Vejamos, resumidamente, na obra </w:t>
      </w:r>
      <w:r>
        <w:rPr>
          <w:rFonts w:ascii="DejaVu Sans" w:hAnsi="DejaVu Sans" w:cs="DejaVu Sans"/>
          <w:b/>
          <w:bCs/>
          <w:i/>
          <w:iCs/>
          <w:color w:val="0000FF"/>
          <w:sz w:val="24"/>
          <w:szCs w:val="24"/>
        </w:rPr>
        <w:t>No Invisível</w:t>
      </w:r>
      <w:r>
        <w:rPr>
          <w:rFonts w:ascii="DejaVu Sans" w:hAnsi="DejaVu Sans" w:cs="DejaVu Sans"/>
          <w:sz w:val="24"/>
          <w:szCs w:val="24"/>
        </w:rPr>
        <w:t>, autoria de Léon Denis, o que aconteceu aos santos citados:</w:t>
      </w:r>
    </w:p>
    <w:p w:rsidR="00000000" w:rsidRDefault="005F5BC8">
      <w:pPr>
        <w:pStyle w:val="Corpodetexto"/>
        <w:widowControl w:val="0"/>
        <w:spacing w:before="283" w:after="113" w:line="276" w:lineRule="auto"/>
        <w:ind w:left="1134" w:right="283" w:firstLine="283"/>
        <w:jc w:val="both"/>
        <w:rPr>
          <w:rFonts w:ascii="Arial" w:hAnsi="Arial" w:cs="Arimo"/>
          <w:sz w:val="22"/>
          <w:szCs w:val="22"/>
        </w:rPr>
      </w:pPr>
      <w:r>
        <w:rPr>
          <w:rFonts w:ascii="Arial" w:hAnsi="Arial" w:cs="Arimo"/>
          <w:b/>
          <w:bCs/>
          <w:sz w:val="22"/>
          <w:szCs w:val="22"/>
        </w:rPr>
        <w:t>Santo Afonso de Liguo</w:t>
      </w:r>
      <w:r>
        <w:rPr>
          <w:rFonts w:ascii="Arial" w:hAnsi="Arial" w:cs="Arimo"/>
          <w:b/>
          <w:bCs/>
          <w:sz w:val="22"/>
          <w:szCs w:val="22"/>
        </w:rPr>
        <w:t>r</w:t>
      </w:r>
      <w:r>
        <w:rPr>
          <w:rFonts w:ascii="Arial" w:hAnsi="Arial" w:cs="Arimo"/>
          <w:b/>
          <w:bCs/>
          <w:sz w:val="22"/>
          <w:szCs w:val="22"/>
        </w:rPr>
        <w:t>i</w:t>
      </w:r>
      <w:r>
        <w:rPr>
          <w:rFonts w:ascii="Arial" w:hAnsi="Arial" w:cs="Arimo"/>
          <w:sz w:val="22"/>
          <w:szCs w:val="22"/>
        </w:rPr>
        <w:t xml:space="preserve"> foi canonizado por se ter mostrado simultaneamente em dois lugares diferentes. </w:t>
      </w:r>
      <w:r>
        <w:rPr>
          <w:rFonts w:ascii="Arial" w:hAnsi="Arial" w:cs="Arimo"/>
          <w:b/>
          <w:bCs/>
          <w:sz w:val="22"/>
          <w:szCs w:val="22"/>
        </w:rPr>
        <w:t>Achando-se adormecido em Arienzo, pôde assistir à morte do papa Clemente XIV, em Roma</w:t>
      </w:r>
      <w:r>
        <w:rPr>
          <w:rFonts w:ascii="Arial" w:hAnsi="Arial" w:cs="Arimo"/>
          <w:sz w:val="22"/>
          <w:szCs w:val="22"/>
        </w:rPr>
        <w:t>, e anunciou, ao despertar, que acabava de ser testemunha desse acontecimento.</w:t>
      </w:r>
    </w:p>
    <w:p w:rsidR="00000000" w:rsidRDefault="005F5BC8">
      <w:pPr>
        <w:pStyle w:val="Corpodetexto"/>
        <w:widowControl w:val="0"/>
        <w:spacing w:after="567" w:line="276" w:lineRule="auto"/>
        <w:ind w:left="1134" w:right="283" w:firstLine="283"/>
        <w:jc w:val="both"/>
        <w:rPr>
          <w:rFonts w:ascii="DejaVu Sans" w:hAnsi="DejaVu Sans" w:cs="DejaVu Sans"/>
          <w:sz w:val="24"/>
        </w:rPr>
      </w:pPr>
      <w:r>
        <w:rPr>
          <w:rFonts w:ascii="Arial" w:hAnsi="Arial" w:cs="Arimo"/>
          <w:sz w:val="22"/>
          <w:szCs w:val="22"/>
        </w:rPr>
        <w:t xml:space="preserve">O caso de </w:t>
      </w:r>
      <w:r>
        <w:rPr>
          <w:rFonts w:ascii="Arial" w:hAnsi="Arial" w:cs="Arimo"/>
          <w:b/>
          <w:bCs/>
          <w:sz w:val="22"/>
          <w:szCs w:val="22"/>
        </w:rPr>
        <w:t>S</w:t>
      </w:r>
      <w:r>
        <w:rPr>
          <w:rFonts w:ascii="Arial" w:hAnsi="Arial" w:cs="Arimo"/>
          <w:b/>
          <w:bCs/>
          <w:sz w:val="22"/>
          <w:szCs w:val="22"/>
        </w:rPr>
        <w:t>anto Antônio de Pádua</w:t>
      </w:r>
      <w:r>
        <w:rPr>
          <w:rFonts w:ascii="Arial" w:hAnsi="Arial" w:cs="Arimo"/>
          <w:sz w:val="22"/>
          <w:szCs w:val="22"/>
        </w:rPr>
        <w:t xml:space="preserve"> é célebre. </w:t>
      </w:r>
      <w:r>
        <w:rPr>
          <w:rFonts w:ascii="Arial" w:hAnsi="Arial" w:cs="Arimo"/>
          <w:b/>
          <w:bCs/>
          <w:sz w:val="22"/>
          <w:szCs w:val="22"/>
        </w:rPr>
        <w:t>Estando em Pádua</w:t>
      </w:r>
      <w:r>
        <w:rPr>
          <w:rFonts w:ascii="Arial" w:hAnsi="Arial" w:cs="Arimo"/>
          <w:sz w:val="22"/>
          <w:szCs w:val="22"/>
        </w:rPr>
        <w:t xml:space="preserve"> (</w:t>
      </w:r>
      <w:r>
        <w:rPr>
          <w:rStyle w:val="Refdenotaderodap4"/>
          <w:rFonts w:ascii="Arial" w:hAnsi="Arial" w:cs="Arimo"/>
          <w:sz w:val="22"/>
          <w:szCs w:val="22"/>
        </w:rPr>
        <w:endnoteReference w:id="134"/>
      </w:r>
      <w:r>
        <w:rPr>
          <w:rFonts w:ascii="Arial" w:hAnsi="Arial" w:cs="Arimo"/>
          <w:sz w:val="22"/>
          <w:szCs w:val="22"/>
        </w:rPr>
        <w:t xml:space="preserve">) </w:t>
      </w:r>
      <w:r>
        <w:rPr>
          <w:rFonts w:ascii="Arial" w:hAnsi="Arial" w:cs="Arimo"/>
          <w:b/>
          <w:bCs/>
          <w:sz w:val="22"/>
          <w:szCs w:val="22"/>
        </w:rPr>
        <w:t>a pregar, interrompeu-se de repente, em meio do sermão e adormeceu. Nesse mesmo instante, em Lisboa</w:t>
      </w:r>
      <w:r>
        <w:rPr>
          <w:rFonts w:ascii="Arial" w:hAnsi="Arial" w:cs="Arimo"/>
          <w:sz w:val="22"/>
          <w:szCs w:val="22"/>
        </w:rPr>
        <w:t>, seu pai, acusado falsamente de homicídio, era conduzido ao suplício. Santo Antônio aparece, demonstr</w:t>
      </w:r>
      <w:r>
        <w:rPr>
          <w:rFonts w:ascii="Arial" w:hAnsi="Arial" w:cs="Arimo"/>
          <w:sz w:val="22"/>
          <w:szCs w:val="22"/>
        </w:rPr>
        <w:t>a</w:t>
      </w:r>
      <w:r>
        <w:rPr>
          <w:rFonts w:ascii="Arial" w:hAnsi="Arial" w:cs="Arimo"/>
          <w:sz w:val="22"/>
          <w:szCs w:val="22"/>
        </w:rPr>
        <w:t xml:space="preserve"> a inocência de seu pai e faz conhecer o verdadeiro culpado. (</w:t>
      </w:r>
      <w:r>
        <w:rPr>
          <w:rStyle w:val="Refdenotaderodap1"/>
          <w:rFonts w:ascii="Arial" w:hAnsi="Arial" w:cs="Arimo"/>
          <w:sz w:val="22"/>
          <w:szCs w:val="22"/>
        </w:rPr>
        <w:endnoteReference w:id="135"/>
      </w:r>
      <w:r>
        <w:rPr>
          <w:rFonts w:ascii="Arial" w:hAnsi="Arial" w:cs="Arimo"/>
          <w:sz w:val="22"/>
          <w:szCs w:val="22"/>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O detalhe comum a esses dois casos é que os dois personagens citados estavam adormecidos, comprovando, portanto, a tese que estamos defendendo.</w:t>
      </w:r>
    </w:p>
    <w:p w:rsidR="00000000" w:rsidRDefault="005F5BC8">
      <w:pPr>
        <w:spacing w:after="170"/>
        <w:jc w:val="both"/>
        <w:rPr>
          <w:rFonts w:ascii="Arial" w:hAnsi="Arial" w:cs="Arimo"/>
          <w:b/>
          <w:bCs/>
          <w:szCs w:val="21"/>
        </w:rPr>
      </w:pPr>
      <w:r>
        <w:rPr>
          <w:rFonts w:ascii="DejaVu Sans" w:hAnsi="DejaVu Sans" w:cs="DejaVu Sans"/>
          <w:sz w:val="24"/>
          <w:szCs w:val="24"/>
        </w:rPr>
        <w:t xml:space="preserve">Veremos apenas um deles, o de Santo Afonso de </w:t>
      </w:r>
      <w:r>
        <w:rPr>
          <w:rFonts w:ascii="DejaVu Sans" w:hAnsi="DejaVu Sans" w:cs="DejaVu Sans"/>
          <w:sz w:val="24"/>
          <w:szCs w:val="24"/>
        </w:rPr>
        <w:t>L</w:t>
      </w:r>
      <w:r>
        <w:rPr>
          <w:rFonts w:ascii="DejaVu Sans" w:hAnsi="DejaVu Sans" w:cs="DejaVu Sans"/>
          <w:sz w:val="24"/>
          <w:szCs w:val="24"/>
        </w:rPr>
        <w:t xml:space="preserve">iguori, que é relatado por Gabriel Delanne (1857-1926), de forma mais detalhada, no cap. IV – Desdobramento do ser humano do livro </w:t>
      </w:r>
      <w:r>
        <w:rPr>
          <w:rFonts w:ascii="DejaVu Sans" w:hAnsi="DejaVu Sans" w:cs="DejaVu Sans"/>
          <w:b/>
          <w:bCs/>
          <w:i/>
          <w:iCs/>
          <w:color w:val="0000FF"/>
          <w:sz w:val="24"/>
          <w:szCs w:val="24"/>
        </w:rPr>
        <w:t>A Alma é Imortal</w:t>
      </w:r>
      <w:r>
        <w:rPr>
          <w:rFonts w:ascii="DejaVu Sans" w:hAnsi="DejaVu Sans" w:cs="DejaVu Sans"/>
          <w:sz w:val="24"/>
          <w:szCs w:val="24"/>
        </w:rPr>
        <w:t>, de onde transcrevemos:</w:t>
      </w:r>
    </w:p>
    <w:p w:rsidR="00000000" w:rsidRDefault="005F5BC8">
      <w:pPr>
        <w:spacing w:before="283" w:after="113" w:line="276" w:lineRule="auto"/>
        <w:ind w:left="1134" w:right="283" w:firstLine="0"/>
        <w:rPr>
          <w:rFonts w:ascii="Arial" w:hAnsi="Arial" w:cs="Arimo"/>
          <w:szCs w:val="21"/>
        </w:rPr>
      </w:pPr>
      <w:r>
        <w:rPr>
          <w:rFonts w:ascii="Arial" w:hAnsi="Arial" w:cs="Arimo"/>
          <w:b/>
          <w:bCs/>
          <w:szCs w:val="21"/>
        </w:rPr>
        <w:t>Santo Afonso de Liguori</w:t>
      </w:r>
    </w:p>
    <w:p w:rsidR="00000000" w:rsidRDefault="005F5BC8">
      <w:pPr>
        <w:spacing w:after="170" w:line="276" w:lineRule="auto"/>
        <w:ind w:left="1134" w:right="283" w:firstLine="283"/>
        <w:jc w:val="both"/>
        <w:rPr>
          <w:rFonts w:ascii="Arial" w:hAnsi="Arial" w:cs="Arimo"/>
          <w:sz w:val="20"/>
          <w:szCs w:val="20"/>
        </w:rPr>
      </w:pPr>
      <w:r>
        <w:rPr>
          <w:rFonts w:ascii="Arial" w:hAnsi="Arial" w:cs="Arimo"/>
          <w:szCs w:val="21"/>
        </w:rPr>
        <w:t xml:space="preserve">A </w:t>
      </w:r>
      <w:r>
        <w:rPr>
          <w:rFonts w:ascii="Arial" w:hAnsi="Arial" w:cs="Arimo"/>
          <w:i/>
          <w:iCs/>
          <w:szCs w:val="21"/>
        </w:rPr>
        <w:t>história geral da Igreja</w:t>
      </w:r>
      <w:r>
        <w:rPr>
          <w:rFonts w:ascii="Arial" w:hAnsi="Arial" w:cs="Arimo"/>
          <w:szCs w:val="21"/>
        </w:rPr>
        <w:t>, pelo barão Henrion (Paris, 1851</w:t>
      </w:r>
      <w:r>
        <w:rPr>
          <w:rFonts w:ascii="Arial" w:hAnsi="Arial" w:cs="Arimo"/>
          <w:szCs w:val="21"/>
        </w:rPr>
        <w:t>,</w:t>
      </w:r>
      <w:r>
        <w:rPr>
          <w:rFonts w:ascii="Arial" w:hAnsi="Arial" w:cs="Arimo"/>
          <w:szCs w:val="21"/>
        </w:rPr>
        <w:t xml:space="preserve"> tomo II, pág. 272),105 narra do modo seguinte o fato </w:t>
      </w:r>
      <w:r>
        <w:rPr>
          <w:rFonts w:ascii="Arial" w:hAnsi="Arial" w:cs="Arimo"/>
          <w:i/>
          <w:iCs/>
          <w:szCs w:val="21"/>
        </w:rPr>
        <w:t>miraculoso</w:t>
      </w:r>
      <w:r>
        <w:rPr>
          <w:rFonts w:ascii="Arial" w:hAnsi="Arial" w:cs="Arimo"/>
          <w:szCs w:val="21"/>
        </w:rPr>
        <w:t xml:space="preserve"> que se deu com Afonso de Liguori:</w:t>
      </w:r>
    </w:p>
    <w:p w:rsidR="00000000" w:rsidRDefault="005F5BC8">
      <w:pPr>
        <w:spacing w:after="113" w:line="276" w:lineRule="auto"/>
        <w:ind w:left="1361" w:right="283" w:firstLine="283"/>
        <w:jc w:val="both"/>
        <w:rPr>
          <w:rFonts w:ascii="Arial" w:hAnsi="Arial" w:cs="Arimo"/>
          <w:sz w:val="20"/>
          <w:szCs w:val="20"/>
        </w:rPr>
      </w:pPr>
      <w:r>
        <w:rPr>
          <w:rFonts w:ascii="Arial" w:hAnsi="Arial" w:cs="Arimo"/>
          <w:sz w:val="20"/>
          <w:szCs w:val="20"/>
        </w:rPr>
        <w:t>“</w:t>
      </w:r>
      <w:r>
        <w:rPr>
          <w:rFonts w:ascii="Arial" w:hAnsi="Arial" w:cs="Arimo"/>
          <w:sz w:val="20"/>
          <w:szCs w:val="20"/>
        </w:rPr>
        <w:t xml:space="preserve">Na manhã de 21 de setembro de 1774, Afonso, depois de haver dito missa, atirou-se num sofá. Estava abatido e taciturno. </w:t>
      </w:r>
      <w:r>
        <w:rPr>
          <w:rFonts w:ascii="Arial" w:hAnsi="Arial" w:cs="Arimo"/>
          <w:b/>
          <w:bCs/>
          <w:sz w:val="20"/>
          <w:szCs w:val="20"/>
        </w:rPr>
        <w:t xml:space="preserve">Ficou sem fazer o menor movimento, </w:t>
      </w:r>
      <w:r>
        <w:rPr>
          <w:rFonts w:ascii="Arial" w:hAnsi="Arial" w:cs="Arimo"/>
          <w:b/>
          <w:bCs/>
          <w:sz w:val="20"/>
          <w:szCs w:val="20"/>
        </w:rPr>
        <w:t>s</w:t>
      </w:r>
      <w:r>
        <w:rPr>
          <w:rFonts w:ascii="Arial" w:hAnsi="Arial" w:cs="Arimo"/>
          <w:b/>
          <w:bCs/>
          <w:sz w:val="20"/>
          <w:szCs w:val="20"/>
        </w:rPr>
        <w:t>em articular uma só palavra de qualquer oração e sem se dirigir a pessoa alguma e assim passou o dia todo e a noite que se lhe seguiu.</w:t>
      </w:r>
      <w:r>
        <w:rPr>
          <w:rFonts w:ascii="Arial" w:hAnsi="Arial" w:cs="Arimo"/>
          <w:sz w:val="20"/>
          <w:szCs w:val="20"/>
        </w:rPr>
        <w:t xml:space="preserve"> Nenhum alimento ingeriu durante todo esse tempo e ninguém notou que manifestasse o desejo de que lhe dispensassem qualqu</w:t>
      </w:r>
      <w:r>
        <w:rPr>
          <w:rFonts w:ascii="Arial" w:hAnsi="Arial" w:cs="Arimo"/>
          <w:sz w:val="20"/>
          <w:szCs w:val="20"/>
        </w:rPr>
        <w:t>e</w:t>
      </w:r>
      <w:r>
        <w:rPr>
          <w:rFonts w:ascii="Arial" w:hAnsi="Arial" w:cs="Arimo"/>
          <w:sz w:val="20"/>
          <w:szCs w:val="20"/>
        </w:rPr>
        <w:t>r cuidado. Logo que se aperceberam da situação em que ele se encontrava, os criados se colocaram próximos do seu quarto, mas não ousaram entrar.</w:t>
      </w:r>
    </w:p>
    <w:p w:rsidR="00000000" w:rsidRDefault="005F5BC8">
      <w:pPr>
        <w:spacing w:after="113" w:line="276" w:lineRule="auto"/>
        <w:ind w:left="1361" w:right="283" w:firstLine="283"/>
        <w:jc w:val="both"/>
        <w:rPr>
          <w:rFonts w:ascii="Arial" w:hAnsi="Arial" w:cs="Arimo"/>
          <w:sz w:val="20"/>
          <w:szCs w:val="20"/>
        </w:rPr>
      </w:pPr>
      <w:r>
        <w:rPr>
          <w:rFonts w:ascii="Arial" w:hAnsi="Arial" w:cs="Arimo"/>
          <w:sz w:val="20"/>
          <w:szCs w:val="20"/>
        </w:rPr>
        <w:t>“</w:t>
      </w:r>
      <w:r>
        <w:rPr>
          <w:rFonts w:ascii="Arial" w:hAnsi="Arial" w:cs="Arimo"/>
          <w:sz w:val="20"/>
          <w:szCs w:val="20"/>
        </w:rPr>
        <w:t xml:space="preserve">A 22, pela manhã, verificaram que Afonso não mudara de posição e não sabiam o que pensar disso. </w:t>
      </w:r>
      <w:r>
        <w:rPr>
          <w:rFonts w:ascii="Arial" w:hAnsi="Arial" w:cs="Arimo"/>
          <w:b/>
          <w:bCs/>
          <w:sz w:val="20"/>
          <w:szCs w:val="20"/>
        </w:rPr>
        <w:t xml:space="preserve">Temiam fosse </w:t>
      </w:r>
      <w:r>
        <w:rPr>
          <w:rFonts w:ascii="Arial" w:hAnsi="Arial" w:cs="Arimo"/>
          <w:b/>
          <w:bCs/>
          <w:sz w:val="20"/>
          <w:szCs w:val="20"/>
        </w:rPr>
        <w:t>m</w:t>
      </w:r>
      <w:r>
        <w:rPr>
          <w:rFonts w:ascii="Arial" w:hAnsi="Arial" w:cs="Arimo"/>
          <w:b/>
          <w:bCs/>
          <w:sz w:val="20"/>
          <w:szCs w:val="20"/>
        </w:rPr>
        <w:t>ais do que um êxtase prolongado</w:t>
      </w:r>
      <w:r>
        <w:rPr>
          <w:rFonts w:ascii="Arial" w:hAnsi="Arial" w:cs="Arimo"/>
          <w:sz w:val="20"/>
          <w:szCs w:val="20"/>
        </w:rPr>
        <w:t>. Entretanto, quando o dia já ia alto, Liguori tocou a campainha, para anunciar que queria celebrar missa.</w:t>
      </w:r>
    </w:p>
    <w:p w:rsidR="00000000" w:rsidRDefault="005F5BC8">
      <w:pPr>
        <w:spacing w:after="113" w:line="276" w:lineRule="auto"/>
        <w:ind w:left="1361" w:right="283" w:firstLine="283"/>
        <w:jc w:val="both"/>
        <w:rPr>
          <w:rFonts w:ascii="Arial" w:hAnsi="Arial" w:cs="Arimo"/>
          <w:sz w:val="20"/>
          <w:szCs w:val="20"/>
        </w:rPr>
      </w:pPr>
      <w:r>
        <w:rPr>
          <w:rFonts w:ascii="Arial" w:hAnsi="Arial" w:cs="Arimo"/>
          <w:sz w:val="20"/>
          <w:szCs w:val="20"/>
        </w:rPr>
        <w:t>“</w:t>
      </w:r>
      <w:r>
        <w:rPr>
          <w:rFonts w:ascii="Arial" w:hAnsi="Arial" w:cs="Arimo"/>
          <w:sz w:val="20"/>
          <w:szCs w:val="20"/>
        </w:rPr>
        <w:t>Ouvindo aquele sinal, não só o irmão leigo que lhe ajudava a missa, como todas as pessoas da casa e outras de fora a</w:t>
      </w:r>
      <w:r>
        <w:rPr>
          <w:rFonts w:ascii="Arial" w:hAnsi="Arial" w:cs="Arimo"/>
          <w:sz w:val="20"/>
          <w:szCs w:val="20"/>
        </w:rPr>
        <w:t>c</w:t>
      </w:r>
      <w:r>
        <w:rPr>
          <w:rFonts w:ascii="Arial" w:hAnsi="Arial" w:cs="Arimo"/>
          <w:sz w:val="20"/>
          <w:szCs w:val="20"/>
        </w:rPr>
        <w:t>orreram pressurosas. Com ar de surpresa, pergunta o prelado por que tanta gente. Respondem-lhe que havia dois dias ele não falava, nem dava sinal de vida. 'É verdade, replicou; mas, não sabíeis que eu fora assistir o papa que acaba de morrer?'</w:t>
      </w:r>
    </w:p>
    <w:p w:rsidR="00000000" w:rsidRDefault="005F5BC8">
      <w:pPr>
        <w:spacing w:after="170" w:line="276" w:lineRule="auto"/>
        <w:ind w:left="1361" w:right="283" w:firstLine="283"/>
        <w:jc w:val="both"/>
        <w:rPr>
          <w:rFonts w:ascii="Arial" w:hAnsi="Arial" w:cs="Arimo"/>
          <w:szCs w:val="21"/>
        </w:rPr>
      </w:pPr>
      <w:r>
        <w:rPr>
          <w:rFonts w:ascii="Arial" w:hAnsi="Arial" w:cs="Arimo"/>
          <w:sz w:val="20"/>
          <w:szCs w:val="20"/>
        </w:rPr>
        <w:t>“</w:t>
      </w:r>
      <w:r>
        <w:rPr>
          <w:rFonts w:ascii="Arial" w:hAnsi="Arial" w:cs="Arimo"/>
          <w:sz w:val="20"/>
          <w:szCs w:val="20"/>
        </w:rPr>
        <w:t>Uma pessoa</w:t>
      </w:r>
      <w:r>
        <w:rPr>
          <w:rFonts w:ascii="Arial" w:hAnsi="Arial" w:cs="Arimo"/>
          <w:sz w:val="20"/>
          <w:szCs w:val="20"/>
        </w:rPr>
        <w:t xml:space="preserve"> </w:t>
      </w:r>
      <w:r>
        <w:rPr>
          <w:rFonts w:ascii="Arial" w:hAnsi="Arial" w:cs="Arimo"/>
          <w:sz w:val="20"/>
          <w:szCs w:val="20"/>
        </w:rPr>
        <w:t xml:space="preserve">que ouviu essa resposta, no mesmo dia, foi levá-la a Santa Ágata e a notícia ali se espalhou logo, como em Arienzo, onde Afonso residia. Julgaram que aquilo fora apenas um sonho; não tardou, porém, chegasse a notícia da morte de Clemente XIV, que a 22 de </w:t>
      </w:r>
      <w:r>
        <w:rPr>
          <w:rFonts w:ascii="Arial" w:hAnsi="Arial" w:cs="Arimo"/>
          <w:sz w:val="20"/>
          <w:szCs w:val="20"/>
        </w:rPr>
        <w:t>s</w:t>
      </w:r>
      <w:r>
        <w:rPr>
          <w:rFonts w:ascii="Arial" w:hAnsi="Arial" w:cs="Arimo"/>
          <w:sz w:val="20"/>
          <w:szCs w:val="20"/>
        </w:rPr>
        <w:t>etembro passara a outra vida, precisamente às 7 horas da manhã, no momento mesmo em que Liguori recuperara os sentidos.”</w:t>
      </w:r>
    </w:p>
    <w:p w:rsidR="00000000" w:rsidRDefault="005F5BC8">
      <w:pPr>
        <w:spacing w:after="113" w:line="276" w:lineRule="auto"/>
        <w:ind w:left="1134" w:right="283" w:firstLine="283"/>
        <w:jc w:val="both"/>
        <w:rPr>
          <w:rFonts w:ascii="Arial" w:hAnsi="Arial" w:cs="Arimo"/>
          <w:b/>
          <w:bCs/>
          <w:szCs w:val="21"/>
        </w:rPr>
      </w:pPr>
      <w:r>
        <w:rPr>
          <w:rFonts w:ascii="Arial" w:hAnsi="Arial" w:cs="Arimo"/>
          <w:szCs w:val="21"/>
        </w:rPr>
        <w:t>O historiador dos papas, Novaes, faz menção desse milagre, ao narrar a morte de Clemente XIV. Diz que o soberano pontífice deixou de v</w:t>
      </w:r>
      <w:r>
        <w:rPr>
          <w:rFonts w:ascii="Arial" w:hAnsi="Arial" w:cs="Arimo"/>
          <w:szCs w:val="21"/>
        </w:rPr>
        <w:t>i</w:t>
      </w:r>
      <w:r>
        <w:rPr>
          <w:rFonts w:ascii="Arial" w:hAnsi="Arial" w:cs="Arimo"/>
          <w:szCs w:val="21"/>
        </w:rPr>
        <w:t>ver a 22 de setembro, às 7 horas da manhã (a décima terceira hora para os italianos), assistido pelos gerais dos Agostinhos, dos Dominicanos, dos Observantinos e dos Conventuais, e o que mais interessa, assistido miraculosamente pelo bem-aventurado Afonso</w:t>
      </w:r>
      <w:r>
        <w:rPr>
          <w:rFonts w:ascii="Arial" w:hAnsi="Arial" w:cs="Arimo"/>
          <w:szCs w:val="21"/>
        </w:rPr>
        <w:t xml:space="preserve"> </w:t>
      </w:r>
      <w:r>
        <w:rPr>
          <w:rFonts w:ascii="Arial" w:hAnsi="Arial" w:cs="Arimo"/>
          <w:szCs w:val="21"/>
        </w:rPr>
        <w:t>de Liguori, se bem que desprendido de seu corpo, conforme resultou do processo jurídico do mesmo bem-aventurado, processo que a Sagrada Congregação dos Ritos aprovou.</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b/>
          <w:bCs/>
          <w:szCs w:val="21"/>
        </w:rPr>
        <w:t xml:space="preserve">Podem citar-se casos análogos ocorridos com Santo Antônio de Pádua, S. Francisco Xavier </w:t>
      </w:r>
      <w:r>
        <w:rPr>
          <w:rFonts w:ascii="Arial" w:hAnsi="Arial" w:cs="Arimo"/>
          <w:b/>
          <w:bCs/>
          <w:szCs w:val="21"/>
        </w:rPr>
        <w:t>e</w:t>
      </w:r>
      <w:r>
        <w:rPr>
          <w:rFonts w:ascii="Arial" w:hAnsi="Arial" w:cs="Arimo"/>
          <w:b/>
          <w:bCs/>
          <w:szCs w:val="21"/>
        </w:rPr>
        <w:t>, sobretudo, com Maria de Agreda,</w:t>
      </w:r>
      <w:r>
        <w:rPr>
          <w:rFonts w:ascii="Arial" w:hAnsi="Arial" w:cs="Arimo"/>
          <w:szCs w:val="21"/>
        </w:rPr>
        <w:t xml:space="preserve"> cujos desdobramentos se produziram durante muitos anos. (</w:t>
      </w:r>
      <w:r>
        <w:rPr>
          <w:rStyle w:val="Refdenotaderodap1"/>
          <w:rFonts w:ascii="Arial" w:hAnsi="Arial" w:cs="Arimo"/>
          <w:szCs w:val="21"/>
        </w:rPr>
        <w:endnoteReference w:id="136"/>
      </w:r>
      <w:r>
        <w:rPr>
          <w:rFonts w:ascii="Arial" w:hAnsi="Arial" w:cs="Arimo"/>
          <w:szCs w:val="21"/>
        </w:rPr>
        <w:t>) (itálico do original)</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Da informação que “Temiam que fosse mais que um êxtase prolongado”, concluímos que o nobre santo era useiro e vezeiro dessa típica ocorrênc</w:t>
      </w:r>
      <w:r>
        <w:rPr>
          <w:rFonts w:ascii="DejaVu Sans" w:hAnsi="DejaVu Sans" w:cs="DejaVu Sans"/>
          <w:sz w:val="24"/>
          <w:szCs w:val="24"/>
        </w:rPr>
        <w:t>i</w:t>
      </w:r>
      <w:r>
        <w:rPr>
          <w:rFonts w:ascii="DejaVu Sans" w:hAnsi="DejaVu Sans" w:cs="DejaVu Sans"/>
          <w:sz w:val="24"/>
          <w:szCs w:val="24"/>
        </w:rPr>
        <w:t>a de emancipação da alma.</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No tópico “O que a experiência mediúnica aponta”, por ser o momento oportuno, traremos informações a respeito do médium Eurípedes Barsanulfo (1880-1918), na condição de ser um agente mais recente de ocorrência do fenômeno da bico</w:t>
      </w:r>
      <w:r>
        <w:rPr>
          <w:rFonts w:ascii="DejaVu Sans" w:hAnsi="DejaVu Sans" w:cs="DejaVu Sans"/>
          <w:sz w:val="24"/>
          <w:szCs w:val="24"/>
        </w:rPr>
        <w:t>r</w:t>
      </w:r>
      <w:r>
        <w:rPr>
          <w:rFonts w:ascii="DejaVu Sans" w:hAnsi="DejaVu Sans" w:cs="DejaVu Sans"/>
          <w:sz w:val="24"/>
          <w:szCs w:val="24"/>
        </w:rPr>
        <w:t>poreidade.</w:t>
      </w:r>
    </w:p>
    <w:p w:rsidR="00000000" w:rsidRDefault="005F5BC8">
      <w:pPr>
        <w:spacing w:after="170"/>
        <w:jc w:val="both"/>
        <w:rPr>
          <w:rFonts w:ascii="Arial" w:hAnsi="Arial" w:cs="Arimo"/>
          <w:szCs w:val="21"/>
        </w:rPr>
      </w:pPr>
      <w:r>
        <w:rPr>
          <w:rFonts w:ascii="DejaVu Sans" w:hAnsi="DejaVu Sans" w:cs="DejaVu Sans"/>
          <w:sz w:val="24"/>
          <w:szCs w:val="24"/>
        </w:rPr>
        <w:t xml:space="preserve">Apresentaremos agora um comentário de Allan Kardec, constante de </w:t>
      </w:r>
      <w:r>
        <w:rPr>
          <w:rFonts w:ascii="DejaVu Sans" w:hAnsi="DejaVu Sans" w:cs="DejaVu Sans"/>
          <w:b/>
          <w:bCs/>
          <w:i/>
          <w:iCs/>
          <w:color w:val="0000FF"/>
          <w:sz w:val="24"/>
          <w:szCs w:val="24"/>
        </w:rPr>
        <w:t>O Livro dos Médiuns</w:t>
      </w:r>
      <w:r>
        <w:rPr>
          <w:rFonts w:ascii="DejaVu Sans" w:hAnsi="DejaVu Sans" w:cs="DejaVu Sans"/>
          <w:sz w:val="24"/>
          <w:szCs w:val="24"/>
        </w:rPr>
        <w:t>, que, segundo nosso julgamento, também põe fim à crença de que as manifestações de Espírito de pessoas vivas podem ocorrer em estado de vigília.</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121. O indivíd</w:t>
      </w:r>
      <w:r>
        <w:rPr>
          <w:rFonts w:ascii="Arial" w:hAnsi="Arial" w:cs="Arimo"/>
          <w:szCs w:val="21"/>
        </w:rPr>
        <w:t>u</w:t>
      </w:r>
      <w:r>
        <w:rPr>
          <w:rFonts w:ascii="Arial" w:hAnsi="Arial" w:cs="Arimo"/>
          <w:szCs w:val="21"/>
        </w:rPr>
        <w:t xml:space="preserve">o que se mostra simultaneamente em dois lugares diferentes tem, portanto, dois corpos. Mas desses dois corpos, somente um é real, o outro é simples aparência. Pode-se dizer que o primeiro tem a vida orgânica e que o segundo tem a vida da alma. </w:t>
      </w:r>
      <w:r>
        <w:rPr>
          <w:rFonts w:ascii="Arial" w:hAnsi="Arial" w:cs="Arimo"/>
          <w:b/>
          <w:bCs/>
          <w:szCs w:val="21"/>
        </w:rPr>
        <w:t>Quando o in</w:t>
      </w:r>
      <w:r>
        <w:rPr>
          <w:rFonts w:ascii="Arial" w:hAnsi="Arial" w:cs="Arimo"/>
          <w:b/>
          <w:bCs/>
          <w:szCs w:val="21"/>
        </w:rPr>
        <w:t>d</w:t>
      </w:r>
      <w:r>
        <w:rPr>
          <w:rFonts w:ascii="Arial" w:hAnsi="Arial" w:cs="Arimo"/>
          <w:b/>
          <w:bCs/>
          <w:szCs w:val="21"/>
        </w:rPr>
        <w:t>ivíduo desperta</w:t>
      </w:r>
      <w:r>
        <w:rPr>
          <w:rFonts w:ascii="Arial" w:hAnsi="Arial" w:cs="Arimo"/>
          <w:szCs w:val="21"/>
        </w:rPr>
        <w:t xml:space="preserve">, os dois corpos se reúnem e a vida da alma volta ao corpo material. </w:t>
      </w:r>
      <w:r>
        <w:rPr>
          <w:rFonts w:ascii="Arial" w:hAnsi="Arial" w:cs="Arimo"/>
          <w:b/>
          <w:bCs/>
          <w:szCs w:val="21"/>
        </w:rPr>
        <w:t>Não parece possível – pelo menos não temos exemplo algum do fato e a razão o demonstra – que, quando separados, os dois corpos possam gozar, simultaneamente e no mesmo gra</w:t>
      </w:r>
      <w:r>
        <w:rPr>
          <w:rFonts w:ascii="Arial" w:hAnsi="Arial" w:cs="Arimo"/>
          <w:b/>
          <w:bCs/>
          <w:szCs w:val="21"/>
        </w:rPr>
        <w:t>u</w:t>
      </w:r>
      <w:r>
        <w:rPr>
          <w:rFonts w:ascii="Arial" w:hAnsi="Arial" w:cs="Arimo"/>
          <w:b/>
          <w:bCs/>
          <w:szCs w:val="21"/>
        </w:rPr>
        <w:t>, da vida ativa e inteligente</w:t>
      </w:r>
      <w:r>
        <w:rPr>
          <w:rFonts w:ascii="Arial" w:hAnsi="Arial" w:cs="Arimo"/>
          <w:szCs w:val="21"/>
        </w:rPr>
        <w:t>. […]. (</w:t>
      </w:r>
      <w:r>
        <w:rPr>
          <w:rStyle w:val="Refdenotaderodap1"/>
          <w:rFonts w:ascii="Arial" w:hAnsi="Arial" w:cs="Arimo"/>
          <w:szCs w:val="21"/>
        </w:rPr>
        <w:endnoteReference w:id="137"/>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Portanto, isso mostra que é totalmente impossível a manifestação de um Espírito de pessoa viva através de um médium e, ao mesmo tempo, ele conversar com outras pessoas através do seu próprio corpo. </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Pior ainda é con</w:t>
      </w:r>
      <w:r>
        <w:rPr>
          <w:rFonts w:ascii="DejaVu Sans" w:hAnsi="DejaVu Sans" w:cs="DejaVu Sans"/>
          <w:sz w:val="24"/>
          <w:szCs w:val="24"/>
        </w:rPr>
        <w:t>s</w:t>
      </w:r>
      <w:r>
        <w:rPr>
          <w:rFonts w:ascii="DejaVu Sans" w:hAnsi="DejaVu Sans" w:cs="DejaVu Sans"/>
          <w:sz w:val="24"/>
          <w:szCs w:val="24"/>
        </w:rPr>
        <w:t>iderar que Espírito faça isso se manifestando em uma das suas personalidades de vidas passadas, como querem alguns para justificar suas crenças, ademais não há sequer um caso disso em toda a Codificação.</w:t>
      </w:r>
    </w:p>
    <w:p w:rsidR="00000000" w:rsidRDefault="005F5BC8">
      <w:pPr>
        <w:spacing w:after="170"/>
        <w:jc w:val="both"/>
        <w:rPr>
          <w:rFonts w:ascii="Arial" w:hAnsi="Arial" w:cs="Arimo"/>
          <w:szCs w:val="21"/>
        </w:rPr>
      </w:pPr>
      <w:r>
        <w:rPr>
          <w:rFonts w:ascii="DejaVu Sans" w:hAnsi="DejaVu Sans" w:cs="DejaVu Sans"/>
          <w:sz w:val="24"/>
          <w:szCs w:val="24"/>
        </w:rPr>
        <w:t>Outro ponto, que não podemos nos esquecer é sobre o</w:t>
      </w:r>
      <w:r>
        <w:rPr>
          <w:rFonts w:ascii="DejaVu Sans" w:hAnsi="DejaVu Sans" w:cs="DejaVu Sans"/>
          <w:sz w:val="24"/>
          <w:szCs w:val="24"/>
        </w:rPr>
        <w:t>s</w:t>
      </w:r>
      <w:r>
        <w:rPr>
          <w:rFonts w:ascii="DejaVu Sans" w:hAnsi="DejaVu Sans" w:cs="DejaVu Sans"/>
          <w:sz w:val="24"/>
          <w:szCs w:val="24"/>
        </w:rPr>
        <w:t xml:space="preserve"> nomes que a si dão os Espíritos. Vejamos o que se encontra em </w:t>
      </w:r>
      <w:r>
        <w:rPr>
          <w:rFonts w:ascii="DejaVu Sans" w:hAnsi="DejaVu Sans" w:cs="DejaVu Sans"/>
          <w:b/>
          <w:bCs/>
          <w:i/>
          <w:iCs/>
          <w:color w:val="0000FF"/>
          <w:sz w:val="24"/>
          <w:szCs w:val="24"/>
        </w:rPr>
        <w:t>O Livro dos Médiuns</w:t>
      </w:r>
      <w:r>
        <w:rPr>
          <w:rFonts w:ascii="DejaVu Sans" w:hAnsi="DejaVu Sans" w:cs="DejaVu Sans"/>
          <w:sz w:val="24"/>
          <w:szCs w:val="24"/>
        </w:rPr>
        <w:t>, cap. XXIV – Identidade dos Espíritos, item 268 – Perguntas sobre a natureza e a identidade dos Espíritos, questões 3 e 5:</w:t>
      </w:r>
    </w:p>
    <w:p w:rsidR="00000000" w:rsidRDefault="005F5BC8">
      <w:pPr>
        <w:spacing w:before="227" w:after="113" w:line="276" w:lineRule="auto"/>
        <w:ind w:left="1134" w:right="283" w:firstLine="283"/>
        <w:jc w:val="both"/>
        <w:rPr>
          <w:rFonts w:ascii="Arial" w:eastAsia="Century Gothic" w:hAnsi="Arial" w:cs="Arimo"/>
          <w:szCs w:val="21"/>
        </w:rPr>
      </w:pPr>
      <w:r>
        <w:rPr>
          <w:rFonts w:ascii="Arial" w:hAnsi="Arial" w:cs="Arimo"/>
          <w:szCs w:val="21"/>
        </w:rPr>
        <w:t xml:space="preserve">3. </w:t>
      </w:r>
      <w:r>
        <w:rPr>
          <w:rFonts w:ascii="Arial" w:hAnsi="Arial" w:cs="Arimo"/>
          <w:i/>
          <w:iCs/>
          <w:szCs w:val="21"/>
        </w:rPr>
        <w:t xml:space="preserve">Muitos Espíritos protetores se designam pelos </w:t>
      </w:r>
      <w:r>
        <w:rPr>
          <w:rFonts w:ascii="Arial" w:hAnsi="Arial" w:cs="Arimo"/>
          <w:i/>
          <w:iCs/>
          <w:szCs w:val="21"/>
        </w:rPr>
        <w:t>n</w:t>
      </w:r>
      <w:r>
        <w:rPr>
          <w:rFonts w:ascii="Arial" w:hAnsi="Arial" w:cs="Arimo"/>
          <w:i/>
          <w:iCs/>
          <w:szCs w:val="21"/>
        </w:rPr>
        <w:t>omes de santos ou de personagens conhecidas. Que se deve pensar a esse respeito?</w:t>
      </w:r>
    </w:p>
    <w:p w:rsidR="00000000" w:rsidRDefault="005F5BC8">
      <w:pPr>
        <w:spacing w:after="567" w:line="276" w:lineRule="auto"/>
        <w:ind w:left="1134" w:right="283" w:firstLine="283"/>
        <w:jc w:val="both"/>
        <w:rPr>
          <w:rFonts w:ascii="DejaVu Sans" w:hAnsi="DejaVu Sans" w:cs="Arimo"/>
          <w:sz w:val="24"/>
          <w:szCs w:val="21"/>
        </w:rPr>
      </w:pPr>
      <w:r>
        <w:rPr>
          <w:rFonts w:ascii="Arial" w:eastAsia="Century Gothic" w:hAnsi="Arial" w:cs="Arimo"/>
          <w:szCs w:val="21"/>
        </w:rPr>
        <w:t>“</w:t>
      </w:r>
      <w:r>
        <w:rPr>
          <w:rFonts w:ascii="Arial" w:hAnsi="Arial" w:cs="Arimo"/>
          <w:szCs w:val="21"/>
        </w:rPr>
        <w:t xml:space="preserve">Nem todos os nomes de santos e de personagens conhecidas seriam suficientes para fornecer um protetor a cada homem. </w:t>
      </w:r>
      <w:r>
        <w:rPr>
          <w:rFonts w:ascii="Arial" w:hAnsi="Arial" w:cs="Arimo"/>
          <w:b/>
          <w:bCs/>
          <w:szCs w:val="21"/>
        </w:rPr>
        <w:t xml:space="preserve">Entre os Espíritos, são poucos os que têm nome conhecido </w:t>
      </w:r>
      <w:r>
        <w:rPr>
          <w:rFonts w:ascii="Arial" w:hAnsi="Arial" w:cs="Arimo"/>
          <w:b/>
          <w:bCs/>
          <w:szCs w:val="21"/>
        </w:rPr>
        <w:t>n</w:t>
      </w:r>
      <w:r>
        <w:rPr>
          <w:rFonts w:ascii="Arial" w:hAnsi="Arial" w:cs="Arimo"/>
          <w:b/>
          <w:bCs/>
          <w:szCs w:val="21"/>
        </w:rPr>
        <w:t>a Terra, razão por que, na maioria das vezes, eles não declaram nenhum nome</w:t>
      </w:r>
      <w:r>
        <w:rPr>
          <w:rFonts w:ascii="Arial" w:hAnsi="Arial" w:cs="Arimo"/>
          <w:szCs w:val="21"/>
        </w:rPr>
        <w:t xml:space="preserve">. Vós outros, porém, quase sempre quereis um nome; então, </w:t>
      </w:r>
      <w:r>
        <w:rPr>
          <w:rFonts w:ascii="Arial" w:hAnsi="Arial" w:cs="Arimo"/>
          <w:b/>
          <w:bCs/>
          <w:szCs w:val="21"/>
        </w:rPr>
        <w:t>para vos satisfazer, o Espírito toma o de um homem que conhecestes e a quem respeitais</w:t>
      </w:r>
      <w:r>
        <w:rPr>
          <w:rFonts w:ascii="Arial" w:hAnsi="Arial" w:cs="Arimo"/>
          <w:szCs w:val="21"/>
        </w:rPr>
        <w:t>.” (</w:t>
      </w:r>
      <w:r>
        <w:rPr>
          <w:rStyle w:val="Refdenotaderodap4"/>
          <w:rFonts w:ascii="Arial" w:hAnsi="Arial" w:cs="Arimo"/>
          <w:szCs w:val="21"/>
        </w:rPr>
        <w:endnoteReference w:id="138"/>
      </w:r>
      <w:r>
        <w:rPr>
          <w:rFonts w:ascii="Arial" w:hAnsi="Arial" w:cs="Arimo"/>
          <w:szCs w:val="21"/>
        </w:rPr>
        <w:t>)</w:t>
      </w:r>
    </w:p>
    <w:p w:rsidR="00000000" w:rsidRDefault="005F5BC8">
      <w:pPr>
        <w:spacing w:after="170"/>
        <w:jc w:val="both"/>
        <w:rPr>
          <w:rFonts w:ascii="Arial" w:hAnsi="Arial" w:cs="Arimo"/>
          <w:szCs w:val="21"/>
        </w:rPr>
      </w:pPr>
      <w:r>
        <w:rPr>
          <w:rFonts w:ascii="DejaVu Sans" w:hAnsi="DejaVu Sans" w:cs="Arimo"/>
          <w:sz w:val="24"/>
          <w:szCs w:val="21"/>
        </w:rPr>
        <w:t xml:space="preserve">Entendemos que se apegar aos </w:t>
      </w:r>
      <w:r>
        <w:rPr>
          <w:rFonts w:ascii="DejaVu Sans" w:hAnsi="DejaVu Sans" w:cs="Arimo"/>
          <w:sz w:val="24"/>
          <w:szCs w:val="21"/>
        </w:rPr>
        <w:t>n</w:t>
      </w:r>
      <w:r>
        <w:rPr>
          <w:rFonts w:ascii="DejaVu Sans" w:hAnsi="DejaVu Sans" w:cs="Arimo"/>
          <w:sz w:val="24"/>
          <w:szCs w:val="21"/>
        </w:rPr>
        <w:t>omes, que os Espíritos usam, como se fosse realmente os deles é pura falta de conhecimento doutrinário.</w:t>
      </w:r>
    </w:p>
    <w:p w:rsidR="00000000" w:rsidRDefault="005F5BC8">
      <w:pPr>
        <w:spacing w:before="283" w:after="113" w:line="276" w:lineRule="auto"/>
        <w:ind w:left="1134" w:right="283" w:firstLine="283"/>
        <w:jc w:val="both"/>
        <w:rPr>
          <w:rFonts w:ascii="Arial" w:eastAsia="Century Gothic" w:hAnsi="Arial" w:cs="Arimo"/>
          <w:szCs w:val="21"/>
        </w:rPr>
      </w:pPr>
      <w:r>
        <w:rPr>
          <w:rFonts w:ascii="Arial" w:hAnsi="Arial" w:cs="Arimo"/>
          <w:szCs w:val="21"/>
        </w:rPr>
        <w:t xml:space="preserve">5. </w:t>
      </w:r>
      <w:r>
        <w:rPr>
          <w:rFonts w:ascii="Arial" w:hAnsi="Arial" w:cs="Arimo"/>
          <w:i/>
          <w:iCs/>
          <w:szCs w:val="21"/>
        </w:rPr>
        <w:t>Assim, quando um Espírito protetor diz ser São Paulo, por exemplo, não é certo que seja mesmo o Espírito, ou a alma, do apóstolo que teve esse nome?</w:t>
      </w:r>
    </w:p>
    <w:p w:rsidR="00000000" w:rsidRDefault="005F5BC8">
      <w:pPr>
        <w:spacing w:after="567" w:line="276" w:lineRule="auto"/>
        <w:ind w:left="1134" w:right="283" w:firstLine="283"/>
        <w:jc w:val="both"/>
        <w:rPr>
          <w:rFonts w:ascii="DejaVu Sans" w:hAnsi="DejaVu Sans" w:cs="DejaVu Sans"/>
          <w:sz w:val="24"/>
          <w:szCs w:val="24"/>
        </w:rPr>
      </w:pPr>
      <w:r>
        <w:rPr>
          <w:rFonts w:ascii="Arial" w:eastAsia="Century Gothic" w:hAnsi="Arial" w:cs="Arimo"/>
          <w:szCs w:val="21"/>
        </w:rPr>
        <w:t>“</w:t>
      </w:r>
      <w:r>
        <w:rPr>
          <w:rFonts w:ascii="Arial" w:hAnsi="Arial" w:cs="Arimo"/>
          <w:szCs w:val="21"/>
        </w:rPr>
        <w:t xml:space="preserve">De maneira alguma, pois há milhares de pessoas às quais foi dito que têm Paulo, ou qualquer outro santo, por anjo da guarda. Mas que vos importa isso, contanto que o Espírito que vos proteja seja tão elevado quanto Paulo? </w:t>
      </w:r>
      <w:r>
        <w:rPr>
          <w:rFonts w:ascii="Arial" w:hAnsi="Arial" w:cs="Arimo"/>
          <w:b/>
          <w:bCs/>
          <w:szCs w:val="21"/>
        </w:rPr>
        <w:t>Como eu já disse, precisais de u</w:t>
      </w:r>
      <w:r>
        <w:rPr>
          <w:rFonts w:ascii="Arial" w:hAnsi="Arial" w:cs="Arimo"/>
          <w:b/>
          <w:bCs/>
          <w:szCs w:val="21"/>
        </w:rPr>
        <w:t>m</w:t>
      </w:r>
      <w:r>
        <w:rPr>
          <w:rFonts w:ascii="Arial" w:hAnsi="Arial" w:cs="Arimo"/>
          <w:b/>
          <w:bCs/>
          <w:szCs w:val="21"/>
        </w:rPr>
        <w:t xml:space="preserve"> nome; então eles tomam um para que os possais chamar e reconhecer, do mesmo modo que tomais os nomes de batismo para vos distinguirdes dos outros membros da vossa famíli</w:t>
      </w:r>
      <w:r>
        <w:rPr>
          <w:rFonts w:ascii="Arial" w:hAnsi="Arial" w:cs="Arimo"/>
          <w:szCs w:val="21"/>
        </w:rPr>
        <w:t>a. Podem tomar perfeitamente os nomes dos arcanjos Rafael, Miguel, etc., sem que isto</w:t>
      </w:r>
      <w:r>
        <w:rPr>
          <w:rFonts w:ascii="Arial" w:hAnsi="Arial" w:cs="Arimo"/>
          <w:szCs w:val="21"/>
        </w:rPr>
        <w:t xml:space="preserve"> </w:t>
      </w:r>
      <w:r>
        <w:rPr>
          <w:rFonts w:ascii="Arial" w:hAnsi="Arial" w:cs="Arimo"/>
          <w:szCs w:val="21"/>
        </w:rPr>
        <w:t xml:space="preserve">acarrete maiores consequências. Além disso, </w:t>
      </w:r>
      <w:r>
        <w:rPr>
          <w:rFonts w:ascii="Arial" w:hAnsi="Arial" w:cs="Arimo"/>
          <w:b/>
          <w:bCs/>
          <w:szCs w:val="21"/>
        </w:rPr>
        <w:t>quanto mais elevado é um Espírito, tanto mais dilatada é a sua irradiação</w:t>
      </w:r>
      <w:r>
        <w:rPr>
          <w:rFonts w:ascii="Arial" w:hAnsi="Arial" w:cs="Arimo"/>
          <w:szCs w:val="21"/>
        </w:rPr>
        <w:t xml:space="preserve">. Tende como certo que </w:t>
      </w:r>
      <w:r>
        <w:rPr>
          <w:rFonts w:ascii="Arial" w:hAnsi="Arial" w:cs="Arimo"/>
          <w:b/>
          <w:bCs/>
          <w:szCs w:val="21"/>
        </w:rPr>
        <w:t>um Espírito protetor de ordem mais elevada pode ter sob a sua tutela centenas de encarnados</w:t>
      </w:r>
      <w:r>
        <w:rPr>
          <w:rFonts w:ascii="Arial" w:hAnsi="Arial" w:cs="Arimo"/>
          <w:szCs w:val="21"/>
        </w:rPr>
        <w:t>. Entre vós, na Terra, h</w:t>
      </w:r>
      <w:r>
        <w:rPr>
          <w:rFonts w:ascii="Arial" w:hAnsi="Arial" w:cs="Arimo"/>
          <w:szCs w:val="21"/>
        </w:rPr>
        <w:t>á</w:t>
      </w:r>
      <w:r>
        <w:rPr>
          <w:rFonts w:ascii="Arial" w:hAnsi="Arial" w:cs="Arimo"/>
          <w:szCs w:val="21"/>
        </w:rPr>
        <w:t xml:space="preserve"> tabeliães que se encarregam dos negócios de cem ou duzentas famílias. Por que haveríeis de supor que fôssemos menos aptos, espiritualmente falando, para a direção moral dos homens, do que os tabeliães para a direção material de seus interesses?” (</w:t>
      </w:r>
      <w:r>
        <w:rPr>
          <w:rStyle w:val="Refdenotaderodap1"/>
          <w:rFonts w:ascii="Arial" w:hAnsi="Arial" w:cs="Arimo"/>
          <w:szCs w:val="21"/>
        </w:rPr>
        <w:endnoteReference w:id="139"/>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Dest</w:t>
      </w:r>
      <w:r>
        <w:rPr>
          <w:rFonts w:ascii="DejaVu Sans" w:hAnsi="DejaVu Sans" w:cs="DejaVu Sans"/>
          <w:sz w:val="24"/>
          <w:szCs w:val="24"/>
        </w:rPr>
        <w:t>a</w:t>
      </w:r>
      <w:r>
        <w:rPr>
          <w:rFonts w:ascii="DejaVu Sans" w:hAnsi="DejaVu Sans" w:cs="DejaVu Sans"/>
          <w:sz w:val="24"/>
          <w:szCs w:val="24"/>
        </w:rPr>
        <w:t>que para o trecho “quanto mais elevado é um Espírito, tanto mais dilatava é a sua irradiação”, o que significa dizer que os Espíritos superiores podem irradiar o seu pensamento a vários locais ao mesmo tempo, sem estar presencialmente neles.</w:t>
      </w:r>
    </w:p>
    <w:p w:rsidR="00000000" w:rsidRDefault="005F5BC8">
      <w:pPr>
        <w:spacing w:after="170"/>
        <w:jc w:val="both"/>
        <w:rPr>
          <w:rFonts w:ascii="Arial" w:hAnsi="Arial" w:cs="Arimo"/>
          <w:szCs w:val="21"/>
        </w:rPr>
      </w:pPr>
      <w:r>
        <w:rPr>
          <w:rFonts w:ascii="DejaVu Sans" w:hAnsi="DejaVu Sans" w:cs="DejaVu Sans"/>
          <w:sz w:val="24"/>
          <w:szCs w:val="24"/>
        </w:rPr>
        <w:t xml:space="preserve">Na </w:t>
      </w:r>
      <w:r>
        <w:rPr>
          <w:rFonts w:ascii="DejaVu Sans" w:hAnsi="DejaVu Sans" w:cs="DejaVu Sans"/>
          <w:b/>
          <w:bCs/>
          <w:i/>
          <w:iCs/>
          <w:color w:val="0000FF"/>
          <w:sz w:val="24"/>
          <w:szCs w:val="24"/>
        </w:rPr>
        <w:t>Revista In</w:t>
      </w:r>
      <w:r>
        <w:rPr>
          <w:rFonts w:ascii="DejaVu Sans" w:hAnsi="DejaVu Sans" w:cs="DejaVu Sans"/>
          <w:b/>
          <w:bCs/>
          <w:i/>
          <w:iCs/>
          <w:color w:val="0000FF"/>
          <w:sz w:val="24"/>
          <w:szCs w:val="24"/>
        </w:rPr>
        <w:t>t</w:t>
      </w:r>
      <w:r>
        <w:rPr>
          <w:rFonts w:ascii="DejaVu Sans" w:hAnsi="DejaVu Sans" w:cs="DejaVu Sans"/>
          <w:b/>
          <w:bCs/>
          <w:i/>
          <w:iCs/>
          <w:color w:val="0000FF"/>
          <w:sz w:val="24"/>
          <w:szCs w:val="24"/>
        </w:rPr>
        <w:t>ernacional de Espiritismo</w:t>
      </w:r>
      <w:r>
        <w:rPr>
          <w:rFonts w:ascii="DejaVu Sans" w:hAnsi="DejaVu Sans" w:cs="DejaVu Sans"/>
          <w:sz w:val="24"/>
          <w:szCs w:val="24"/>
        </w:rPr>
        <w:t>, encontramos o artigo “Exteriorização da Sensibilidade e da Motricidade”, assinado por Cairbar Schutel (1868-1938), do qual transcreveremos o caso que ele menciona (</w:t>
      </w:r>
      <w:r>
        <w:rPr>
          <w:rStyle w:val="Refdenotaderodap1"/>
          <w:rFonts w:ascii="DejaVu Sans" w:hAnsi="DejaVu Sans" w:cs="DejaVu Sans"/>
          <w:sz w:val="24"/>
          <w:szCs w:val="24"/>
        </w:rPr>
        <w:endnoteReference w:id="140"/>
      </w:r>
      <w:r>
        <w:rPr>
          <w:rFonts w:ascii="DejaVu Sans" w:hAnsi="DejaVu Sans" w:cs="DejaVu Sans"/>
          <w:sz w:val="24"/>
          <w:szCs w:val="24"/>
        </w:rPr>
        <w:t>), visando aumentar o número de provas que aqui estamos trazend</w:t>
      </w:r>
      <w:r>
        <w:rPr>
          <w:rFonts w:ascii="DejaVu Sans" w:hAnsi="DejaVu Sans" w:cs="DejaVu Sans"/>
          <w:sz w:val="24"/>
          <w:szCs w:val="24"/>
        </w:rPr>
        <w:t>o</w:t>
      </w:r>
      <w:r>
        <w:rPr>
          <w:rFonts w:ascii="DejaVu Sans" w:hAnsi="DejaVu Sans" w:cs="DejaVu Sans"/>
          <w:sz w:val="24"/>
          <w:szCs w:val="24"/>
        </w:rPr>
        <w:t>, especialmente por se tratar de fonte confiável.</w:t>
      </w:r>
    </w:p>
    <w:p w:rsidR="00000000" w:rsidRDefault="005F5BC8">
      <w:pPr>
        <w:spacing w:before="283" w:after="113" w:line="276" w:lineRule="auto"/>
        <w:ind w:left="1134" w:right="283" w:firstLine="283"/>
        <w:jc w:val="both"/>
        <w:rPr>
          <w:rFonts w:ascii="Arial" w:hAnsi="Arial" w:cs="Arimo"/>
          <w:szCs w:val="21"/>
        </w:rPr>
      </w:pPr>
      <w:r>
        <w:rPr>
          <w:rFonts w:ascii="Arial" w:hAnsi="Arial" w:cs="Arimo"/>
          <w:szCs w:val="21"/>
        </w:rPr>
        <w:t>O seguinte caso narrado pelo Dr. Britten, em seu livro “</w:t>
      </w:r>
      <w:r>
        <w:rPr>
          <w:rFonts w:ascii="Arial" w:hAnsi="Arial" w:cs="Arimo"/>
          <w:i/>
          <w:iCs/>
          <w:szCs w:val="21"/>
        </w:rPr>
        <w:t>Man and his relations</w:t>
      </w:r>
      <w:r>
        <w:rPr>
          <w:rFonts w:ascii="Arial" w:hAnsi="Arial" w:cs="Arimo"/>
          <w:szCs w:val="21"/>
        </w:rPr>
        <w:t>”, é característico, digno de registro nesta Revista.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eastAsia="Arial" w:hAnsi="Arial" w:cs="Arial"/>
          <w:szCs w:val="21"/>
        </w:rPr>
        <w:t xml:space="preserve"> </w:t>
      </w:r>
      <w:r>
        <w:rPr>
          <w:rFonts w:ascii="Arial" w:hAnsi="Arial" w:cs="Arimo"/>
          <w:szCs w:val="21"/>
        </w:rPr>
        <w:t>“</w:t>
      </w:r>
      <w:r>
        <w:rPr>
          <w:rFonts w:ascii="Arial" w:hAnsi="Arial" w:cs="Arimo"/>
          <w:b/>
          <w:bCs/>
          <w:szCs w:val="21"/>
        </w:rPr>
        <w:t>Um indivíduo de nome Wilson, morador em Toronto (Canadá), adormece no s</w:t>
      </w:r>
      <w:r>
        <w:rPr>
          <w:rFonts w:ascii="Arial" w:hAnsi="Arial" w:cs="Arimo"/>
          <w:b/>
          <w:bCs/>
          <w:szCs w:val="21"/>
        </w:rPr>
        <w:t>e</w:t>
      </w:r>
      <w:r>
        <w:rPr>
          <w:rFonts w:ascii="Arial" w:hAnsi="Arial" w:cs="Arimo"/>
          <w:b/>
          <w:bCs/>
          <w:szCs w:val="21"/>
        </w:rPr>
        <w:t>u escritório</w:t>
      </w:r>
      <w:r>
        <w:rPr>
          <w:rFonts w:ascii="Arial" w:hAnsi="Arial" w:cs="Arimo"/>
          <w:szCs w:val="21"/>
        </w:rPr>
        <w:t xml:space="preserve"> e sonha que se acha em Hamilton, cidade situada a quarenta milhas inglesas ao oeste de Toronto. Em sonho, faz as suas visitas habituais e </w:t>
      </w:r>
      <w:r>
        <w:rPr>
          <w:rFonts w:ascii="Arial" w:hAnsi="Arial" w:cs="Arimo"/>
          <w:b/>
          <w:bCs/>
          <w:szCs w:val="21"/>
        </w:rPr>
        <w:t>vai bater à porta de uma amiga, a Sra. D… Vem uma criada abrir a porta, e anuncia-lhe que a patroa havia</w:t>
      </w:r>
      <w:r>
        <w:rPr>
          <w:rFonts w:ascii="Arial" w:hAnsi="Arial" w:cs="Arimo"/>
          <w:b/>
          <w:bCs/>
          <w:szCs w:val="21"/>
        </w:rPr>
        <w:t xml:space="preserve"> </w:t>
      </w:r>
      <w:r>
        <w:rPr>
          <w:rFonts w:ascii="Arial" w:hAnsi="Arial" w:cs="Arimo"/>
          <w:b/>
          <w:bCs/>
          <w:szCs w:val="21"/>
        </w:rPr>
        <w:t>saído; entretanto, ele entra e bebe um copo d’água</w:t>
      </w:r>
      <w:r>
        <w:rPr>
          <w:rFonts w:ascii="Arial" w:hAnsi="Arial" w:cs="Arimo"/>
          <w:szCs w:val="21"/>
        </w:rPr>
        <w:t>; depois sai, encarregando a criada de transmitir os seus cumprimentos à dona da casa. Wilson desperta, e verifica que tinha dormido quarenta minutos.</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Alguns dias mais tarde, uma Sra. chamada G…, residente</w:t>
      </w:r>
      <w:r>
        <w:rPr>
          <w:rFonts w:ascii="Arial" w:hAnsi="Arial" w:cs="Arimo"/>
          <w:szCs w:val="21"/>
        </w:rPr>
        <w:t xml:space="preserve"> </w:t>
      </w:r>
      <w:r>
        <w:rPr>
          <w:rFonts w:ascii="Arial" w:hAnsi="Arial" w:cs="Arimo"/>
          <w:szCs w:val="21"/>
        </w:rPr>
        <w:t xml:space="preserve">em Toronto, recebe uma carta da Sra. D…, de Hamilton, na qual esta referia-lhe que o sr. Wilson viera à casa dela, bebera um copo d’água e depois partira sem voltar, o que a tinha contrariado, pois desejaria muito vê-lo. </w:t>
      </w:r>
      <w:r>
        <w:rPr>
          <w:rFonts w:ascii="Arial" w:hAnsi="Arial" w:cs="Arimo"/>
          <w:b/>
          <w:bCs/>
          <w:szCs w:val="21"/>
        </w:rPr>
        <w:t>O Sr. Wilson afirmou não ter estad</w:t>
      </w:r>
      <w:r>
        <w:rPr>
          <w:rFonts w:ascii="Arial" w:hAnsi="Arial" w:cs="Arimo"/>
          <w:b/>
          <w:bCs/>
          <w:szCs w:val="21"/>
        </w:rPr>
        <w:t>o</w:t>
      </w:r>
      <w:r>
        <w:rPr>
          <w:rFonts w:ascii="Arial" w:hAnsi="Arial" w:cs="Arimo"/>
          <w:b/>
          <w:bCs/>
          <w:szCs w:val="21"/>
        </w:rPr>
        <w:t xml:space="preserve"> em Hamilton havia já um mês; mas, pensando no seu sonho</w:t>
      </w:r>
      <w:r>
        <w:rPr>
          <w:rFonts w:ascii="Arial" w:hAnsi="Arial" w:cs="Arimo"/>
          <w:szCs w:val="21"/>
        </w:rPr>
        <w:t>, pediu à Sra. G…, que escrevesse à Sra. D…, para solicitar-lhe que não falasse do incidente aos criados, a fim de saber se por acaso reconhecê-lo-iam. Ele foi depois a Hamilton com alguns amigos e t</w:t>
      </w:r>
      <w:r>
        <w:rPr>
          <w:rFonts w:ascii="Arial" w:hAnsi="Arial" w:cs="Arimo"/>
          <w:szCs w:val="21"/>
        </w:rPr>
        <w:t>o</w:t>
      </w:r>
      <w:r>
        <w:rPr>
          <w:rFonts w:ascii="Arial" w:hAnsi="Arial" w:cs="Arimo"/>
          <w:szCs w:val="21"/>
        </w:rPr>
        <w:t xml:space="preserve">dos reunidos apresentaram-se na casa da Sra. D… </w:t>
      </w:r>
      <w:r>
        <w:rPr>
          <w:rFonts w:ascii="Arial" w:hAnsi="Arial" w:cs="Arimo"/>
          <w:b/>
          <w:bCs/>
          <w:szCs w:val="21"/>
        </w:rPr>
        <w:t>Duas criadas reconheceram Wilson como a pessoa que tinha estado em casa</w:t>
      </w:r>
      <w:r>
        <w:rPr>
          <w:rFonts w:ascii="Arial" w:hAnsi="Arial" w:cs="Arimo"/>
          <w:szCs w:val="21"/>
        </w:rPr>
        <w:t>, que batera à porta, que bebera um copo d’água, e que pedira para transmitir os seus cumprimentos à patroa.”</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 xml:space="preserve">Os casos de desdobramento </w:t>
      </w:r>
      <w:r>
        <w:rPr>
          <w:rFonts w:ascii="Arial" w:hAnsi="Arial" w:cs="Arimo"/>
          <w:szCs w:val="21"/>
        </w:rPr>
        <w:t>a</w:t>
      </w:r>
      <w:r>
        <w:rPr>
          <w:rFonts w:ascii="Arial" w:hAnsi="Arial" w:cs="Arimo"/>
          <w:szCs w:val="21"/>
        </w:rPr>
        <w:t>bundam nas páginas da história e o seu fim providencial é a demonstração da existência espiritual independente do corpo carnal. (</w:t>
      </w:r>
      <w:r>
        <w:rPr>
          <w:rStyle w:val="Refdenotaderodap1"/>
          <w:rFonts w:ascii="Arial" w:hAnsi="Arial" w:cs="Arimo"/>
          <w:szCs w:val="21"/>
        </w:rPr>
        <w:endnoteReference w:id="141"/>
      </w:r>
      <w:r>
        <w:rPr>
          <w:rFonts w:ascii="Arial" w:hAnsi="Arial" w:cs="Arimo"/>
          <w:szCs w:val="21"/>
        </w:rPr>
        <w:t>)</w:t>
      </w:r>
    </w:p>
    <w:p w:rsidR="00000000" w:rsidRDefault="005F5BC8">
      <w:pPr>
        <w:spacing w:after="170"/>
        <w:jc w:val="both"/>
      </w:pPr>
      <w:r>
        <w:rPr>
          <w:rFonts w:ascii="DejaVu Sans" w:hAnsi="DejaVu Sans" w:cs="DejaVu Sans"/>
          <w:sz w:val="24"/>
          <w:szCs w:val="24"/>
        </w:rPr>
        <w:t>É mais um, de vários outros, em que a manifestação do Espírito de pessoa viva se deu no momento de sono, cumprindo-se, port</w:t>
      </w:r>
      <w:r>
        <w:rPr>
          <w:rFonts w:ascii="DejaVu Sans" w:hAnsi="DejaVu Sans" w:cs="DejaVu Sans"/>
          <w:sz w:val="24"/>
          <w:szCs w:val="24"/>
        </w:rPr>
        <w:t>a</w:t>
      </w:r>
      <w:r>
        <w:rPr>
          <w:rFonts w:ascii="DejaVu Sans" w:hAnsi="DejaVu Sans" w:cs="DejaVu Sans"/>
          <w:sz w:val="24"/>
          <w:szCs w:val="24"/>
        </w:rPr>
        <w:t>nto, a exigência de o agente estar em algum estado alterado de consciência.</w:t>
      </w:r>
    </w:p>
    <w:p w:rsidR="00000000" w:rsidRDefault="005F5BC8">
      <w:pPr>
        <w:pStyle w:val="Ttulo1"/>
        <w:pageBreakBefore/>
        <w:rPr>
          <w:sz w:val="24"/>
          <w:szCs w:val="24"/>
        </w:rPr>
      </w:pPr>
      <w:bookmarkStart w:id="5" w:name="_Toc141672086"/>
      <w:r>
        <w:t>Pessoas vivas de outros mundos também se manifestariam a habitantes da Terra?</w:t>
      </w:r>
      <w:bookmarkEnd w:id="5"/>
    </w:p>
    <w:p w:rsidR="00000000" w:rsidRDefault="005F5BC8">
      <w:pPr>
        <w:spacing w:after="170"/>
        <w:jc w:val="both"/>
        <w:rPr>
          <w:rFonts w:ascii="Arial" w:hAnsi="Arial" w:cs="DejaVu Sans"/>
        </w:rPr>
      </w:pPr>
      <w:r>
        <w:rPr>
          <w:rFonts w:ascii="DejaVu Sans" w:hAnsi="DejaVu Sans" w:cs="DejaVu Sans"/>
          <w:sz w:val="24"/>
          <w:szCs w:val="24"/>
        </w:rPr>
        <w:t xml:space="preserve">Do item 284 – Evocação de pessoas vivas do cap. XXV, Segunda parte de </w:t>
      </w:r>
      <w:r>
        <w:rPr>
          <w:rFonts w:ascii="DejaVu Sans" w:hAnsi="DejaVu Sans" w:cs="DejaVu Sans"/>
          <w:b/>
          <w:bCs/>
          <w:i/>
          <w:iCs/>
          <w:color w:val="0000FF"/>
          <w:sz w:val="24"/>
          <w:szCs w:val="24"/>
        </w:rPr>
        <w:t>O Livro dos Médiuns</w:t>
      </w:r>
      <w:r>
        <w:rPr>
          <w:rFonts w:ascii="DejaVu Sans" w:hAnsi="DejaVu Sans" w:cs="DejaVu Sans"/>
          <w:sz w:val="24"/>
          <w:szCs w:val="24"/>
        </w:rPr>
        <w:t>, destacarem</w:t>
      </w:r>
      <w:r>
        <w:rPr>
          <w:rFonts w:ascii="DejaVu Sans" w:hAnsi="DejaVu Sans" w:cs="DejaVu Sans"/>
          <w:sz w:val="24"/>
          <w:szCs w:val="24"/>
        </w:rPr>
        <w:t>o</w:t>
      </w:r>
      <w:r>
        <w:rPr>
          <w:rFonts w:ascii="DejaVu Sans" w:hAnsi="DejaVu Sans" w:cs="DejaVu Sans"/>
          <w:sz w:val="24"/>
          <w:szCs w:val="24"/>
        </w:rPr>
        <w:t>s a seguinte questão:</w:t>
      </w:r>
    </w:p>
    <w:p w:rsidR="00000000" w:rsidRDefault="005F5BC8">
      <w:pPr>
        <w:spacing w:before="283" w:after="113" w:line="276" w:lineRule="auto"/>
        <w:ind w:left="1134" w:right="283" w:firstLine="283"/>
        <w:jc w:val="both"/>
        <w:rPr>
          <w:rFonts w:ascii="Arial" w:hAnsi="Arial" w:cs="DejaVu Sans"/>
        </w:rPr>
      </w:pPr>
      <w:r>
        <w:rPr>
          <w:rFonts w:ascii="Arial" w:hAnsi="Arial" w:cs="DejaVu Sans"/>
        </w:rPr>
        <w:t>44-a. Quem pode nos evocar, se somos seres tão obscuros?</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DejaVu Sans"/>
        </w:rPr>
        <w:t>“</w:t>
      </w:r>
      <w:r>
        <w:rPr>
          <w:rFonts w:ascii="Arial" w:hAnsi="Arial" w:cs="DejaVu Sans"/>
        </w:rPr>
        <w:t xml:space="preserve">É possível que em outras existências tenhais sido pessoas conhecidas nesse mundo ou em outros. </w:t>
      </w:r>
      <w:r>
        <w:rPr>
          <w:rFonts w:ascii="Arial" w:hAnsi="Arial" w:cs="DejaVu Sans"/>
          <w:b/>
          <w:bCs/>
        </w:rPr>
        <w:t>É possível também que vossos parentes e amigos</w:t>
      </w:r>
      <w:r>
        <w:rPr>
          <w:rFonts w:ascii="Arial" w:hAnsi="Arial" w:cs="DejaVu Sans"/>
        </w:rPr>
        <w:t xml:space="preserve"> desse e </w:t>
      </w:r>
      <w:r>
        <w:rPr>
          <w:rFonts w:ascii="Arial" w:hAnsi="Arial" w:cs="DejaVu Sans"/>
          <w:b/>
          <w:bCs/>
        </w:rPr>
        <w:t>de outros mundos também v</w:t>
      </w:r>
      <w:r>
        <w:rPr>
          <w:rFonts w:ascii="Arial" w:hAnsi="Arial" w:cs="DejaVu Sans"/>
          <w:b/>
          <w:bCs/>
        </w:rPr>
        <w:t>o</w:t>
      </w:r>
      <w:r>
        <w:rPr>
          <w:rFonts w:ascii="Arial" w:hAnsi="Arial" w:cs="DejaVu Sans"/>
          <w:b/>
          <w:bCs/>
        </w:rPr>
        <w:t>s evoquem</w:t>
      </w:r>
      <w:r>
        <w:rPr>
          <w:rFonts w:ascii="Arial" w:hAnsi="Arial" w:cs="DejaVu Sans"/>
        </w:rPr>
        <w:t>. Suponhamos que o teu Espírito tenha animado o corpo do pai de outra pessoa. Pois bem! Quando essa pessoa evocar seu pai, é teu Espírito que será evocado e que responderá.” (</w:t>
      </w:r>
      <w:r>
        <w:rPr>
          <w:rStyle w:val="Refdenotaderodap4"/>
          <w:rFonts w:ascii="Arial" w:hAnsi="Arial" w:cs="DejaVu Sans"/>
        </w:rPr>
        <w:endnoteReference w:id="142"/>
      </w:r>
      <w:r>
        <w:rPr>
          <w:rFonts w:ascii="Arial" w:hAnsi="Arial" w:cs="DejaVu Sans"/>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Se </w:t>
      </w:r>
      <w:r w:rsidR="00BB5AB5">
        <w:rPr>
          <w:rFonts w:ascii="DejaVu Sans" w:hAnsi="DejaVu Sans" w:cs="DejaVu Sans"/>
          <w:sz w:val="24"/>
          <w:szCs w:val="24"/>
        </w:rPr>
        <w:t xml:space="preserve">alguém </w:t>
      </w:r>
      <w:r>
        <w:rPr>
          <w:rFonts w:ascii="DejaVu Sans" w:hAnsi="DejaVu Sans" w:cs="DejaVu Sans"/>
          <w:sz w:val="24"/>
          <w:szCs w:val="24"/>
        </w:rPr>
        <w:t>atender</w:t>
      </w:r>
      <w:r>
        <w:rPr>
          <w:rFonts w:ascii="DejaVu Sans" w:hAnsi="DejaVu Sans" w:cs="DejaVu Sans"/>
          <w:sz w:val="24"/>
          <w:szCs w:val="24"/>
        </w:rPr>
        <w:t xml:space="preserve"> a evocação de um parente ou amigo habitante de out</w:t>
      </w:r>
      <w:r>
        <w:rPr>
          <w:rFonts w:ascii="DejaVu Sans" w:hAnsi="DejaVu Sans" w:cs="DejaVu Sans"/>
          <w:sz w:val="24"/>
          <w:szCs w:val="24"/>
        </w:rPr>
        <w:t>r</w:t>
      </w:r>
      <w:r>
        <w:rPr>
          <w:rFonts w:ascii="DejaVu Sans" w:hAnsi="DejaVu Sans" w:cs="DejaVu Sans"/>
          <w:sz w:val="24"/>
          <w:szCs w:val="24"/>
        </w:rPr>
        <w:t>o orbe, então, por óbvio, estar</w:t>
      </w:r>
      <w:r w:rsidR="00BB5AB5">
        <w:rPr>
          <w:rFonts w:ascii="DejaVu Sans" w:hAnsi="DejaVu Sans" w:cs="DejaVu Sans"/>
          <w:sz w:val="24"/>
          <w:szCs w:val="24"/>
        </w:rPr>
        <w:t>ía</w:t>
      </w:r>
      <w:r>
        <w:rPr>
          <w:rFonts w:ascii="DejaVu Sans" w:hAnsi="DejaVu Sans" w:cs="DejaVu Sans"/>
          <w:sz w:val="24"/>
          <w:szCs w:val="24"/>
        </w:rPr>
        <w:t xml:space="preserve">mos diante de uma manifestação </w:t>
      </w:r>
      <w:r w:rsidR="00BB5AB5">
        <w:rPr>
          <w:rFonts w:ascii="DejaVu Sans" w:hAnsi="DejaVu Sans" w:cs="DejaVu Sans"/>
          <w:sz w:val="24"/>
          <w:szCs w:val="24"/>
        </w:rPr>
        <w:t xml:space="preserve">de pessoa via, </w:t>
      </w:r>
      <w:r>
        <w:rPr>
          <w:rFonts w:ascii="DejaVu Sans" w:hAnsi="DejaVu Sans" w:cs="DejaVu Sans"/>
          <w:sz w:val="24"/>
          <w:szCs w:val="24"/>
        </w:rPr>
        <w:t xml:space="preserve">em um mundo diferente daquele </w:t>
      </w:r>
      <w:r w:rsidR="00BB5AB5">
        <w:rPr>
          <w:rFonts w:ascii="DejaVu Sans" w:hAnsi="DejaVu Sans" w:cs="DejaVu Sans"/>
          <w:sz w:val="24"/>
          <w:szCs w:val="24"/>
        </w:rPr>
        <w:t xml:space="preserve">em </w:t>
      </w:r>
      <w:r>
        <w:rPr>
          <w:rFonts w:ascii="DejaVu Sans" w:hAnsi="DejaVu Sans" w:cs="DejaVu Sans"/>
          <w:sz w:val="24"/>
          <w:szCs w:val="24"/>
        </w:rPr>
        <w:t>que</w:t>
      </w:r>
      <w:r>
        <w:rPr>
          <w:rFonts w:ascii="DejaVu Sans" w:hAnsi="DejaVu Sans" w:cs="DejaVu Sans"/>
          <w:sz w:val="24"/>
          <w:szCs w:val="24"/>
        </w:rPr>
        <w:t xml:space="preserve"> habita.</w:t>
      </w:r>
    </w:p>
    <w:p w:rsidR="00000000" w:rsidRDefault="005F5BC8">
      <w:pPr>
        <w:spacing w:after="170"/>
        <w:jc w:val="both"/>
      </w:pPr>
      <w:r>
        <w:rPr>
          <w:rFonts w:ascii="DejaVu Sans" w:hAnsi="DejaVu Sans" w:cs="DejaVu Sans"/>
          <w:sz w:val="24"/>
          <w:szCs w:val="24"/>
        </w:rPr>
        <w:t>A dúvida seria se a comunicação se daria à distância, via telepatia ou telementação, ou com a presença real do Espírito no local</w:t>
      </w:r>
      <w:r>
        <w:rPr>
          <w:rFonts w:ascii="DejaVu Sans" w:hAnsi="DejaVu Sans" w:cs="DejaVu Sans"/>
          <w:sz w:val="24"/>
          <w:szCs w:val="24"/>
        </w:rPr>
        <w:t xml:space="preserve"> </w:t>
      </w:r>
      <w:r>
        <w:rPr>
          <w:rFonts w:ascii="DejaVu Sans" w:hAnsi="DejaVu Sans" w:cs="DejaVu Sans"/>
          <w:sz w:val="24"/>
          <w:szCs w:val="24"/>
        </w:rPr>
        <w:t>on</w:t>
      </w:r>
      <w:r>
        <w:rPr>
          <w:rFonts w:ascii="DejaVu Sans" w:hAnsi="DejaVu Sans" w:cs="DejaVu Sans"/>
          <w:sz w:val="24"/>
          <w:szCs w:val="24"/>
        </w:rPr>
        <w:t>de foi evocado. Pensamos muito nessa questão e nos surgiu a ideia de resumir neste quadro as duas possibilidades de manifestação. Acreditamos que, em dadas circunstâncias, também valeria para as de pessoas vivas:</w:t>
      </w:r>
    </w:p>
    <w:p w:rsidR="00000000" w:rsidRDefault="00E2590D">
      <w:pPr>
        <w:spacing w:before="283" w:after="283"/>
        <w:ind w:firstLine="0"/>
        <w:rPr>
          <w:rFonts w:ascii="DejaVu Sans" w:hAnsi="DejaVu Sans" w:cs="DejaVu Sans"/>
          <w:sz w:val="24"/>
          <w:szCs w:val="24"/>
        </w:rPr>
      </w:pPr>
      <w:r>
        <w:rPr>
          <w:rFonts w:ascii="DejaVu Sans" w:hAnsi="DejaVu Sans" w:cs="DejaVu Sans"/>
          <w:noProof/>
          <w:sz w:val="24"/>
          <w:szCs w:val="24"/>
          <w:lang w:eastAsia="pt-BR" w:bidi="ar-SA"/>
        </w:rPr>
        <w:drawing>
          <wp:inline distT="0" distB="0" distL="0" distR="0">
            <wp:extent cx="3600450" cy="2914650"/>
            <wp:effectExtent l="0" t="0" r="0" b="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l="-31" t="-18" r="-31" b="-18"/>
                    <a:stretch>
                      <a:fillRect/>
                    </a:stretch>
                  </pic:blipFill>
                  <pic:spPr bwMode="auto">
                    <a:xfrm>
                      <a:off x="0" y="0"/>
                      <a:ext cx="3600450" cy="2914650"/>
                    </a:xfrm>
                    <a:prstGeom prst="rect">
                      <a:avLst/>
                    </a:prstGeom>
                    <a:solidFill>
                      <a:srgbClr val="FFFFFF"/>
                    </a:solidFill>
                    <a:ln>
                      <a:noFill/>
                    </a:ln>
                  </pic:spPr>
                </pic:pic>
              </a:graphicData>
            </a:graphic>
          </wp:inline>
        </w:drawing>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Na </w:t>
      </w:r>
      <w:r>
        <w:rPr>
          <w:rFonts w:ascii="DejaVu Sans" w:hAnsi="DejaVu Sans" w:cs="DejaVu Sans"/>
          <w:i/>
          <w:iCs/>
          <w:sz w:val="24"/>
          <w:szCs w:val="24"/>
        </w:rPr>
        <w:t>Revista Espírita</w:t>
      </w:r>
      <w:r>
        <w:rPr>
          <w:rFonts w:ascii="DejaVu Sans" w:hAnsi="DejaVu Sans" w:cs="DejaVu Sans"/>
          <w:sz w:val="24"/>
          <w:szCs w:val="24"/>
        </w:rPr>
        <w:t xml:space="preserve"> vamos encontrar re</w:t>
      </w:r>
      <w:r>
        <w:rPr>
          <w:rFonts w:ascii="DejaVu Sans" w:hAnsi="DejaVu Sans" w:cs="DejaVu Sans"/>
          <w:sz w:val="24"/>
          <w:szCs w:val="24"/>
        </w:rPr>
        <w:t>g</w:t>
      </w:r>
      <w:r>
        <w:rPr>
          <w:rFonts w:ascii="DejaVu Sans" w:hAnsi="DejaVu Sans" w:cs="DejaVu Sans"/>
          <w:sz w:val="24"/>
          <w:szCs w:val="24"/>
        </w:rPr>
        <w:t>is</w:t>
      </w:r>
      <w:r>
        <w:rPr>
          <w:rFonts w:ascii="DejaVu Sans" w:hAnsi="DejaVu Sans" w:cs="DejaVu Sans"/>
          <w:sz w:val="24"/>
          <w:szCs w:val="24"/>
        </w:rPr>
        <w:t>tro de manifestação de alguns habitantes de Júpiter e de um outro mundo não identificado.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a) </w:t>
      </w:r>
      <w:r>
        <w:rPr>
          <w:rFonts w:ascii="DejaVu Sans" w:hAnsi="DejaVu Sans" w:cs="DejaVu Sans"/>
          <w:b/>
          <w:bCs/>
          <w:sz w:val="24"/>
          <w:szCs w:val="24"/>
        </w:rPr>
        <w:t>São Luís</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Foi na data de 09/03/1858 que veio a informação através do Espírito Bernard de Palissy de que ele habitava Júpiter (</w:t>
      </w:r>
      <w:r>
        <w:rPr>
          <w:rStyle w:val="Refdenotaderodap4"/>
          <w:rFonts w:ascii="DejaVu Sans" w:hAnsi="DejaVu Sans" w:cs="DejaVu Sans"/>
          <w:sz w:val="24"/>
          <w:szCs w:val="24"/>
        </w:rPr>
        <w:endnoteReference w:id="143"/>
      </w:r>
      <w:r>
        <w:rPr>
          <w:rFonts w:ascii="DejaVu Sans" w:hAnsi="DejaVu Sans" w:cs="DejaVu Sans"/>
          <w:sz w:val="24"/>
          <w:szCs w:val="24"/>
        </w:rPr>
        <w:t>). Se não todas, mas na maioria da</w:t>
      </w:r>
      <w:r>
        <w:rPr>
          <w:rFonts w:ascii="DejaVu Sans" w:hAnsi="DejaVu Sans" w:cs="DejaVu Sans"/>
          <w:sz w:val="24"/>
          <w:szCs w:val="24"/>
        </w:rPr>
        <w:t>s</w:t>
      </w:r>
      <w:r>
        <w:rPr>
          <w:rFonts w:ascii="DejaVu Sans" w:hAnsi="DejaVu Sans" w:cs="DejaVu Sans"/>
          <w:sz w:val="24"/>
          <w:szCs w:val="24"/>
        </w:rPr>
        <w:t xml:space="preserve"> o</w:t>
      </w:r>
      <w:r>
        <w:rPr>
          <w:rFonts w:ascii="DejaVu Sans" w:hAnsi="DejaVu Sans" w:cs="DejaVu Sans"/>
          <w:sz w:val="24"/>
          <w:szCs w:val="24"/>
        </w:rPr>
        <w:t>bras da Codificação, encontraremos inúmeras mensagens de São Luís, pois sua função era a de “Presidente Espiritual da Sociedade” (leia-se: Sociedade de Estudos Espíritas de Paris), conforme ele próprio informara (</w:t>
      </w:r>
      <w:r>
        <w:rPr>
          <w:rStyle w:val="Refdenotaderodap4"/>
          <w:rFonts w:ascii="DejaVu Sans" w:hAnsi="DejaVu Sans" w:cs="DejaVu Sans"/>
          <w:sz w:val="24"/>
          <w:szCs w:val="24"/>
        </w:rPr>
        <w:endnoteReference w:id="144"/>
      </w:r>
      <w:r>
        <w:rPr>
          <w:rFonts w:ascii="DejaVu Sans" w:hAnsi="DejaVu Sans" w:cs="DejaVu Sans"/>
          <w:sz w:val="24"/>
          <w:szCs w:val="24"/>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b) </w:t>
      </w:r>
      <w:r>
        <w:rPr>
          <w:rFonts w:ascii="DejaVu Sans" w:hAnsi="DejaVu Sans" w:cs="DejaVu Sans"/>
          <w:b/>
          <w:bCs/>
          <w:sz w:val="24"/>
          <w:szCs w:val="24"/>
        </w:rPr>
        <w:t>Bernard Palissy</w:t>
      </w:r>
    </w:p>
    <w:p w:rsidR="00000000" w:rsidRDefault="005F5BC8">
      <w:pPr>
        <w:spacing w:after="170"/>
        <w:jc w:val="both"/>
        <w:rPr>
          <w:rFonts w:ascii="Arial" w:hAnsi="Arial" w:cs="DejaVu Sans"/>
          <w:b/>
          <w:bCs/>
        </w:rPr>
      </w:pPr>
      <w:r>
        <w:rPr>
          <w:rFonts w:ascii="DejaVu Sans" w:hAnsi="DejaVu Sans" w:cs="DejaVu Sans"/>
          <w:sz w:val="24"/>
          <w:szCs w:val="24"/>
        </w:rPr>
        <w:t xml:space="preserve">Na </w:t>
      </w:r>
      <w:r>
        <w:rPr>
          <w:rFonts w:ascii="DejaVu Sans" w:hAnsi="DejaVu Sans" w:cs="DejaVu Sans"/>
          <w:b/>
          <w:bCs/>
          <w:i/>
          <w:iCs/>
          <w:color w:val="0000FF"/>
          <w:sz w:val="24"/>
          <w:szCs w:val="24"/>
        </w:rPr>
        <w:t>Revista Espírit</w:t>
      </w:r>
      <w:r>
        <w:rPr>
          <w:rFonts w:ascii="DejaVu Sans" w:hAnsi="DejaVu Sans" w:cs="DejaVu Sans"/>
          <w:b/>
          <w:bCs/>
          <w:i/>
          <w:iCs/>
          <w:color w:val="0000FF"/>
          <w:sz w:val="24"/>
          <w:szCs w:val="24"/>
        </w:rPr>
        <w:t>a</w:t>
      </w:r>
      <w:r>
        <w:rPr>
          <w:rFonts w:ascii="DejaVu Sans" w:hAnsi="DejaVu Sans" w:cs="DejaVu Sans"/>
          <w:b/>
          <w:bCs/>
          <w:i/>
          <w:iCs/>
          <w:color w:val="0000FF"/>
          <w:sz w:val="24"/>
          <w:szCs w:val="24"/>
        </w:rPr>
        <w:t xml:space="preserve"> 1</w:t>
      </w:r>
      <w:r>
        <w:rPr>
          <w:rFonts w:ascii="DejaVu Sans" w:hAnsi="DejaVu Sans" w:cs="DejaVu Sans"/>
          <w:b/>
          <w:bCs/>
          <w:i/>
          <w:iCs/>
          <w:color w:val="0000FF"/>
          <w:sz w:val="24"/>
          <w:szCs w:val="24"/>
        </w:rPr>
        <w:t>858</w:t>
      </w:r>
      <w:r>
        <w:rPr>
          <w:rFonts w:ascii="DejaVu Sans" w:hAnsi="DejaVu Sans" w:cs="DejaVu Sans"/>
          <w:sz w:val="24"/>
          <w:szCs w:val="24"/>
        </w:rPr>
        <w:t>, artigo “Júpiter e os outros mundos”, de março, destacamos o seguinte parágrafo:</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DejaVu Sans"/>
          <w:b/>
          <w:bCs/>
        </w:rPr>
        <w:t>Os Espíritos que habitam Júpiter,</w:t>
      </w:r>
      <w:r>
        <w:rPr>
          <w:rFonts w:ascii="Arial" w:hAnsi="Arial" w:cs="DejaVu Sans"/>
        </w:rPr>
        <w:t xml:space="preserve"> geralmente, se comprazem, quando querem se comunicar conosco na descrição do seu planeta, e quando se lhes pergunta a razão, respondem</w:t>
      </w:r>
      <w:r>
        <w:rPr>
          <w:rFonts w:ascii="Arial" w:hAnsi="Arial" w:cs="DejaVu Sans"/>
        </w:rPr>
        <w:t xml:space="preserve"> </w:t>
      </w:r>
      <w:r>
        <w:rPr>
          <w:rFonts w:ascii="Arial" w:hAnsi="Arial" w:cs="DejaVu Sans"/>
        </w:rPr>
        <w:t>qu</w:t>
      </w:r>
      <w:r>
        <w:rPr>
          <w:rFonts w:ascii="Arial" w:hAnsi="Arial" w:cs="DejaVu Sans"/>
        </w:rPr>
        <w:t xml:space="preserve">e é a fim de nos inspirar o amor ao bem pela esperança de, para lá, ir um dia. Foi com esse objetivo que </w:t>
      </w:r>
      <w:r>
        <w:rPr>
          <w:rFonts w:ascii="Arial" w:hAnsi="Arial" w:cs="DejaVu Sans"/>
          <w:b/>
          <w:bCs/>
        </w:rPr>
        <w:t>um deles, que viveu na Terra com o nome de Bernard Palissy</w:t>
      </w:r>
      <w:r>
        <w:rPr>
          <w:rFonts w:ascii="Arial" w:hAnsi="Arial" w:cs="DejaVu Sans"/>
        </w:rPr>
        <w:t>, o célebre oleiro do décimo sexto século, e</w:t>
      </w:r>
      <w:r>
        <w:rPr>
          <w:rFonts w:ascii="Arial" w:hAnsi="Arial" w:cs="DejaVu Sans"/>
          <w:b/>
          <w:bCs/>
        </w:rPr>
        <w:t>mpreendeu, espontaneamente e sem ser solicitad</w:t>
      </w:r>
      <w:r>
        <w:rPr>
          <w:rFonts w:ascii="Arial" w:hAnsi="Arial" w:cs="DejaVu Sans"/>
          <w:b/>
          <w:bCs/>
        </w:rPr>
        <w:t>o</w:t>
      </w:r>
      <w:r>
        <w:rPr>
          <w:rFonts w:ascii="Arial" w:hAnsi="Arial" w:cs="DejaVu Sans"/>
          <w:b/>
          <w:bCs/>
        </w:rPr>
        <w:t xml:space="preserve"> p</w:t>
      </w:r>
      <w:r>
        <w:rPr>
          <w:rFonts w:ascii="Arial" w:hAnsi="Arial" w:cs="DejaVu Sans"/>
          <w:b/>
          <w:bCs/>
        </w:rPr>
        <w:t>ara isso, uma série de desenhos</w:t>
      </w:r>
      <w:r>
        <w:rPr>
          <w:rFonts w:ascii="Arial" w:hAnsi="Arial" w:cs="DejaVu Sans"/>
        </w:rPr>
        <w:t xml:space="preserve"> tão notáveis, tanto pela sua singularidade quanto pelo talento da execução, e destinado a nos dar a conhecer, até nos menores detalhes, esse mundo tão estranho e tão novo para nós. […] </w:t>
      </w:r>
      <w:r>
        <w:rPr>
          <w:rFonts w:ascii="Arial" w:hAnsi="Arial" w:cs="DejaVu Sans"/>
          <w:b/>
          <w:bCs/>
        </w:rPr>
        <w:t>O senhor Victorien Sardou, jovem lit</w:t>
      </w:r>
      <w:r>
        <w:rPr>
          <w:rFonts w:ascii="Arial" w:hAnsi="Arial" w:cs="DejaVu Sans"/>
          <w:b/>
          <w:bCs/>
        </w:rPr>
        <w:t>e</w:t>
      </w:r>
      <w:r>
        <w:rPr>
          <w:rFonts w:ascii="Arial" w:hAnsi="Arial" w:cs="DejaVu Sans"/>
          <w:b/>
          <w:bCs/>
        </w:rPr>
        <w:t>ra</w:t>
      </w:r>
      <w:r>
        <w:rPr>
          <w:rFonts w:ascii="Arial" w:hAnsi="Arial" w:cs="DejaVu Sans"/>
          <w:b/>
          <w:bCs/>
        </w:rPr>
        <w:t>to e dos nossos amigos, cheio de talento e de futuro mas em nada desenhista, lhes serviu de intermediário. Palissy</w:t>
      </w:r>
      <w:r>
        <w:rPr>
          <w:rFonts w:ascii="Arial" w:hAnsi="Arial" w:cs="DejaVu Sans"/>
        </w:rPr>
        <w:t xml:space="preserve"> nos promete uma série que nos dará, de algum modo, a monografia ilustrada desse mundo maravilhoso. […].(</w:t>
      </w:r>
      <w:r>
        <w:rPr>
          <w:rStyle w:val="Refdenotaderodap4"/>
          <w:rFonts w:ascii="Arial" w:hAnsi="Arial" w:cs="DejaVu Sans"/>
        </w:rPr>
        <w:endnoteReference w:id="145"/>
      </w:r>
      <w:r>
        <w:rPr>
          <w:rFonts w:ascii="Arial" w:hAnsi="Arial" w:cs="DejaVu Sans"/>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Conforme registrado na </w:t>
      </w:r>
      <w:r>
        <w:rPr>
          <w:rFonts w:ascii="DejaVu Sans" w:hAnsi="DejaVu Sans" w:cs="DejaVu Sans"/>
          <w:i/>
          <w:iCs/>
          <w:sz w:val="24"/>
          <w:szCs w:val="24"/>
        </w:rPr>
        <w:t xml:space="preserve">Revista </w:t>
      </w:r>
      <w:r>
        <w:rPr>
          <w:rFonts w:ascii="DejaVu Sans" w:hAnsi="DejaVu Sans" w:cs="DejaVu Sans"/>
          <w:i/>
          <w:iCs/>
          <w:sz w:val="24"/>
          <w:szCs w:val="24"/>
        </w:rPr>
        <w:t>E</w:t>
      </w:r>
      <w:r>
        <w:rPr>
          <w:rFonts w:ascii="DejaVu Sans" w:hAnsi="DejaVu Sans" w:cs="DejaVu Sans"/>
          <w:i/>
          <w:iCs/>
          <w:sz w:val="24"/>
          <w:szCs w:val="24"/>
        </w:rPr>
        <w:t>sp</w:t>
      </w:r>
      <w:r>
        <w:rPr>
          <w:rFonts w:ascii="DejaVu Sans" w:hAnsi="DejaVu Sans" w:cs="DejaVu Sans"/>
          <w:i/>
          <w:iCs/>
          <w:sz w:val="24"/>
          <w:szCs w:val="24"/>
        </w:rPr>
        <w:t>írita 1858</w:t>
      </w:r>
      <w:r>
        <w:rPr>
          <w:rFonts w:ascii="DejaVu Sans" w:hAnsi="DejaVu Sans" w:cs="DejaVu Sans"/>
          <w:sz w:val="24"/>
          <w:szCs w:val="24"/>
        </w:rPr>
        <w:t>, mês de abril, na data de 09 de março ele se manifesta. Em seu longo diálogo, com 82 perguntas, dava variadas descrições do planeta Júpiter. (</w:t>
      </w:r>
      <w:r>
        <w:rPr>
          <w:rStyle w:val="Refdenotaderodap4"/>
          <w:rFonts w:ascii="DejaVu Sans" w:hAnsi="DejaVu Sans" w:cs="DejaVu Sans"/>
          <w:sz w:val="24"/>
          <w:szCs w:val="24"/>
        </w:rPr>
        <w:endnoteReference w:id="146"/>
      </w:r>
      <w:r>
        <w:rPr>
          <w:rFonts w:ascii="DejaVu Sans" w:hAnsi="DejaVu Sans" w:cs="DejaVu Sans"/>
          <w:sz w:val="24"/>
          <w:szCs w:val="24"/>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c) </w:t>
      </w:r>
      <w:r>
        <w:rPr>
          <w:rFonts w:ascii="DejaVu Sans" w:hAnsi="DejaVu Sans" w:cs="DejaVu Sans"/>
          <w:b/>
          <w:bCs/>
          <w:sz w:val="24"/>
          <w:szCs w:val="24"/>
        </w:rPr>
        <w:t>Mozart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Na </w:t>
      </w:r>
      <w:r>
        <w:rPr>
          <w:rFonts w:ascii="DejaVu Sans" w:hAnsi="DejaVu Sans" w:cs="DejaVu Sans"/>
          <w:i/>
          <w:iCs/>
          <w:sz w:val="24"/>
          <w:szCs w:val="24"/>
        </w:rPr>
        <w:t>Revista Espírita 1858</w:t>
      </w:r>
      <w:r>
        <w:rPr>
          <w:rFonts w:ascii="DejaVu Sans" w:hAnsi="DejaVu Sans" w:cs="DejaVu Sans"/>
          <w:sz w:val="24"/>
          <w:szCs w:val="24"/>
        </w:rPr>
        <w:t>, mês de maio, encontraremos o registro de duas conversas com M</w:t>
      </w:r>
      <w:r>
        <w:rPr>
          <w:rFonts w:ascii="DejaVu Sans" w:hAnsi="DejaVu Sans" w:cs="DejaVu Sans"/>
          <w:sz w:val="24"/>
          <w:szCs w:val="24"/>
        </w:rPr>
        <w:t>o</w:t>
      </w:r>
      <w:r>
        <w:rPr>
          <w:rFonts w:ascii="DejaVu Sans" w:hAnsi="DejaVu Sans" w:cs="DejaVu Sans"/>
          <w:sz w:val="24"/>
          <w:szCs w:val="24"/>
        </w:rPr>
        <w:t>za</w:t>
      </w:r>
      <w:r>
        <w:rPr>
          <w:rFonts w:ascii="DejaVu Sans" w:hAnsi="DejaVu Sans" w:cs="DejaVu Sans"/>
          <w:sz w:val="24"/>
          <w:szCs w:val="24"/>
        </w:rPr>
        <w:t>rt (</w:t>
      </w:r>
      <w:r>
        <w:rPr>
          <w:rStyle w:val="Refdenotaderodap4"/>
          <w:rFonts w:ascii="DejaVu Sans" w:hAnsi="DejaVu Sans" w:cs="DejaVu Sans"/>
          <w:sz w:val="24"/>
          <w:szCs w:val="24"/>
        </w:rPr>
        <w:endnoteReference w:id="147"/>
      </w:r>
      <w:r>
        <w:rPr>
          <w:rFonts w:ascii="DejaVu Sans" w:hAnsi="DejaVu Sans" w:cs="DejaVu Sans"/>
          <w:sz w:val="24"/>
          <w:szCs w:val="24"/>
        </w:rPr>
        <w:t xml:space="preserve">), que um assinante da </w:t>
      </w:r>
      <w:r>
        <w:rPr>
          <w:rFonts w:ascii="DejaVu Sans" w:hAnsi="DejaVu Sans" w:cs="DejaVu Sans"/>
          <w:i/>
          <w:iCs/>
          <w:sz w:val="24"/>
          <w:szCs w:val="24"/>
        </w:rPr>
        <w:t>Revista Espírita</w:t>
      </w:r>
      <w:r>
        <w:rPr>
          <w:rFonts w:ascii="DejaVu Sans" w:hAnsi="DejaVu Sans" w:cs="DejaVu Sans"/>
          <w:sz w:val="24"/>
          <w:szCs w:val="24"/>
        </w:rPr>
        <w:t xml:space="preserve"> noticiou a Allan Kardec. Disse o Codificador não saber de onde e nem quando elas ocorreram. Foi na primeira delas que Mozart afirmou habitar Júpiter. (</w:t>
      </w:r>
      <w:r>
        <w:rPr>
          <w:rStyle w:val="Refdenotaderodap4"/>
          <w:rFonts w:ascii="DejaVu Sans" w:hAnsi="DejaVu Sans" w:cs="DejaVu Sans"/>
          <w:sz w:val="24"/>
          <w:szCs w:val="24"/>
        </w:rPr>
        <w:endnoteReference w:id="148"/>
      </w:r>
      <w:r>
        <w:rPr>
          <w:rFonts w:ascii="DejaVu Sans" w:hAnsi="DejaVu Sans" w:cs="DejaVu Sans"/>
          <w:sz w:val="24"/>
          <w:szCs w:val="24"/>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d) </w:t>
      </w:r>
      <w:r>
        <w:rPr>
          <w:rFonts w:ascii="DejaVu Sans" w:hAnsi="DejaVu Sans" w:cs="DejaVu Sans"/>
          <w:b/>
          <w:bCs/>
          <w:sz w:val="24"/>
          <w:szCs w:val="24"/>
        </w:rPr>
        <w:t>Louise Charly</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Na </w:t>
      </w:r>
      <w:r>
        <w:rPr>
          <w:rFonts w:ascii="DejaVu Sans" w:hAnsi="DejaVu Sans" w:cs="DejaVu Sans"/>
          <w:i/>
          <w:iCs/>
          <w:sz w:val="24"/>
          <w:szCs w:val="24"/>
        </w:rPr>
        <w:t>Revista Espírita 1858</w:t>
      </w:r>
      <w:r>
        <w:rPr>
          <w:rFonts w:ascii="DejaVu Sans" w:hAnsi="DejaVu Sans" w:cs="DejaVu Sans"/>
          <w:sz w:val="24"/>
          <w:szCs w:val="24"/>
        </w:rPr>
        <w:t>, mês de deze</w:t>
      </w:r>
      <w:r>
        <w:rPr>
          <w:rFonts w:ascii="DejaVu Sans" w:hAnsi="DejaVu Sans" w:cs="DejaVu Sans"/>
          <w:sz w:val="24"/>
          <w:szCs w:val="24"/>
        </w:rPr>
        <w:t>m</w:t>
      </w:r>
      <w:r>
        <w:rPr>
          <w:rFonts w:ascii="DejaVu Sans" w:hAnsi="DejaVu Sans" w:cs="DejaVu Sans"/>
          <w:sz w:val="24"/>
          <w:szCs w:val="24"/>
        </w:rPr>
        <w:t>br</w:t>
      </w:r>
      <w:r>
        <w:rPr>
          <w:rFonts w:ascii="DejaVu Sans" w:hAnsi="DejaVu Sans" w:cs="DejaVu Sans"/>
          <w:sz w:val="24"/>
          <w:szCs w:val="24"/>
        </w:rPr>
        <w:t>o, em “Conversas familiares de além-túmulo”, temos registrada a mensagem intitulada “A bela cordoeira”. Informam-nos que Louise Charly, apelidada de Labé, cognominada a Belle Cordière, nascida em Lyon, sob François I. (</w:t>
      </w:r>
      <w:r>
        <w:rPr>
          <w:rStyle w:val="Refdenotaderodap4"/>
          <w:rFonts w:ascii="DejaVu Sans" w:hAnsi="DejaVu Sans" w:cs="DejaVu Sans"/>
          <w:sz w:val="24"/>
          <w:szCs w:val="24"/>
        </w:rPr>
        <w:endnoteReference w:id="149"/>
      </w:r>
      <w:r>
        <w:rPr>
          <w:rFonts w:ascii="DejaVu Sans" w:hAnsi="DejaVu Sans" w:cs="DejaVu Sans"/>
          <w:sz w:val="24"/>
          <w:szCs w:val="24"/>
        </w:rPr>
        <w:t>) Após atender a evocação, respon</w:t>
      </w:r>
      <w:r>
        <w:rPr>
          <w:rFonts w:ascii="DejaVu Sans" w:hAnsi="DejaVu Sans" w:cs="DejaVu Sans"/>
          <w:sz w:val="24"/>
          <w:szCs w:val="24"/>
        </w:rPr>
        <w:t>d</w:t>
      </w:r>
      <w:r>
        <w:rPr>
          <w:rFonts w:ascii="DejaVu Sans" w:hAnsi="DejaVu Sans" w:cs="DejaVu Sans"/>
          <w:sz w:val="24"/>
          <w:szCs w:val="24"/>
        </w:rPr>
        <w:t>eu</w:t>
      </w:r>
      <w:r>
        <w:rPr>
          <w:rFonts w:ascii="DejaVu Sans" w:hAnsi="DejaVu Sans" w:cs="DejaVu Sans"/>
          <w:sz w:val="24"/>
          <w:szCs w:val="24"/>
        </w:rPr>
        <w:t xml:space="preserve"> a várias questões, entre as quais disse habitar Júpiter. (</w:t>
      </w:r>
      <w:r>
        <w:rPr>
          <w:rStyle w:val="Refdenotaderodap4"/>
          <w:rFonts w:ascii="DejaVu Sans" w:hAnsi="DejaVu Sans" w:cs="DejaVu Sans"/>
          <w:sz w:val="24"/>
          <w:szCs w:val="24"/>
        </w:rPr>
        <w:endnoteReference w:id="150"/>
      </w:r>
      <w:r>
        <w:rPr>
          <w:rFonts w:ascii="DejaVu Sans" w:hAnsi="DejaVu Sans" w:cs="DejaVu Sans"/>
          <w:sz w:val="24"/>
          <w:szCs w:val="24"/>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e)</w:t>
      </w:r>
      <w:r>
        <w:rPr>
          <w:rFonts w:ascii="DejaVu Sans" w:hAnsi="DejaVu Sans" w:cs="DejaVu Sans"/>
          <w:b/>
          <w:bCs/>
          <w:sz w:val="24"/>
          <w:szCs w:val="24"/>
        </w:rPr>
        <w:t xml:space="preserve"> Diógenes de Sínope</w:t>
      </w:r>
    </w:p>
    <w:p w:rsidR="00000000" w:rsidRDefault="005F5BC8">
      <w:pPr>
        <w:spacing w:after="170"/>
        <w:jc w:val="both"/>
        <w:rPr>
          <w:rFonts w:ascii="Arial" w:hAnsi="Arial" w:cs="DejaVu Sans"/>
        </w:rPr>
      </w:pPr>
      <w:r>
        <w:rPr>
          <w:rFonts w:ascii="DejaVu Sans" w:hAnsi="DejaVu Sans" w:cs="DejaVu Sans"/>
          <w:sz w:val="24"/>
          <w:szCs w:val="24"/>
        </w:rPr>
        <w:t xml:space="preserve">Em “Conversas familiares de além-túmulo”, publicado na </w:t>
      </w:r>
      <w:r>
        <w:rPr>
          <w:rFonts w:ascii="DejaVu Sans" w:hAnsi="DejaVu Sans" w:cs="DejaVu Sans"/>
          <w:i/>
          <w:iCs/>
          <w:sz w:val="24"/>
          <w:szCs w:val="24"/>
        </w:rPr>
        <w:t>Revista Espírita 1859</w:t>
      </w:r>
      <w:r>
        <w:rPr>
          <w:rFonts w:ascii="DejaVu Sans" w:hAnsi="DejaVu Sans" w:cs="DejaVu Sans"/>
          <w:sz w:val="24"/>
          <w:szCs w:val="24"/>
        </w:rPr>
        <w:t>, mês de janeiro, vamos encontrar um diálogo com Diógenes (413-323 a.C.), o renomado filósofo</w:t>
      </w:r>
      <w:r>
        <w:rPr>
          <w:rFonts w:ascii="DejaVu Sans" w:hAnsi="DejaVu Sans" w:cs="DejaVu Sans"/>
          <w:sz w:val="24"/>
          <w:szCs w:val="24"/>
        </w:rPr>
        <w:t xml:space="preserve"> </w:t>
      </w:r>
      <w:r>
        <w:rPr>
          <w:rFonts w:ascii="DejaVu Sans" w:hAnsi="DejaVu Sans" w:cs="DejaVu Sans"/>
          <w:sz w:val="24"/>
          <w:szCs w:val="24"/>
        </w:rPr>
        <w:t>gr</w:t>
      </w:r>
      <w:r>
        <w:rPr>
          <w:rFonts w:ascii="DejaVu Sans" w:hAnsi="DejaVu Sans" w:cs="DejaVu Sans"/>
          <w:sz w:val="24"/>
          <w:szCs w:val="24"/>
        </w:rPr>
        <w:t>ego. Vejamos esta questão do diálogo:</w:t>
      </w:r>
    </w:p>
    <w:p w:rsidR="00000000" w:rsidRDefault="005F5BC8">
      <w:pPr>
        <w:spacing w:before="283" w:after="113" w:line="276" w:lineRule="auto"/>
        <w:ind w:left="1134" w:right="283" w:firstLine="283"/>
        <w:jc w:val="both"/>
        <w:rPr>
          <w:rFonts w:ascii="Arial" w:hAnsi="Arial" w:cs="DejaVu Sans"/>
        </w:rPr>
      </w:pPr>
      <w:r>
        <w:rPr>
          <w:rFonts w:ascii="Arial" w:hAnsi="Arial" w:cs="DejaVu Sans"/>
        </w:rPr>
        <w:t>17. Depois de vossa existência em Atenas reencarnastes na Terra?</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DejaVu Sans"/>
        </w:rPr>
        <w:t xml:space="preserve">Resp. – Não, mas em outros mundos. </w:t>
      </w:r>
      <w:r>
        <w:rPr>
          <w:rFonts w:ascii="Arial" w:hAnsi="Arial" w:cs="DejaVu Sans"/>
          <w:b/>
          <w:bCs/>
        </w:rPr>
        <w:t>Atualmente pertenço a um orbe em que não somos escravos</w:t>
      </w:r>
      <w:r>
        <w:rPr>
          <w:rFonts w:ascii="Arial" w:hAnsi="Arial" w:cs="DejaVu Sans"/>
        </w:rPr>
        <w:t>, ou seja: se vos evocassem em estado de vigília não poderíe</w:t>
      </w:r>
      <w:r>
        <w:rPr>
          <w:rFonts w:ascii="Arial" w:hAnsi="Arial" w:cs="DejaVu Sans"/>
        </w:rPr>
        <w:t>i</w:t>
      </w:r>
      <w:r>
        <w:rPr>
          <w:rFonts w:ascii="Arial" w:hAnsi="Arial" w:cs="DejaVu Sans"/>
        </w:rPr>
        <w:t xml:space="preserve">s </w:t>
      </w:r>
      <w:r>
        <w:rPr>
          <w:rFonts w:ascii="Arial" w:hAnsi="Arial" w:cs="DejaVu Sans"/>
        </w:rPr>
        <w:t>atender ao chamado, como o faço esta noite. (</w:t>
      </w:r>
      <w:r>
        <w:rPr>
          <w:rStyle w:val="Refdenotaderodap4"/>
          <w:rFonts w:ascii="Arial" w:hAnsi="Arial" w:cs="DejaVu Sans"/>
        </w:rPr>
        <w:endnoteReference w:id="151"/>
      </w:r>
      <w:r>
        <w:rPr>
          <w:rFonts w:ascii="Arial" w:hAnsi="Arial" w:cs="DejaVu Sans"/>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Mais um que não foi identificado o mundo.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f) </w:t>
      </w:r>
      <w:r>
        <w:rPr>
          <w:rFonts w:ascii="DejaVu Sans" w:hAnsi="DejaVu Sans" w:cs="DejaVu Sans"/>
          <w:b/>
          <w:bCs/>
          <w:sz w:val="24"/>
          <w:szCs w:val="24"/>
        </w:rPr>
        <w:t>Benvenuto Cellini</w:t>
      </w:r>
    </w:p>
    <w:p w:rsidR="00000000" w:rsidRDefault="005F5BC8">
      <w:pPr>
        <w:spacing w:after="170"/>
        <w:jc w:val="both"/>
        <w:rPr>
          <w:rFonts w:ascii="Arial" w:hAnsi="Arial" w:cs="DejaVu Sans"/>
        </w:rPr>
      </w:pPr>
      <w:r>
        <w:rPr>
          <w:rFonts w:ascii="DejaVu Sans" w:hAnsi="DejaVu Sans" w:cs="DejaVu Sans"/>
          <w:sz w:val="24"/>
          <w:szCs w:val="24"/>
        </w:rPr>
        <w:t xml:space="preserve">O diálogo com esse Espírito está registrado na </w:t>
      </w:r>
      <w:r>
        <w:rPr>
          <w:rFonts w:ascii="DejaVu Sans" w:hAnsi="DejaVu Sans" w:cs="DejaVu Sans"/>
          <w:b/>
          <w:bCs/>
          <w:i/>
          <w:iCs/>
          <w:color w:val="0000FF"/>
          <w:sz w:val="24"/>
          <w:szCs w:val="24"/>
        </w:rPr>
        <w:t>Revista Espírita 1859</w:t>
      </w:r>
      <w:r>
        <w:rPr>
          <w:rFonts w:ascii="DejaVu Sans" w:hAnsi="DejaVu Sans" w:cs="DejaVu Sans"/>
          <w:sz w:val="24"/>
          <w:szCs w:val="24"/>
        </w:rPr>
        <w:t>, mês de abril, em “Conversas familiares de além-túmulo”, do qual destacam</w:t>
      </w:r>
      <w:r>
        <w:rPr>
          <w:rFonts w:ascii="DejaVu Sans" w:hAnsi="DejaVu Sans" w:cs="DejaVu Sans"/>
          <w:sz w:val="24"/>
          <w:szCs w:val="24"/>
        </w:rPr>
        <w:t>o</w:t>
      </w:r>
      <w:r>
        <w:rPr>
          <w:rFonts w:ascii="DejaVu Sans" w:hAnsi="DejaVu Sans" w:cs="DejaVu Sans"/>
          <w:sz w:val="24"/>
          <w:szCs w:val="24"/>
        </w:rPr>
        <w:t>s:</w:t>
      </w:r>
    </w:p>
    <w:p w:rsidR="00000000" w:rsidRDefault="005F5BC8">
      <w:pPr>
        <w:spacing w:before="283" w:after="113" w:line="276" w:lineRule="auto"/>
        <w:ind w:left="1134" w:right="283" w:firstLine="283"/>
        <w:jc w:val="both"/>
        <w:rPr>
          <w:rFonts w:ascii="Arial" w:hAnsi="Arial" w:cs="DejaVu Sans"/>
        </w:rPr>
      </w:pPr>
      <w:r>
        <w:rPr>
          <w:rFonts w:ascii="Arial" w:hAnsi="Arial" w:cs="DejaVu Sans"/>
        </w:rPr>
        <w:t xml:space="preserve">11. </w:t>
      </w:r>
      <w:r>
        <w:rPr>
          <w:rFonts w:ascii="Arial" w:hAnsi="Arial" w:cs="DejaVu Sans"/>
          <w:b/>
          <w:bCs/>
        </w:rPr>
        <w:t>Qual mundo habitais? – R. Não o conheceis e não o vedes</w:t>
      </w:r>
      <w:r>
        <w:rPr>
          <w:rFonts w:ascii="Arial" w:hAnsi="Arial" w:cs="DejaVu Sans"/>
        </w:rPr>
        <w:t>.</w:t>
      </w:r>
    </w:p>
    <w:p w:rsidR="00000000" w:rsidRDefault="005F5BC8">
      <w:pPr>
        <w:spacing w:after="113" w:line="276" w:lineRule="auto"/>
        <w:ind w:left="1134" w:right="283" w:firstLine="283"/>
        <w:jc w:val="both"/>
        <w:rPr>
          <w:rFonts w:ascii="Arial" w:hAnsi="Arial" w:cs="DejaVu Sans"/>
        </w:rPr>
      </w:pPr>
      <w:r>
        <w:rPr>
          <w:rFonts w:ascii="Arial" w:hAnsi="Arial" w:cs="DejaVu Sans"/>
        </w:rPr>
        <w:t>12. Poderíeis dar-nos uma descrição dele, quanto ao físico e ao moral? – R. Sim, facilmente.</w:t>
      </w:r>
    </w:p>
    <w:p w:rsidR="00000000" w:rsidRDefault="005F5BC8">
      <w:pPr>
        <w:spacing w:after="113" w:line="276" w:lineRule="auto"/>
        <w:ind w:left="1134" w:right="283" w:firstLine="283"/>
        <w:jc w:val="both"/>
        <w:rPr>
          <w:rFonts w:ascii="Arial" w:hAnsi="Arial" w:cs="DejaVu Sans"/>
        </w:rPr>
      </w:pPr>
      <w:r>
        <w:rPr>
          <w:rFonts w:ascii="Arial" w:hAnsi="Arial" w:cs="DejaVu Sans"/>
        </w:rPr>
        <w:t>Quanto ao aspecto físico, meus caros amigos, ali encontrei meu contentamento em beleza plástica: n</w:t>
      </w:r>
      <w:r>
        <w:rPr>
          <w:rFonts w:ascii="Arial" w:hAnsi="Arial" w:cs="DejaVu Sans"/>
        </w:rPr>
        <w:t>a</w:t>
      </w:r>
      <w:r>
        <w:rPr>
          <w:rFonts w:ascii="Arial" w:hAnsi="Arial" w:cs="DejaVu Sans"/>
        </w:rPr>
        <w:t>da</w:t>
      </w:r>
      <w:r>
        <w:rPr>
          <w:rFonts w:ascii="Arial" w:hAnsi="Arial" w:cs="DejaVu Sans"/>
        </w:rPr>
        <w:t xml:space="preserve"> choca aos olhos; todas as linhas se harmonizam perfeitamente; a mímica é um estado constante; os perfumes nos cercam, e não poderíamos senão desejar o nosso bem-estar físico, porque as necessidades, pouco numerosas, às quais estamos submetidos, são log</w:t>
      </w:r>
      <w:r>
        <w:rPr>
          <w:rFonts w:ascii="Arial" w:hAnsi="Arial" w:cs="DejaVu Sans"/>
        </w:rPr>
        <w:t>o</w:t>
      </w:r>
      <w:r>
        <w:rPr>
          <w:rFonts w:ascii="Arial" w:hAnsi="Arial" w:cs="DejaVu Sans"/>
        </w:rPr>
        <w:t xml:space="preserve"> s</w:t>
      </w:r>
      <w:r>
        <w:rPr>
          <w:rFonts w:ascii="Arial" w:hAnsi="Arial" w:cs="DejaVu Sans"/>
        </w:rPr>
        <w:t>atisfeitas.</w:t>
      </w:r>
    </w:p>
    <w:p w:rsidR="00000000" w:rsidRDefault="005F5BC8">
      <w:pPr>
        <w:spacing w:after="113" w:line="276" w:lineRule="auto"/>
        <w:ind w:left="1134" w:right="283" w:firstLine="283"/>
        <w:jc w:val="both"/>
        <w:rPr>
          <w:rFonts w:ascii="Arial" w:hAnsi="Arial" w:cs="DejaVu Sans"/>
        </w:rPr>
      </w:pPr>
      <w:r>
        <w:rPr>
          <w:rFonts w:ascii="Arial" w:hAnsi="Arial" w:cs="DejaVu Sans"/>
        </w:rPr>
        <w:t>Pelo moral, a perfeição é menor, porque ali ainda se podem ver consciências perturbadas e Espíritos levados ao mal; não é a perfeição, longe disso, mas, como vos disse, é dela o caminho, e todos esperamos alcançá-la um dia.</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DejaVu Sans"/>
        </w:rPr>
        <w:t xml:space="preserve">13. Quais são as </w:t>
      </w:r>
      <w:r>
        <w:rPr>
          <w:rFonts w:ascii="Arial" w:hAnsi="Arial" w:cs="DejaVu Sans"/>
        </w:rPr>
        <w:t>v</w:t>
      </w:r>
      <w:r>
        <w:rPr>
          <w:rFonts w:ascii="Arial" w:hAnsi="Arial" w:cs="DejaVu Sans"/>
        </w:rPr>
        <w:t>os</w:t>
      </w:r>
      <w:r>
        <w:rPr>
          <w:rFonts w:ascii="Arial" w:hAnsi="Arial" w:cs="DejaVu Sans"/>
        </w:rPr>
        <w:t>sas ocupações no mundo que habitais? – R. Trabalhamos as artes. Sou artista. (</w:t>
      </w:r>
      <w:r>
        <w:rPr>
          <w:rStyle w:val="Refdenotaderodap4"/>
          <w:rFonts w:ascii="Arial" w:hAnsi="Arial" w:cs="DejaVu Sans"/>
        </w:rPr>
        <w:endnoteReference w:id="152"/>
      </w:r>
      <w:r>
        <w:rPr>
          <w:rFonts w:ascii="Arial" w:hAnsi="Arial" w:cs="DejaVu Sans"/>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Uma pena não ter sido identificado o planeta, mas a informação é importante para comprovar que pessoas vivas que habitam outros orbes também podem se comunicar conosco.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g) </w:t>
      </w:r>
      <w:r>
        <w:rPr>
          <w:rFonts w:ascii="DejaVu Sans" w:hAnsi="DejaVu Sans" w:cs="DejaVu Sans"/>
          <w:b/>
          <w:bCs/>
          <w:sz w:val="24"/>
          <w:szCs w:val="24"/>
        </w:rPr>
        <w:t>V</w:t>
      </w:r>
      <w:r>
        <w:rPr>
          <w:rFonts w:ascii="DejaVu Sans" w:hAnsi="DejaVu Sans" w:cs="DejaVu Sans"/>
          <w:b/>
          <w:bCs/>
          <w:sz w:val="24"/>
          <w:szCs w:val="24"/>
        </w:rPr>
        <w:t>iú</w:t>
      </w:r>
      <w:r>
        <w:rPr>
          <w:rFonts w:ascii="DejaVu Sans" w:hAnsi="DejaVu Sans" w:cs="DejaVu Sans"/>
          <w:b/>
          <w:bCs/>
          <w:sz w:val="24"/>
          <w:szCs w:val="24"/>
        </w:rPr>
        <w:t>va F.</w:t>
      </w:r>
    </w:p>
    <w:p w:rsidR="00000000" w:rsidRDefault="005F5BC8">
      <w:pPr>
        <w:spacing w:after="170"/>
        <w:jc w:val="both"/>
        <w:rPr>
          <w:rFonts w:ascii="Arial" w:hAnsi="Arial" w:cs="DejaVu Sans"/>
        </w:rPr>
      </w:pPr>
      <w:r>
        <w:rPr>
          <w:rFonts w:ascii="DejaVu Sans" w:hAnsi="DejaVu Sans" w:cs="DejaVu Sans"/>
          <w:sz w:val="24"/>
          <w:szCs w:val="24"/>
        </w:rPr>
        <w:t xml:space="preserve">Do artigo “Instruções dos Espíritos sobre a regeneração da humanidade”, publicado na </w:t>
      </w:r>
      <w:r>
        <w:rPr>
          <w:rFonts w:ascii="DejaVu Sans" w:hAnsi="DejaVu Sans" w:cs="DejaVu Sans"/>
          <w:b/>
          <w:bCs/>
          <w:i/>
          <w:iCs/>
          <w:color w:val="0000FF"/>
          <w:sz w:val="24"/>
          <w:szCs w:val="24"/>
        </w:rPr>
        <w:t>Revista Espírita 1866</w:t>
      </w:r>
      <w:r>
        <w:rPr>
          <w:rFonts w:ascii="DejaVu Sans" w:hAnsi="DejaVu Sans" w:cs="DejaVu Sans"/>
          <w:sz w:val="24"/>
          <w:szCs w:val="24"/>
        </w:rPr>
        <w:t>, mês de outubro, citaremos o seguinte trecho do 1º parágrafo da mensagem, datada de 1º de setembro de 1866, cuja assinatura é “Viúva F.”:</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DejaVu Sans"/>
        </w:rPr>
        <w:t>[…</w:t>
      </w:r>
      <w:r>
        <w:rPr>
          <w:rFonts w:ascii="Arial" w:hAnsi="Arial" w:cs="DejaVu Sans"/>
        </w:rPr>
        <w:t>]</w:t>
      </w:r>
      <w:r>
        <w:rPr>
          <w:rFonts w:ascii="Arial" w:hAnsi="Arial" w:cs="DejaVu Sans"/>
        </w:rPr>
        <w:t xml:space="preserve"> N</w:t>
      </w:r>
      <w:r>
        <w:rPr>
          <w:rFonts w:ascii="Arial" w:hAnsi="Arial" w:cs="DejaVu Sans"/>
        </w:rPr>
        <w:t>o entanto, eu estava lá e seguia com o maior interesse os progressos desta cara Doutrina à qual devo a felicidade e a calma dos últimos anos de minha vida. Eu estava lá, e o meu bom amigo, o Sr. T.....vos deu, mais de uma vez, a segurança durante suas h</w:t>
      </w:r>
      <w:r>
        <w:rPr>
          <w:rFonts w:ascii="Arial" w:hAnsi="Arial" w:cs="DejaVu Sans"/>
        </w:rPr>
        <w:t>o</w:t>
      </w:r>
      <w:r>
        <w:rPr>
          <w:rFonts w:ascii="Arial" w:hAnsi="Arial" w:cs="DejaVu Sans"/>
        </w:rPr>
        <w:t>ra</w:t>
      </w:r>
      <w:r>
        <w:rPr>
          <w:rFonts w:ascii="Arial" w:hAnsi="Arial" w:cs="DejaVu Sans"/>
        </w:rPr>
        <w:t xml:space="preserve">s de sono e de êxtase. Ele inveja minha felicidade, e </w:t>
      </w:r>
      <w:r>
        <w:rPr>
          <w:rFonts w:ascii="Arial" w:hAnsi="Arial" w:cs="DejaVu Sans"/>
          <w:b/>
          <w:bCs/>
        </w:rPr>
        <w:t>aspira também a vir para o mundo que habito agora, quando o contempla brilhando no céu estrelado</w:t>
      </w:r>
      <w:r>
        <w:rPr>
          <w:rFonts w:ascii="Arial" w:hAnsi="Arial" w:cs="DejaVu Sans"/>
        </w:rPr>
        <w:t xml:space="preserve"> e que ele transporta seu pensamento sobre suas rudes provas. (</w:t>
      </w:r>
      <w:r>
        <w:rPr>
          <w:rStyle w:val="Refdenotaderodap4"/>
          <w:rFonts w:ascii="Arial" w:hAnsi="Arial" w:cs="DejaVu Sans"/>
        </w:rPr>
        <w:endnoteReference w:id="153"/>
      </w:r>
      <w:r>
        <w:rPr>
          <w:rFonts w:ascii="Arial" w:hAnsi="Arial" w:cs="DejaVu Sans"/>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Aqui também não foi informado o mundo</w:t>
      </w:r>
      <w:r>
        <w:rPr>
          <w:rFonts w:ascii="DejaVu Sans" w:hAnsi="DejaVu Sans" w:cs="DejaVu Sans"/>
          <w:sz w:val="24"/>
          <w:szCs w:val="24"/>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h</w:t>
      </w:r>
      <w:r>
        <w:rPr>
          <w:rFonts w:ascii="DejaVu Sans" w:hAnsi="DejaVu Sans" w:cs="DejaVu Sans"/>
          <w:sz w:val="24"/>
          <w:szCs w:val="24"/>
        </w:rPr>
        <w:t xml:space="preserve">) </w:t>
      </w:r>
      <w:r>
        <w:rPr>
          <w:rFonts w:ascii="DejaVu Sans" w:hAnsi="DejaVu Sans" w:cs="DejaVu Sans"/>
          <w:b/>
          <w:bCs/>
          <w:sz w:val="24"/>
          <w:szCs w:val="24"/>
        </w:rPr>
        <w:t>Comunicação coletiva</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Esta foi uma ocorrência inusitada por se tratar de uma comunicação coletiva, ocorrida na Sociedade de Paris, em 1º de novembro de 1866, através de um único médium, no caso o Sr. Bertrand, e registrada na </w:t>
      </w:r>
      <w:r>
        <w:rPr>
          <w:rFonts w:ascii="DejaVu Sans" w:hAnsi="DejaVu Sans" w:cs="DejaVu Sans"/>
          <w:b/>
          <w:bCs/>
          <w:i/>
          <w:iCs/>
          <w:color w:val="0000FF"/>
          <w:sz w:val="24"/>
          <w:szCs w:val="24"/>
        </w:rPr>
        <w:t>Revista Espírita 1867</w:t>
      </w:r>
      <w:r>
        <w:rPr>
          <w:rFonts w:ascii="DejaVu Sans" w:hAnsi="DejaVu Sans" w:cs="DejaVu Sans"/>
          <w:sz w:val="24"/>
          <w:szCs w:val="24"/>
        </w:rPr>
        <w:t>, mês</w:t>
      </w:r>
      <w:r>
        <w:rPr>
          <w:rFonts w:ascii="DejaVu Sans" w:hAnsi="DejaVu Sans" w:cs="DejaVu Sans"/>
          <w:sz w:val="24"/>
          <w:szCs w:val="24"/>
        </w:rPr>
        <w:t xml:space="preserve"> </w:t>
      </w:r>
      <w:r>
        <w:rPr>
          <w:rFonts w:ascii="DejaVu Sans" w:hAnsi="DejaVu Sans" w:cs="DejaVu Sans"/>
          <w:sz w:val="24"/>
          <w:szCs w:val="24"/>
        </w:rPr>
        <w:t>de</w:t>
      </w:r>
      <w:r>
        <w:rPr>
          <w:rFonts w:ascii="DejaVu Sans" w:hAnsi="DejaVu Sans" w:cs="DejaVu Sans"/>
          <w:sz w:val="24"/>
          <w:szCs w:val="24"/>
        </w:rPr>
        <w:t xml:space="preserve"> março. Eis os quarenta e três nomes que constam como assinaturas das mensagens, a grande maioria com frases curtas, por sinal:</w:t>
      </w:r>
    </w:p>
    <w:p w:rsidR="00000000" w:rsidRDefault="005F5BC8">
      <w:pPr>
        <w:spacing w:after="283" w:line="276" w:lineRule="auto"/>
        <w:ind w:left="709" w:firstLine="0"/>
        <w:jc w:val="both"/>
        <w:rPr>
          <w:rFonts w:ascii="DejaVu Sans" w:hAnsi="DejaVu Sans" w:cs="DejaVu Sans"/>
          <w:sz w:val="24"/>
          <w:szCs w:val="24"/>
        </w:rPr>
      </w:pPr>
      <w:r>
        <w:rPr>
          <w:rFonts w:ascii="DejaVu Sans" w:hAnsi="DejaVu Sans" w:cs="DejaVu Sans"/>
          <w:sz w:val="24"/>
          <w:szCs w:val="24"/>
        </w:rPr>
        <w:t>Dr. Demeure, Mesmer, Napoleão, General Bertrand, General Brune, Louis XVI, Lafayette, Newton, Jean Reynaud, François Arago, B</w:t>
      </w:r>
      <w:r>
        <w:rPr>
          <w:rFonts w:ascii="DejaVu Sans" w:hAnsi="DejaVu Sans" w:cs="DejaVu Sans"/>
          <w:sz w:val="24"/>
          <w:szCs w:val="24"/>
        </w:rPr>
        <w:t>e</w:t>
      </w:r>
      <w:r>
        <w:rPr>
          <w:rFonts w:ascii="DejaVu Sans" w:hAnsi="DejaVu Sans" w:cs="DejaVu Sans"/>
          <w:sz w:val="24"/>
          <w:szCs w:val="24"/>
        </w:rPr>
        <w:t>ra</w:t>
      </w:r>
      <w:r>
        <w:rPr>
          <w:rFonts w:ascii="DejaVu Sans" w:hAnsi="DejaVu Sans" w:cs="DejaVu Sans"/>
          <w:sz w:val="24"/>
          <w:szCs w:val="24"/>
        </w:rPr>
        <w:t>nger, Eugène Sue, Jacques Arago, Meyerbeer, Casimir Delavigne, Flandrin, Alfred de Musset, São Luís, Héloíse, Abélard, Bernardin de Saint-Pierre, Sócrates, Platão, Fénelon, Voltaire, Cornielle, Lafontaine, Esopo, Racine, Bonnefond, Molière, J.-J. Rousse</w:t>
      </w:r>
      <w:r>
        <w:rPr>
          <w:rFonts w:ascii="DejaVu Sans" w:hAnsi="DejaVu Sans" w:cs="DejaVu Sans"/>
          <w:sz w:val="24"/>
          <w:szCs w:val="24"/>
        </w:rPr>
        <w:t>a</w:t>
      </w:r>
      <w:r>
        <w:rPr>
          <w:rFonts w:ascii="DejaVu Sans" w:hAnsi="DejaVu Sans" w:cs="DejaVu Sans"/>
          <w:sz w:val="24"/>
          <w:szCs w:val="24"/>
        </w:rPr>
        <w:t>u,</w:t>
      </w:r>
      <w:r>
        <w:rPr>
          <w:rFonts w:ascii="DejaVu Sans" w:hAnsi="DejaVu Sans" w:cs="DejaVu Sans"/>
          <w:sz w:val="24"/>
          <w:szCs w:val="24"/>
        </w:rPr>
        <w:t xml:space="preserve"> Balzac, La Rochefoucault, Martin, Pascal, Descartes, Lamennais, Lacordaire, Boileau, Bosset, Massillon e Sibour. (</w:t>
      </w:r>
      <w:r>
        <w:rPr>
          <w:rStyle w:val="Refdenotaderodap4"/>
          <w:rFonts w:ascii="DejaVu Sans" w:hAnsi="DejaVu Sans" w:cs="DejaVu Sans"/>
          <w:sz w:val="24"/>
          <w:szCs w:val="24"/>
        </w:rPr>
        <w:endnoteReference w:id="154"/>
      </w:r>
      <w:r>
        <w:rPr>
          <w:rFonts w:ascii="DejaVu Sans" w:hAnsi="DejaVu Sans" w:cs="DejaVu Sans"/>
          <w:sz w:val="24"/>
          <w:szCs w:val="24"/>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Na oportunidade, o Espírito Slener se manifestou explicando como ocorreu o fenômeno de um só médium “receber” mensagens de vários Espír</w:t>
      </w:r>
      <w:r>
        <w:rPr>
          <w:rFonts w:ascii="DejaVu Sans" w:hAnsi="DejaVu Sans" w:cs="DejaVu Sans"/>
          <w:sz w:val="24"/>
          <w:szCs w:val="24"/>
        </w:rPr>
        <w:t>i</w:t>
      </w:r>
      <w:r>
        <w:rPr>
          <w:rFonts w:ascii="DejaVu Sans" w:hAnsi="DejaVu Sans" w:cs="DejaVu Sans"/>
          <w:sz w:val="24"/>
          <w:szCs w:val="24"/>
        </w:rPr>
        <w:t>to</w:t>
      </w:r>
      <w:r>
        <w:rPr>
          <w:rFonts w:ascii="DejaVu Sans" w:hAnsi="DejaVu Sans" w:cs="DejaVu Sans"/>
          <w:sz w:val="24"/>
          <w:szCs w:val="24"/>
        </w:rPr>
        <w:t>s no mesmo período.</w:t>
      </w:r>
    </w:p>
    <w:p w:rsidR="00000000" w:rsidRDefault="005F5BC8">
      <w:pPr>
        <w:spacing w:after="170"/>
        <w:jc w:val="both"/>
        <w:rPr>
          <w:rFonts w:ascii="Arial" w:hAnsi="Arial" w:cs="Arial"/>
        </w:rPr>
      </w:pPr>
      <w:r>
        <w:rPr>
          <w:rFonts w:ascii="DejaVu Sans" w:hAnsi="DejaVu Sans" w:cs="DejaVu Sans"/>
          <w:sz w:val="24"/>
          <w:szCs w:val="24"/>
        </w:rPr>
        <w:t>Embora já tenhamos transcrito e comentado anteriormente (ver p. 117), precisamos citar o seguinte trecho, pois ainda resta uma importante dúvida a ser levantada. Eis a explicação dada por outro Espírito:</w:t>
      </w:r>
    </w:p>
    <w:p w:rsidR="00000000" w:rsidRDefault="005F5BC8">
      <w:pPr>
        <w:pStyle w:val="Corpodetexto"/>
        <w:widowControl w:val="0"/>
        <w:spacing w:before="283" w:after="113" w:line="276" w:lineRule="auto"/>
        <w:ind w:left="1134" w:right="283" w:firstLine="283"/>
        <w:jc w:val="both"/>
        <w:rPr>
          <w:rFonts w:ascii="Arial" w:hAnsi="Arial" w:cs="Arial"/>
          <w:sz w:val="22"/>
          <w:szCs w:val="22"/>
        </w:rPr>
      </w:pPr>
      <w:r>
        <w:rPr>
          <w:rFonts w:ascii="Arial" w:hAnsi="Arial" w:cs="Arial"/>
          <w:sz w:val="22"/>
          <w:szCs w:val="22"/>
        </w:rPr>
        <w:t>Uma outra questão é esta: Ent</w:t>
      </w:r>
      <w:r>
        <w:rPr>
          <w:rFonts w:ascii="Arial" w:hAnsi="Arial" w:cs="Arial"/>
          <w:sz w:val="22"/>
          <w:szCs w:val="22"/>
        </w:rPr>
        <w:t>r</w:t>
      </w:r>
      <w:r>
        <w:rPr>
          <w:rFonts w:ascii="Arial" w:hAnsi="Arial" w:cs="Arial"/>
          <w:sz w:val="22"/>
          <w:szCs w:val="22"/>
        </w:rPr>
        <w:t xml:space="preserve">e </w:t>
      </w:r>
      <w:r>
        <w:rPr>
          <w:rFonts w:ascii="Arial" w:hAnsi="Arial" w:cs="Arial"/>
          <w:b/>
          <w:bCs/>
          <w:sz w:val="22"/>
          <w:szCs w:val="22"/>
        </w:rPr>
        <w:t>esses Espíritos, não há os que estão encarnados neste mundo ou em outros</w:t>
      </w:r>
      <w:r>
        <w:rPr>
          <w:rFonts w:ascii="Arial" w:hAnsi="Arial" w:cs="Arial"/>
          <w:sz w:val="22"/>
          <w:szCs w:val="22"/>
        </w:rPr>
        <w:t>, e, neste caso, como podem se comunicar? Eis a resposta que disto nos foi dada:</w:t>
      </w:r>
    </w:p>
    <w:p w:rsidR="00000000" w:rsidRDefault="005F5BC8">
      <w:pPr>
        <w:pStyle w:val="Corpodetexto"/>
        <w:widowControl w:val="0"/>
        <w:spacing w:after="170" w:line="276" w:lineRule="auto"/>
        <w:ind w:left="1134" w:right="283" w:firstLine="283"/>
        <w:jc w:val="both"/>
        <w:rPr>
          <w:rFonts w:ascii="Arial" w:hAnsi="Arial" w:cs="Arial"/>
          <w:sz w:val="22"/>
          <w:szCs w:val="22"/>
        </w:rPr>
      </w:pPr>
      <w:r>
        <w:rPr>
          <w:rFonts w:ascii="Arial" w:hAnsi="Arial" w:cs="Arial"/>
          <w:sz w:val="22"/>
          <w:szCs w:val="22"/>
        </w:rPr>
        <w:t>“</w:t>
      </w:r>
      <w:r>
        <w:rPr>
          <w:rFonts w:ascii="Arial" w:hAnsi="Arial" w:cs="Arial"/>
          <w:sz w:val="22"/>
          <w:szCs w:val="22"/>
        </w:rPr>
        <w:t>Os Espíritos de um certo grau de adiantamento têm uma irradiação que lhes permite se comunicar simu</w:t>
      </w:r>
      <w:r>
        <w:rPr>
          <w:rFonts w:ascii="Arial" w:hAnsi="Arial" w:cs="Arial"/>
          <w:sz w:val="22"/>
          <w:szCs w:val="22"/>
        </w:rPr>
        <w:t>l</w:t>
      </w:r>
      <w:r>
        <w:rPr>
          <w:rFonts w:ascii="Arial" w:hAnsi="Arial" w:cs="Arial"/>
          <w:sz w:val="22"/>
          <w:szCs w:val="22"/>
        </w:rPr>
        <w:t>ta</w:t>
      </w:r>
      <w:r>
        <w:rPr>
          <w:rFonts w:ascii="Arial" w:hAnsi="Arial" w:cs="Arial"/>
          <w:sz w:val="22"/>
          <w:szCs w:val="22"/>
        </w:rPr>
        <w:t xml:space="preserve">neamente em vários pontos. </w:t>
      </w:r>
      <w:r>
        <w:rPr>
          <w:rFonts w:ascii="Arial" w:hAnsi="Arial" w:cs="Arial"/>
          <w:b/>
          <w:bCs/>
          <w:sz w:val="22"/>
          <w:szCs w:val="22"/>
        </w:rPr>
        <w:t>Em alguns, o estado de encarnação não amortece essa irradiação de maneira bastante completa para os impedir de se manifestarem mesmo no estado de vigília</w:t>
      </w:r>
      <w:r>
        <w:rPr>
          <w:rFonts w:ascii="Arial" w:hAnsi="Arial" w:cs="Arial"/>
          <w:sz w:val="22"/>
          <w:szCs w:val="22"/>
        </w:rPr>
        <w:t xml:space="preserve">. Quanto mais o Espírito é avançado, mais são fracos os laços que o unem </w:t>
      </w:r>
      <w:r>
        <w:rPr>
          <w:rFonts w:ascii="Arial" w:hAnsi="Arial" w:cs="Arial"/>
          <w:sz w:val="22"/>
          <w:szCs w:val="22"/>
        </w:rPr>
        <w:t>à</w:t>
      </w:r>
      <w:r>
        <w:rPr>
          <w:rFonts w:ascii="Arial" w:hAnsi="Arial" w:cs="Arial"/>
          <w:sz w:val="22"/>
          <w:szCs w:val="22"/>
        </w:rPr>
        <w:t xml:space="preserve"> m</w:t>
      </w:r>
      <w:r>
        <w:rPr>
          <w:rFonts w:ascii="Arial" w:hAnsi="Arial" w:cs="Arial"/>
          <w:sz w:val="22"/>
          <w:szCs w:val="22"/>
        </w:rPr>
        <w:t>atéria do corpo; ele está num estado quase constante de desligamento, e pode-se dizer que está lá onde dirige seu pensamento.”</w:t>
      </w:r>
    </w:p>
    <w:p w:rsidR="00000000" w:rsidRDefault="005F5BC8">
      <w:pPr>
        <w:pStyle w:val="Corpodetexto"/>
        <w:widowControl w:val="0"/>
        <w:spacing w:after="567" w:line="276" w:lineRule="auto"/>
        <w:ind w:left="1134" w:right="283" w:firstLine="283"/>
        <w:jc w:val="right"/>
        <w:rPr>
          <w:rFonts w:ascii="DejaVu Sans" w:hAnsi="DejaVu Sans" w:cs="DejaVu Sans"/>
          <w:sz w:val="24"/>
        </w:rPr>
      </w:pPr>
      <w:r>
        <w:rPr>
          <w:rFonts w:ascii="Arial" w:hAnsi="Arial" w:cs="Arial"/>
          <w:sz w:val="22"/>
          <w:szCs w:val="22"/>
        </w:rPr>
        <w:t>UM ESPÍRITO (</w:t>
      </w:r>
      <w:r>
        <w:rPr>
          <w:rStyle w:val="Refdenotaderodap4"/>
          <w:rFonts w:ascii="Arial" w:hAnsi="Arial" w:cs="Arial"/>
          <w:sz w:val="22"/>
          <w:szCs w:val="22"/>
        </w:rPr>
        <w:endnoteReference w:id="155"/>
      </w:r>
      <w:r>
        <w:rPr>
          <w:rFonts w:ascii="Arial" w:hAnsi="Arial" w:cs="Arial"/>
          <w:sz w:val="22"/>
          <w:szCs w:val="22"/>
        </w:rPr>
        <w:t>) (itálico do original)</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Portanto, na lista de nomes há Espíritos encarnados em outros mundos e também na Terra. </w:t>
      </w:r>
      <w:r>
        <w:rPr>
          <w:rFonts w:ascii="DejaVu Sans" w:hAnsi="DejaVu Sans" w:cs="DejaVu Sans"/>
          <w:sz w:val="24"/>
          <w:szCs w:val="24"/>
        </w:rPr>
        <w:t>M</w:t>
      </w:r>
      <w:r>
        <w:rPr>
          <w:rFonts w:ascii="DejaVu Sans" w:hAnsi="DejaVu Sans" w:cs="DejaVu Sans"/>
          <w:sz w:val="24"/>
          <w:szCs w:val="24"/>
        </w:rPr>
        <w:t>as</w:t>
      </w:r>
      <w:r>
        <w:rPr>
          <w:rFonts w:ascii="DejaVu Sans" w:hAnsi="DejaVu Sans" w:cs="DejaVu Sans"/>
          <w:sz w:val="24"/>
          <w:szCs w:val="24"/>
        </w:rPr>
        <w:t xml:space="preserve"> o que seria “irradiação que lhes permite se comunicar simultaneamente em vários pontos”, no que se refere aos desencarnados, isso tem a ver com a ubiquidade ou, em outras palavras, a telementação (</w:t>
      </w:r>
      <w:r>
        <w:rPr>
          <w:rStyle w:val="Refdenotaderodap4"/>
          <w:rFonts w:ascii="DejaVu Sans" w:hAnsi="DejaVu Sans" w:cs="DejaVu Sans"/>
          <w:sz w:val="24"/>
          <w:szCs w:val="24"/>
        </w:rPr>
        <w:endnoteReference w:id="156"/>
      </w:r>
      <w:r>
        <w:rPr>
          <w:rFonts w:ascii="DejaVu Sans" w:hAnsi="DejaVu Sans" w:cs="DejaVu Sans"/>
          <w:sz w:val="24"/>
          <w:szCs w:val="24"/>
        </w:rPr>
        <w:t>) para os residentes em outros planetas.</w:t>
      </w:r>
    </w:p>
    <w:p w:rsidR="00000000" w:rsidRDefault="005F5BC8">
      <w:pPr>
        <w:spacing w:after="170"/>
        <w:jc w:val="both"/>
        <w:rPr>
          <w:rFonts w:ascii="Arial" w:hAnsi="Arial" w:cs="DejaVu Sans"/>
        </w:rPr>
      </w:pPr>
      <w:r>
        <w:rPr>
          <w:rFonts w:ascii="DejaVu Sans" w:hAnsi="DejaVu Sans" w:cs="DejaVu Sans"/>
          <w:sz w:val="24"/>
          <w:szCs w:val="24"/>
        </w:rPr>
        <w:t>E no caso dos</w:t>
      </w:r>
      <w:r>
        <w:rPr>
          <w:rFonts w:ascii="DejaVu Sans" w:hAnsi="DejaVu Sans" w:cs="DejaVu Sans"/>
          <w:sz w:val="24"/>
          <w:szCs w:val="24"/>
        </w:rPr>
        <w:t xml:space="preserve"> </w:t>
      </w:r>
      <w:r>
        <w:rPr>
          <w:rFonts w:ascii="DejaVu Sans" w:hAnsi="DejaVu Sans" w:cs="DejaVu Sans"/>
          <w:sz w:val="24"/>
          <w:szCs w:val="24"/>
        </w:rPr>
        <w:t>en</w:t>
      </w:r>
      <w:r>
        <w:rPr>
          <w:rFonts w:ascii="DejaVu Sans" w:hAnsi="DejaVu Sans" w:cs="DejaVu Sans"/>
          <w:sz w:val="24"/>
          <w:szCs w:val="24"/>
        </w:rPr>
        <w:t>carnados “pode</w:t>
      </w:r>
      <w:r w:rsidR="00BB5AB5">
        <w:rPr>
          <w:rFonts w:ascii="DejaVu Sans" w:hAnsi="DejaVu Sans" w:cs="DejaVu Sans"/>
          <w:sz w:val="24"/>
          <w:szCs w:val="24"/>
        </w:rPr>
        <w:t>re</w:t>
      </w:r>
      <w:r>
        <w:rPr>
          <w:rFonts w:ascii="DejaVu Sans" w:hAnsi="DejaVu Sans" w:cs="DejaVu Sans"/>
          <w:sz w:val="24"/>
          <w:szCs w:val="24"/>
        </w:rPr>
        <w:t xml:space="preserve">m </w:t>
      </w:r>
      <w:r w:rsidR="00BB5AB5">
        <w:rPr>
          <w:rFonts w:ascii="DejaVu Sans" w:hAnsi="DejaVu Sans" w:cs="DejaVu Sans"/>
          <w:sz w:val="24"/>
          <w:szCs w:val="24"/>
        </w:rPr>
        <w:t xml:space="preserve">se </w:t>
      </w:r>
      <w:r>
        <w:rPr>
          <w:rFonts w:ascii="DejaVu Sans" w:hAnsi="DejaVu Sans" w:cs="DejaVu Sans"/>
          <w:sz w:val="24"/>
          <w:szCs w:val="24"/>
        </w:rPr>
        <w:t>manifestar</w:t>
      </w:r>
      <w:r>
        <w:rPr>
          <w:rFonts w:ascii="DejaVu Sans" w:hAnsi="DejaVu Sans" w:cs="DejaVu Sans"/>
          <w:sz w:val="24"/>
          <w:szCs w:val="24"/>
        </w:rPr>
        <w:t xml:space="preserve"> mesmo no estado de vigília”, como dito? Essa dúvida nos será respondida por São Luís. Na </w:t>
      </w:r>
      <w:r>
        <w:rPr>
          <w:rFonts w:ascii="DejaVu Sans" w:hAnsi="DejaVu Sans" w:cs="DejaVu Sans"/>
          <w:b/>
          <w:bCs/>
          <w:i/>
          <w:iCs/>
          <w:color w:val="0000FF"/>
          <w:sz w:val="24"/>
          <w:szCs w:val="24"/>
        </w:rPr>
        <w:t>Revista Espírita 1861</w:t>
      </w:r>
      <w:r>
        <w:rPr>
          <w:rFonts w:ascii="DejaVu Sans" w:hAnsi="DejaVu Sans" w:cs="DejaVu Sans"/>
          <w:sz w:val="24"/>
          <w:szCs w:val="24"/>
        </w:rPr>
        <w:t xml:space="preserve">, mês de fevereiro, temos o artigo “Perguntas e problemas diversos”, no qual lemos </w:t>
      </w:r>
      <w:r>
        <w:rPr>
          <w:rFonts w:ascii="DejaVu Sans" w:hAnsi="DejaVu Sans" w:cs="DejaVu Sans"/>
          <w:sz w:val="24"/>
          <w:szCs w:val="24"/>
        </w:rPr>
        <w:t>várias perguntas dirigida</w:t>
      </w:r>
      <w:r>
        <w:rPr>
          <w:rFonts w:ascii="DejaVu Sans" w:hAnsi="DejaVu Sans" w:cs="DejaVu Sans"/>
          <w:sz w:val="24"/>
          <w:szCs w:val="24"/>
        </w:rPr>
        <w:t>s</w:t>
      </w:r>
      <w:r>
        <w:rPr>
          <w:rFonts w:ascii="DejaVu Sans" w:hAnsi="DejaVu Sans" w:cs="DejaVu Sans"/>
          <w:sz w:val="24"/>
          <w:szCs w:val="24"/>
        </w:rPr>
        <w:t xml:space="preserve"> a Sã</w:t>
      </w:r>
      <w:r>
        <w:rPr>
          <w:rFonts w:ascii="DejaVu Sans" w:hAnsi="DejaVu Sans" w:cs="DejaVu Sans"/>
          <w:sz w:val="24"/>
          <w:szCs w:val="24"/>
        </w:rPr>
        <w:t>o Luís, dentre elas, a 3ª pergunta do item 1:</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DejaVu Sans"/>
        </w:rPr>
        <w:t>–</w:t>
      </w:r>
      <w:r>
        <w:rPr>
          <w:rFonts w:ascii="Arial" w:eastAsia="Arial" w:hAnsi="Arial" w:cs="Arial"/>
        </w:rPr>
        <w:t xml:space="preserve"> </w:t>
      </w:r>
      <w:r>
        <w:rPr>
          <w:rFonts w:ascii="Arial" w:hAnsi="Arial" w:cs="DejaVu Sans"/>
        </w:rPr>
        <w:t xml:space="preserve">Então </w:t>
      </w:r>
      <w:r>
        <w:rPr>
          <w:rFonts w:ascii="Arial" w:hAnsi="Arial" w:cs="DejaVu Sans"/>
          <w:b/>
          <w:bCs/>
        </w:rPr>
        <w:t>os Espíritos que habitam Júpiter e que se comunicaram conosco se encontravam, naqueles momentos, num estado de sono? – R. Certamente</w:t>
      </w:r>
      <w:r>
        <w:rPr>
          <w:rFonts w:ascii="Arial" w:hAnsi="Arial" w:cs="DejaVu Sans"/>
        </w:rPr>
        <w:t>. […]. (</w:t>
      </w:r>
      <w:r>
        <w:rPr>
          <w:rStyle w:val="Refdenotaderodap4"/>
          <w:rFonts w:ascii="Arial" w:hAnsi="Arial" w:cs="DejaVu Sans"/>
        </w:rPr>
        <w:endnoteReference w:id="157"/>
      </w:r>
      <w:r>
        <w:rPr>
          <w:rFonts w:ascii="Arial" w:hAnsi="Arial" w:cs="DejaVu Sans"/>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Portanto, São Luís deixa bem claro a necessidade de t</w:t>
      </w:r>
      <w:r>
        <w:rPr>
          <w:rFonts w:ascii="DejaVu Sans" w:hAnsi="DejaVu Sans" w:cs="DejaVu Sans"/>
          <w:sz w:val="24"/>
          <w:szCs w:val="24"/>
        </w:rPr>
        <w:t>a</w:t>
      </w:r>
      <w:r>
        <w:rPr>
          <w:rFonts w:ascii="DejaVu Sans" w:hAnsi="DejaVu Sans" w:cs="DejaVu Sans"/>
          <w:sz w:val="24"/>
          <w:szCs w:val="24"/>
        </w:rPr>
        <w:t>mbém,</w:t>
      </w:r>
      <w:r>
        <w:rPr>
          <w:rFonts w:ascii="DejaVu Sans" w:hAnsi="DejaVu Sans" w:cs="DejaVu Sans"/>
          <w:sz w:val="24"/>
          <w:szCs w:val="24"/>
        </w:rPr>
        <w:t xml:space="preserve"> para os habitantes de Júpiter, e acreditamos ser possível generalizar para todos </w:t>
      </w:r>
      <w:r w:rsidR="00BB5AB5">
        <w:rPr>
          <w:rFonts w:ascii="DejaVu Sans" w:hAnsi="DejaVu Sans" w:cs="DejaVu Sans"/>
          <w:sz w:val="24"/>
          <w:szCs w:val="24"/>
        </w:rPr>
        <w:t xml:space="preserve">os </w:t>
      </w:r>
      <w:r>
        <w:rPr>
          <w:rFonts w:ascii="DejaVu Sans" w:hAnsi="DejaVu Sans" w:cs="DejaVu Sans"/>
          <w:sz w:val="24"/>
          <w:szCs w:val="24"/>
        </w:rPr>
        <w:t>mundos superiores o ser preciso ocorrer algum estado de emancipação da alma, condição básica para suas manifestações.</w:t>
      </w:r>
    </w:p>
    <w:p w:rsidR="00000000" w:rsidRDefault="005F5BC8">
      <w:pPr>
        <w:spacing w:after="170"/>
        <w:jc w:val="both"/>
        <w:rPr>
          <w:rFonts w:ascii="Arial" w:hAnsi="Arial" w:cs="Arial"/>
          <w:b/>
          <w:bCs/>
          <w:sz w:val="24"/>
        </w:rPr>
      </w:pPr>
      <w:r>
        <w:rPr>
          <w:rFonts w:ascii="DejaVu Sans" w:hAnsi="DejaVu Sans" w:cs="DejaVu Sans"/>
          <w:sz w:val="24"/>
          <w:szCs w:val="24"/>
        </w:rPr>
        <w:t xml:space="preserve">Na </w:t>
      </w:r>
      <w:r>
        <w:rPr>
          <w:rFonts w:ascii="DejaVu Sans" w:hAnsi="DejaVu Sans" w:cs="DejaVu Sans"/>
          <w:b/>
          <w:bCs/>
          <w:i/>
          <w:iCs/>
          <w:color w:val="0000FF"/>
          <w:sz w:val="24"/>
          <w:szCs w:val="24"/>
        </w:rPr>
        <w:t>Revista Espírita 1858</w:t>
      </w:r>
      <w:r>
        <w:rPr>
          <w:rFonts w:ascii="DejaVu Sans" w:hAnsi="DejaVu Sans" w:cs="DejaVu Sans"/>
          <w:sz w:val="24"/>
          <w:szCs w:val="24"/>
        </w:rPr>
        <w:t>, mês de agosto foi public</w:t>
      </w:r>
      <w:r>
        <w:rPr>
          <w:rFonts w:ascii="DejaVu Sans" w:hAnsi="DejaVu Sans" w:cs="DejaVu Sans"/>
          <w:sz w:val="24"/>
          <w:szCs w:val="24"/>
        </w:rPr>
        <w:t>a</w:t>
      </w:r>
      <w:r>
        <w:rPr>
          <w:rFonts w:ascii="DejaVu Sans" w:hAnsi="DejaVu Sans" w:cs="DejaVu Sans"/>
          <w:sz w:val="24"/>
          <w:szCs w:val="24"/>
        </w:rPr>
        <w:t>do</w:t>
      </w:r>
      <w:r>
        <w:rPr>
          <w:rFonts w:ascii="DejaVu Sans" w:hAnsi="DejaVu Sans" w:cs="DejaVu Sans"/>
          <w:sz w:val="24"/>
          <w:szCs w:val="24"/>
        </w:rPr>
        <w:t xml:space="preserve"> o artigo “As habitações do planeta Júpiter” assinado pelo Sr. Victorien Sardou, o médium que “recebeu” vários desenhos de Bernard Palissy, mesmo sem ser desenhista. Transcrevemos o 5º parágrafo:</w:t>
      </w:r>
    </w:p>
    <w:p w:rsidR="00000000" w:rsidRDefault="005F5BC8">
      <w:pPr>
        <w:pStyle w:val="Corpodetexto"/>
        <w:widowControl w:val="0"/>
        <w:spacing w:before="283" w:after="567" w:line="276" w:lineRule="auto"/>
        <w:ind w:left="1134" w:right="283" w:firstLine="283"/>
        <w:jc w:val="both"/>
        <w:rPr>
          <w:rFonts w:ascii="DejaVu Sans" w:hAnsi="DejaVu Sans" w:cs="DejaVu Sans"/>
          <w:sz w:val="24"/>
        </w:rPr>
      </w:pPr>
      <w:r>
        <w:rPr>
          <w:rFonts w:ascii="Arial" w:hAnsi="Arial" w:cs="Arial"/>
          <w:b/>
          <w:bCs/>
          <w:sz w:val="24"/>
        </w:rPr>
        <w:t>Em Júpiter,</w:t>
      </w:r>
      <w:r>
        <w:rPr>
          <w:rFonts w:ascii="Arial" w:hAnsi="Arial" w:cs="Arial"/>
          <w:sz w:val="24"/>
        </w:rPr>
        <w:t xml:space="preserve"> como em toda parte, os que alçam voos mais al</w:t>
      </w:r>
      <w:r>
        <w:rPr>
          <w:rFonts w:ascii="Arial" w:hAnsi="Arial" w:cs="Arial"/>
          <w:sz w:val="24"/>
        </w:rPr>
        <w:t>t</w:t>
      </w:r>
      <w:r>
        <w:rPr>
          <w:rFonts w:ascii="Arial" w:hAnsi="Arial" w:cs="Arial"/>
          <w:sz w:val="24"/>
        </w:rPr>
        <w:t>os</w:t>
      </w:r>
      <w:r>
        <w:rPr>
          <w:rFonts w:ascii="Arial" w:hAnsi="Arial" w:cs="Arial"/>
          <w:sz w:val="24"/>
        </w:rPr>
        <w:t xml:space="preserve"> são os mais raros; abaixo deles, </w:t>
      </w:r>
      <w:r>
        <w:rPr>
          <w:rFonts w:ascii="Arial" w:hAnsi="Arial" w:cs="Arial"/>
          <w:b/>
          <w:bCs/>
          <w:sz w:val="24"/>
        </w:rPr>
        <w:t>é preciso contar várias camadas de Espíritos inferiores</w:t>
      </w:r>
      <w:r>
        <w:rPr>
          <w:rFonts w:ascii="Arial" w:hAnsi="Arial" w:cs="Arial"/>
          <w:sz w:val="24"/>
        </w:rPr>
        <w:t>, tanto em virtude quanto em poder, mas naturalmente livres para os igualarem um dia, quando se aperfeiçoarem. Escalonados e classificados conforme os seus méritos,</w:t>
      </w:r>
      <w:r>
        <w:rPr>
          <w:rFonts w:ascii="Arial" w:hAnsi="Arial" w:cs="Arial"/>
          <w:sz w:val="24"/>
        </w:rPr>
        <w:t xml:space="preserve"> </w:t>
      </w:r>
      <w:r>
        <w:rPr>
          <w:rFonts w:ascii="Arial" w:hAnsi="Arial" w:cs="Arial"/>
          <w:sz w:val="24"/>
        </w:rPr>
        <w:t>es</w:t>
      </w:r>
      <w:r>
        <w:rPr>
          <w:rFonts w:ascii="Arial" w:hAnsi="Arial" w:cs="Arial"/>
          <w:sz w:val="24"/>
        </w:rPr>
        <w:t xml:space="preserve">tes se dedicam mais particularmente aos trabalhos que interessam ao próprio planeta, não exercendo, sobre os mundos inferiores, a autoridade toda poderosa dos primeiros. </w:t>
      </w:r>
      <w:r>
        <w:rPr>
          <w:rFonts w:ascii="Arial" w:hAnsi="Arial" w:cs="Arial"/>
          <w:b/>
          <w:bCs/>
          <w:sz w:val="24"/>
        </w:rPr>
        <w:t>É verdade que respondem a uma evocação,</w:t>
      </w:r>
      <w:r>
        <w:rPr>
          <w:rFonts w:ascii="Arial" w:hAnsi="Arial" w:cs="Arial"/>
          <w:sz w:val="24"/>
        </w:rPr>
        <w:t xml:space="preserve"> através de revelações sábias e boas, mas, p</w:t>
      </w:r>
      <w:r>
        <w:rPr>
          <w:rFonts w:ascii="Arial" w:hAnsi="Arial" w:cs="Arial"/>
          <w:sz w:val="24"/>
        </w:rPr>
        <w:t>e</w:t>
      </w:r>
      <w:r>
        <w:rPr>
          <w:rFonts w:ascii="Arial" w:hAnsi="Arial" w:cs="Arial"/>
          <w:sz w:val="24"/>
        </w:rPr>
        <w:t>la</w:t>
      </w:r>
      <w:r>
        <w:rPr>
          <w:rFonts w:ascii="Arial" w:hAnsi="Arial" w:cs="Arial"/>
          <w:sz w:val="24"/>
        </w:rPr>
        <w:t xml:space="preserve"> presteza que demonstram em nos deixar e pelo laconismo de suas palavras, é fácil compreender que têm muito o que fazer em outra parte, e que</w:t>
      </w:r>
      <w:r>
        <w:rPr>
          <w:rFonts w:ascii="Arial" w:hAnsi="Arial" w:cs="Arial"/>
          <w:b/>
          <w:bCs/>
          <w:sz w:val="24"/>
        </w:rPr>
        <w:t xml:space="preserve"> não se encontram ainda suficientemente desprendidos para se fazerem irradiar simultaneamente em dois pontos tão</w:t>
      </w:r>
      <w:r>
        <w:rPr>
          <w:rFonts w:ascii="Arial" w:hAnsi="Arial" w:cs="Arial"/>
          <w:b/>
          <w:bCs/>
          <w:sz w:val="24"/>
        </w:rPr>
        <w:t xml:space="preserve"> </w:t>
      </w:r>
      <w:r>
        <w:rPr>
          <w:rFonts w:ascii="Arial" w:hAnsi="Arial" w:cs="Arial"/>
          <w:b/>
          <w:bCs/>
          <w:sz w:val="24"/>
        </w:rPr>
        <w:t>di</w:t>
      </w:r>
      <w:r>
        <w:rPr>
          <w:rFonts w:ascii="Arial" w:hAnsi="Arial" w:cs="Arial"/>
          <w:b/>
          <w:bCs/>
          <w:sz w:val="24"/>
        </w:rPr>
        <w:t>stantes um do outro</w:t>
      </w:r>
      <w:r>
        <w:rPr>
          <w:rFonts w:ascii="Arial" w:hAnsi="Arial" w:cs="Arial"/>
          <w:sz w:val="24"/>
        </w:rPr>
        <w:t>. […]. (</w:t>
      </w:r>
      <w:r>
        <w:rPr>
          <w:rStyle w:val="Refdenotaderodap4"/>
          <w:rFonts w:ascii="Arial" w:hAnsi="Arial" w:cs="Arial"/>
          <w:sz w:val="24"/>
        </w:rPr>
        <w:endnoteReference w:id="158"/>
      </w:r>
      <w:r>
        <w:rPr>
          <w:rFonts w:ascii="Arial" w:hAnsi="Arial" w:cs="Arial"/>
          <w:sz w:val="24"/>
        </w:rPr>
        <w:t>)</w:t>
      </w:r>
    </w:p>
    <w:p w:rsidR="00000000" w:rsidRDefault="005F5BC8">
      <w:pPr>
        <w:pStyle w:val="Corpodetexto"/>
        <w:widowControl w:val="0"/>
        <w:spacing w:after="170" w:line="360" w:lineRule="auto"/>
        <w:ind w:firstLine="709"/>
        <w:jc w:val="both"/>
        <w:rPr>
          <w:rFonts w:ascii="Arial" w:hAnsi="Arial" w:cs="Arial"/>
          <w:sz w:val="22"/>
          <w:szCs w:val="22"/>
        </w:rPr>
      </w:pPr>
      <w:r>
        <w:rPr>
          <w:rFonts w:ascii="DejaVu Sans" w:hAnsi="DejaVu Sans" w:cs="DejaVu Sans"/>
          <w:sz w:val="24"/>
        </w:rPr>
        <w:t>Eis o que Allan Kardec disse a respeito desse médium:</w:t>
      </w:r>
    </w:p>
    <w:p w:rsidR="00000000" w:rsidRDefault="005F5BC8">
      <w:pPr>
        <w:pStyle w:val="Corpodetexto"/>
        <w:widowControl w:val="0"/>
        <w:spacing w:before="283" w:after="567" w:line="276" w:lineRule="auto"/>
        <w:ind w:left="1134" w:right="283" w:firstLine="283"/>
        <w:jc w:val="both"/>
        <w:rPr>
          <w:rFonts w:ascii="DejaVu Sans" w:hAnsi="DejaVu Sans" w:cs="DejaVu Sans"/>
          <w:sz w:val="24"/>
        </w:rPr>
      </w:pPr>
      <w:r>
        <w:rPr>
          <w:rFonts w:ascii="Arial" w:hAnsi="Arial" w:cs="Arial"/>
          <w:sz w:val="22"/>
          <w:szCs w:val="22"/>
        </w:rPr>
        <w:t xml:space="preserve">[…] Seu trabalho revela o escritor distinto que, embora jovem ainda, já </w:t>
      </w:r>
      <w:r>
        <w:rPr>
          <w:rFonts w:ascii="Arial" w:hAnsi="Arial" w:cs="Arial"/>
          <w:b/>
          <w:bCs/>
          <w:sz w:val="22"/>
          <w:szCs w:val="22"/>
        </w:rPr>
        <w:t>conquistou um lugar honroso na literatura, e une ao talento de escrever, os profundos conheciment</w:t>
      </w:r>
      <w:r>
        <w:rPr>
          <w:rFonts w:ascii="Arial" w:hAnsi="Arial" w:cs="Arial"/>
          <w:b/>
          <w:bCs/>
          <w:sz w:val="22"/>
          <w:szCs w:val="22"/>
        </w:rPr>
        <w:t>o</w:t>
      </w:r>
      <w:r>
        <w:rPr>
          <w:rFonts w:ascii="Arial" w:hAnsi="Arial" w:cs="Arial"/>
          <w:b/>
          <w:bCs/>
          <w:sz w:val="22"/>
          <w:szCs w:val="22"/>
        </w:rPr>
        <w:t xml:space="preserve">s </w:t>
      </w:r>
      <w:r>
        <w:rPr>
          <w:rFonts w:ascii="Arial" w:hAnsi="Arial" w:cs="Arial"/>
          <w:b/>
          <w:bCs/>
          <w:sz w:val="22"/>
          <w:szCs w:val="22"/>
        </w:rPr>
        <w:t>de sábio</w:t>
      </w:r>
      <w:r>
        <w:rPr>
          <w:rFonts w:ascii="Arial" w:hAnsi="Arial" w:cs="Arial"/>
          <w:sz w:val="22"/>
          <w:szCs w:val="22"/>
        </w:rPr>
        <w:t>; nova prova que o Espiritismo não recruta entre os tolos e os ignorantes. […]. (</w:t>
      </w:r>
      <w:r>
        <w:rPr>
          <w:rStyle w:val="Refdenotaderodap4"/>
          <w:rFonts w:ascii="Arial" w:hAnsi="Arial" w:cs="Arial"/>
          <w:sz w:val="22"/>
          <w:szCs w:val="22"/>
        </w:rPr>
        <w:endnoteReference w:id="159"/>
      </w:r>
      <w:r>
        <w:rPr>
          <w:rFonts w:ascii="Arial" w:hAnsi="Arial" w:cs="Arial"/>
          <w:sz w:val="22"/>
          <w:szCs w:val="22"/>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Então, na opinião de Victorien Sardou, não são todos os habitantes de Júpiter </w:t>
      </w:r>
      <w:r w:rsidR="00BB5AB5">
        <w:rPr>
          <w:rFonts w:ascii="DejaVu Sans" w:hAnsi="DejaVu Sans" w:cs="DejaVu Sans"/>
          <w:sz w:val="24"/>
          <w:szCs w:val="24"/>
        </w:rPr>
        <w:t xml:space="preserve">que </w:t>
      </w:r>
      <w:r>
        <w:rPr>
          <w:rFonts w:ascii="DejaVu Sans" w:hAnsi="DejaVu Sans" w:cs="DejaVu Sans"/>
          <w:sz w:val="24"/>
          <w:szCs w:val="24"/>
        </w:rPr>
        <w:t>têm a capacidade de irradiar seu pensamento até nós, por exemplo.</w:t>
      </w:r>
    </w:p>
    <w:p w:rsidR="00000000" w:rsidRDefault="005F5BC8">
      <w:pPr>
        <w:spacing w:after="170"/>
        <w:jc w:val="both"/>
      </w:pPr>
      <w:r>
        <w:rPr>
          <w:rFonts w:ascii="DejaVu Sans" w:hAnsi="DejaVu Sans" w:cs="DejaVu Sans"/>
          <w:sz w:val="24"/>
          <w:szCs w:val="24"/>
        </w:rPr>
        <w:t xml:space="preserve">Para situarmos, </w:t>
      </w:r>
      <w:r>
        <w:rPr>
          <w:rFonts w:ascii="DejaVu Sans" w:hAnsi="DejaVu Sans" w:cs="DejaVu Sans"/>
          <w:sz w:val="24"/>
          <w:szCs w:val="24"/>
        </w:rPr>
        <w:t>c</w:t>
      </w:r>
      <w:r>
        <w:rPr>
          <w:rFonts w:ascii="DejaVu Sans" w:hAnsi="DejaVu Sans" w:cs="DejaVu Sans"/>
          <w:sz w:val="24"/>
          <w:szCs w:val="24"/>
        </w:rPr>
        <w:t>o</w:t>
      </w:r>
      <w:r>
        <w:rPr>
          <w:rFonts w:ascii="DejaVu Sans" w:hAnsi="DejaVu Sans" w:cs="DejaVu Sans"/>
          <w:sz w:val="24"/>
          <w:szCs w:val="24"/>
        </w:rPr>
        <w:t xml:space="preserve">nsultemos a </w:t>
      </w:r>
      <w:r w:rsidRPr="00BB5AB5">
        <w:rPr>
          <w:rFonts w:ascii="DejaVu Sans" w:hAnsi="DejaVu Sans" w:cs="DejaVu Sans"/>
          <w:b/>
          <w:bCs/>
          <w:i/>
          <w:iCs/>
          <w:color w:val="0000FF"/>
          <w:sz w:val="24"/>
          <w:szCs w:val="24"/>
        </w:rPr>
        <w:t>Wikipédia</w:t>
      </w:r>
      <w:r>
        <w:rPr>
          <w:rFonts w:ascii="DejaVu Sans" w:hAnsi="DejaVu Sans" w:cs="DejaVu Sans"/>
          <w:sz w:val="24"/>
          <w:szCs w:val="24"/>
        </w:rPr>
        <w:t>:</w:t>
      </w:r>
    </w:p>
    <w:p w:rsidR="00000000" w:rsidRDefault="00E2590D">
      <w:pPr>
        <w:spacing w:before="283" w:after="567" w:line="276" w:lineRule="auto"/>
        <w:ind w:left="1134" w:right="283" w:firstLine="283"/>
        <w:jc w:val="both"/>
      </w:pPr>
      <w:r>
        <w:rPr>
          <w:noProof/>
          <w:lang w:eastAsia="pt-BR" w:bidi="ar-SA"/>
        </w:rPr>
        <w:drawing>
          <wp:anchor distT="0" distB="0" distL="179705" distR="0" simplePos="0" relativeHeight="251658752" behindDoc="0" locked="0" layoutInCell="0" allowOverlap="1">
            <wp:simplePos x="0" y="0"/>
            <wp:positionH relativeFrom="column">
              <wp:posOffset>3021965</wp:posOffset>
            </wp:positionH>
            <wp:positionV relativeFrom="paragraph">
              <wp:posOffset>302895</wp:posOffset>
            </wp:positionV>
            <wp:extent cx="1037590" cy="1437640"/>
            <wp:effectExtent l="0" t="0" r="0" b="0"/>
            <wp:wrapSquare wrapText="largest"/>
            <wp:docPr id="10"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3" cstate="print">
                      <a:extLst>
                        <a:ext uri="{28A0092B-C50C-407E-A947-70E740481C1C}">
                          <a14:useLocalDpi xmlns:a14="http://schemas.microsoft.com/office/drawing/2010/main" val="0"/>
                        </a:ext>
                      </a:extLst>
                    </a:blip>
                    <a:srcRect l="-99" t="-72" r="-99" b="-72"/>
                    <a:stretch>
                      <a:fillRect/>
                    </a:stretch>
                  </pic:blipFill>
                  <pic:spPr bwMode="auto">
                    <a:xfrm>
                      <a:off x="0" y="0"/>
                      <a:ext cx="1037590" cy="143764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5F5BC8">
        <w:rPr>
          <w:rFonts w:ascii="Arial" w:hAnsi="Arial" w:cs="DejaVu Sans"/>
        </w:rPr>
        <w:t>Victorien Sardou (1831-1908) foi um dramaturgo francês, conhecido pelas suas comédias, boa parte delas traduzidas para português, constituindo parte frequente do reportório do teatro amador. É autor de peças de teatro em que se ba</w:t>
      </w:r>
      <w:r w:rsidR="005F5BC8">
        <w:rPr>
          <w:rFonts w:ascii="Arial" w:hAnsi="Arial" w:cs="DejaVu Sans"/>
        </w:rPr>
        <w:t>s</w:t>
      </w:r>
      <w:r w:rsidR="005F5BC8">
        <w:rPr>
          <w:rFonts w:ascii="Arial" w:hAnsi="Arial" w:cs="DejaVu Sans"/>
        </w:rPr>
        <w:t>e</w:t>
      </w:r>
      <w:r w:rsidR="005F5BC8">
        <w:rPr>
          <w:rFonts w:ascii="Arial" w:hAnsi="Arial" w:cs="DejaVu Sans"/>
        </w:rPr>
        <w:t>iam os libretos das óperas Tosca de Giacomo Puccini e Fedora de Umberto Giordano. (</w:t>
      </w:r>
      <w:r w:rsidR="005F5BC8">
        <w:rPr>
          <w:rStyle w:val="Refdenotaderodap4"/>
          <w:rFonts w:ascii="Arial" w:hAnsi="Arial" w:cs="DejaVu Sans"/>
        </w:rPr>
        <w:endnoteReference w:id="160"/>
      </w:r>
      <w:r w:rsidR="005F5BC8">
        <w:rPr>
          <w:rFonts w:ascii="Arial" w:hAnsi="Arial" w:cs="DejaVu Sans"/>
        </w:rPr>
        <w:t>)</w:t>
      </w:r>
    </w:p>
    <w:p w:rsidR="00000000" w:rsidRDefault="005F5BC8">
      <w:pPr>
        <w:pStyle w:val="Ttulo1"/>
        <w:pageBreakBefore/>
        <w:rPr>
          <w:sz w:val="24"/>
          <w:szCs w:val="24"/>
        </w:rPr>
      </w:pPr>
      <w:bookmarkStart w:id="6" w:name="_Toc141672087"/>
      <w:r>
        <w:t>O que espíritas estudiosos encontraram</w:t>
      </w:r>
      <w:bookmarkEnd w:id="6"/>
    </w:p>
    <w:p w:rsidR="00000000" w:rsidRDefault="005F5BC8">
      <w:pPr>
        <w:spacing w:after="170"/>
        <w:jc w:val="both"/>
        <w:rPr>
          <w:rFonts w:ascii="DejaVu Sans" w:hAnsi="DejaVu Sans" w:cs="DejaVu Sans"/>
          <w:sz w:val="24"/>
          <w:szCs w:val="24"/>
        </w:rPr>
      </w:pPr>
      <w:r>
        <w:rPr>
          <w:rFonts w:ascii="DejaVu Sans" w:hAnsi="DejaVu Sans" w:cs="DejaVu Sans"/>
          <w:sz w:val="24"/>
          <w:szCs w:val="24"/>
        </w:rPr>
        <w:t>Vejamos o que Léon Denis (1846-1927), Ernesto Bozzano (1862-1943) e Gabriel Delanne, reconhecidos como estudiosos clássicos do Es</w:t>
      </w:r>
      <w:r>
        <w:rPr>
          <w:rFonts w:ascii="DejaVu Sans" w:hAnsi="DejaVu Sans" w:cs="DejaVu Sans"/>
          <w:sz w:val="24"/>
          <w:szCs w:val="24"/>
        </w:rPr>
        <w:t>p</w:t>
      </w:r>
      <w:r>
        <w:rPr>
          <w:rFonts w:ascii="DejaVu Sans" w:hAnsi="DejaVu Sans" w:cs="DejaVu Sans"/>
          <w:sz w:val="24"/>
          <w:szCs w:val="24"/>
        </w:rPr>
        <w:t>i</w:t>
      </w:r>
      <w:r>
        <w:rPr>
          <w:rFonts w:ascii="DejaVu Sans" w:hAnsi="DejaVu Sans" w:cs="DejaVu Sans"/>
          <w:sz w:val="24"/>
          <w:szCs w:val="24"/>
        </w:rPr>
        <w:t>ritismo, descobriram em suas pesquisas e o que disseram a respeito do tema. A data de publicação de suas obras será a ordem que usaremos.</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1) 1898 e 1899: </w:t>
      </w:r>
      <w:r>
        <w:rPr>
          <w:rFonts w:ascii="DejaVu Sans" w:hAnsi="DejaVu Sans" w:cs="DejaVu Sans"/>
          <w:b/>
          <w:bCs/>
          <w:sz w:val="24"/>
          <w:szCs w:val="24"/>
        </w:rPr>
        <w:t>Gabriel Delanne</w:t>
      </w:r>
      <w:r>
        <w:rPr>
          <w:rFonts w:ascii="DejaVu Sans" w:hAnsi="DejaVu Sans" w:cs="DejaVu Sans"/>
          <w:sz w:val="24"/>
          <w:szCs w:val="24"/>
        </w:rPr>
        <w:t xml:space="preserve">, em </w:t>
      </w:r>
      <w:r>
        <w:rPr>
          <w:rFonts w:ascii="DejaVu Sans" w:hAnsi="DejaVu Sans" w:cs="DejaVu Sans"/>
          <w:i/>
          <w:iCs/>
          <w:sz w:val="24"/>
          <w:szCs w:val="24"/>
        </w:rPr>
        <w:t xml:space="preserve">Pesquisas Sobre Mediunidade </w:t>
      </w:r>
      <w:r>
        <w:rPr>
          <w:rFonts w:ascii="DejaVu Sans" w:hAnsi="DejaVu Sans" w:cs="DejaVu Sans"/>
          <w:sz w:val="24"/>
          <w:szCs w:val="24"/>
        </w:rPr>
        <w:t xml:space="preserve">e </w:t>
      </w:r>
      <w:r>
        <w:rPr>
          <w:rFonts w:ascii="DejaVu Sans" w:hAnsi="DejaVu Sans" w:cs="DejaVu Sans"/>
          <w:i/>
          <w:iCs/>
          <w:sz w:val="24"/>
          <w:szCs w:val="24"/>
        </w:rPr>
        <w:t>A Alma é Imortal.</w:t>
      </w:r>
    </w:p>
    <w:p w:rsidR="00000000" w:rsidRDefault="005F5BC8">
      <w:pPr>
        <w:spacing w:after="170"/>
        <w:jc w:val="both"/>
        <w:rPr>
          <w:rFonts w:ascii="Arial" w:hAnsi="Arial" w:cs="Arimo"/>
          <w:szCs w:val="21"/>
        </w:rPr>
      </w:pPr>
      <w:r>
        <w:rPr>
          <w:rFonts w:ascii="DejaVu Sans" w:hAnsi="DejaVu Sans" w:cs="DejaVu Sans"/>
          <w:sz w:val="24"/>
          <w:szCs w:val="24"/>
        </w:rPr>
        <w:t xml:space="preserve">Em </w:t>
      </w:r>
      <w:r>
        <w:rPr>
          <w:rFonts w:ascii="DejaVu Sans" w:hAnsi="DejaVu Sans" w:cs="DejaVu Sans"/>
          <w:b/>
          <w:bCs/>
          <w:i/>
          <w:iCs/>
          <w:color w:val="0000FF"/>
          <w:sz w:val="24"/>
          <w:szCs w:val="24"/>
        </w:rPr>
        <w:t>Pesquisas Sobre Mediunidade</w:t>
      </w:r>
      <w:r>
        <w:rPr>
          <w:rFonts w:ascii="DejaVu Sans" w:hAnsi="DejaVu Sans" w:cs="DejaVu Sans"/>
          <w:sz w:val="24"/>
          <w:szCs w:val="24"/>
        </w:rPr>
        <w:t xml:space="preserve">, </w:t>
      </w:r>
      <w:r>
        <w:rPr>
          <w:rFonts w:ascii="DejaVu Sans" w:hAnsi="DejaVu Sans" w:cs="DejaVu Sans"/>
          <w:sz w:val="24"/>
          <w:szCs w:val="24"/>
        </w:rPr>
        <w:t>l</w:t>
      </w:r>
      <w:r>
        <w:rPr>
          <w:rFonts w:ascii="DejaVu Sans" w:hAnsi="DejaVu Sans" w:cs="DejaVu Sans"/>
          <w:sz w:val="24"/>
          <w:szCs w:val="24"/>
        </w:rPr>
        <w:t>e</w:t>
      </w:r>
      <w:r>
        <w:rPr>
          <w:rFonts w:ascii="DejaVu Sans" w:hAnsi="DejaVu Sans" w:cs="DejaVu Sans"/>
          <w:sz w:val="24"/>
          <w:szCs w:val="24"/>
        </w:rPr>
        <w:t>mos:</w:t>
      </w:r>
    </w:p>
    <w:p w:rsidR="00000000" w:rsidRDefault="005F5BC8">
      <w:pPr>
        <w:spacing w:before="283" w:after="113" w:line="276" w:lineRule="auto"/>
        <w:ind w:left="1134" w:right="283" w:firstLine="283"/>
        <w:jc w:val="both"/>
        <w:rPr>
          <w:rFonts w:ascii="Arial" w:hAnsi="Arial" w:cs="Arimo"/>
          <w:szCs w:val="21"/>
        </w:rPr>
      </w:pPr>
      <w:r>
        <w:rPr>
          <w:rFonts w:ascii="Arial" w:hAnsi="Arial" w:cs="Arimo"/>
          <w:szCs w:val="21"/>
        </w:rPr>
        <w:t xml:space="preserve">É o que ocorre na maioria das vezes nas evocações de pessoas vivas, sobre as quais Allan Kardec, há quase meio século, publicou um estudo aprofundado na </w:t>
      </w:r>
      <w:r>
        <w:rPr>
          <w:rFonts w:ascii="Arial" w:hAnsi="Arial" w:cs="Arimo"/>
          <w:i/>
          <w:iCs/>
          <w:szCs w:val="21"/>
        </w:rPr>
        <w:t>Revista Espírita</w:t>
      </w:r>
      <w:r>
        <w:rPr>
          <w:rFonts w:ascii="Arial" w:hAnsi="Arial" w:cs="Arimo"/>
          <w:szCs w:val="21"/>
        </w:rPr>
        <w:t xml:space="preserve"> e no </w:t>
      </w:r>
      <w:r>
        <w:rPr>
          <w:rFonts w:ascii="Arial" w:hAnsi="Arial" w:cs="Arimo"/>
          <w:i/>
          <w:iCs/>
          <w:szCs w:val="21"/>
        </w:rPr>
        <w:t>Livro dos Médiuns</w:t>
      </w:r>
      <w:r>
        <w:rPr>
          <w:rFonts w:ascii="Arial" w:hAnsi="Arial" w:cs="Arimo"/>
          <w:szCs w:val="21"/>
        </w:rPr>
        <w:t>. Citamos as respostas dadas pelos espíritos que ele inte</w:t>
      </w:r>
      <w:r>
        <w:rPr>
          <w:rFonts w:ascii="Arial" w:hAnsi="Arial" w:cs="Arimo"/>
          <w:szCs w:val="21"/>
        </w:rPr>
        <w:t>r</w:t>
      </w:r>
      <w:r>
        <w:rPr>
          <w:rFonts w:ascii="Arial" w:hAnsi="Arial" w:cs="Arimo"/>
          <w:szCs w:val="21"/>
        </w:rPr>
        <w:t>r</w:t>
      </w:r>
      <w:r>
        <w:rPr>
          <w:rFonts w:ascii="Arial" w:hAnsi="Arial" w:cs="Arimo"/>
          <w:szCs w:val="21"/>
        </w:rPr>
        <w:t xml:space="preserve">ogou; </w:t>
      </w:r>
      <w:r>
        <w:rPr>
          <w:rFonts w:ascii="Arial" w:hAnsi="Arial" w:cs="Arimo"/>
          <w:b/>
          <w:bCs/>
          <w:szCs w:val="21"/>
        </w:rPr>
        <w:t>veremos que concordam com tudo que observamos depois</w:t>
      </w:r>
      <w:r>
        <w:rPr>
          <w:rFonts w:ascii="Arial" w:hAnsi="Arial" w:cs="Arimo"/>
          <w:szCs w:val="21"/>
        </w:rPr>
        <w:t>: (</w:t>
      </w:r>
      <w:r>
        <w:rPr>
          <w:rStyle w:val="Refdenotaderodap1"/>
          <w:rFonts w:ascii="Arial" w:hAnsi="Arial" w:cs="Arimo"/>
          <w:szCs w:val="21"/>
        </w:rPr>
        <w:endnoteReference w:id="161"/>
      </w:r>
      <w:r>
        <w:rPr>
          <w:rFonts w:ascii="Arial" w:hAnsi="Arial" w:cs="Arimo"/>
          <w:szCs w:val="21"/>
        </w:rPr>
        <w:t>)</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[Daqui para frente segue-se a lista das perguntas e respectivas respostas das questões que já mencionamos, vide páginas 13 a 15, não as transcreveremos aqui por desnecessário]. (</w:t>
      </w:r>
      <w:r>
        <w:rPr>
          <w:rStyle w:val="Refdenotaderodap1"/>
          <w:rFonts w:ascii="Arial" w:hAnsi="Arial" w:cs="Arimo"/>
          <w:szCs w:val="21"/>
        </w:rPr>
        <w:endnoteReference w:id="162"/>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Gabriel D</w:t>
      </w:r>
      <w:r>
        <w:rPr>
          <w:rFonts w:ascii="DejaVu Sans" w:hAnsi="DejaVu Sans" w:cs="DejaVu Sans"/>
          <w:sz w:val="24"/>
          <w:szCs w:val="24"/>
        </w:rPr>
        <w:t>e</w:t>
      </w:r>
      <w:r>
        <w:rPr>
          <w:rFonts w:ascii="DejaVu Sans" w:hAnsi="DejaVu Sans" w:cs="DejaVu Sans"/>
          <w:sz w:val="24"/>
          <w:szCs w:val="24"/>
        </w:rPr>
        <w:t>l</w:t>
      </w:r>
      <w:r>
        <w:rPr>
          <w:rFonts w:ascii="DejaVu Sans" w:hAnsi="DejaVu Sans" w:cs="DejaVu Sans"/>
          <w:sz w:val="24"/>
          <w:szCs w:val="24"/>
        </w:rPr>
        <w:t>anne publicou essa obra em 1898 (</w:t>
      </w:r>
      <w:r>
        <w:rPr>
          <w:rStyle w:val="Refdenotaderodap1"/>
          <w:rFonts w:ascii="DejaVu Sans" w:hAnsi="DejaVu Sans" w:cs="DejaVu Sans"/>
          <w:sz w:val="24"/>
          <w:szCs w:val="24"/>
        </w:rPr>
        <w:endnoteReference w:id="163"/>
      </w:r>
      <w:r>
        <w:rPr>
          <w:rFonts w:ascii="DejaVu Sans" w:hAnsi="DejaVu Sans" w:cs="DejaVu Sans"/>
          <w:sz w:val="24"/>
          <w:szCs w:val="24"/>
        </w:rPr>
        <w:t xml:space="preserve">), cerca de 30 anos depois do que publicado dito na </w:t>
      </w:r>
      <w:r>
        <w:rPr>
          <w:rFonts w:ascii="DejaVu Sans" w:hAnsi="DejaVu Sans" w:cs="DejaVu Sans"/>
          <w:i/>
          <w:iCs/>
          <w:sz w:val="24"/>
          <w:szCs w:val="24"/>
        </w:rPr>
        <w:t>Revista Espírita</w:t>
      </w:r>
      <w:r>
        <w:rPr>
          <w:rFonts w:ascii="DejaVu Sans" w:hAnsi="DejaVu Sans" w:cs="DejaVu Sans"/>
          <w:sz w:val="24"/>
          <w:szCs w:val="24"/>
        </w:rPr>
        <w:t xml:space="preserve"> </w:t>
      </w:r>
      <w:r>
        <w:rPr>
          <w:rFonts w:ascii="DejaVu Sans" w:hAnsi="DejaVu Sans" w:cs="DejaVu Sans"/>
          <w:i/>
          <w:iCs/>
          <w:sz w:val="24"/>
          <w:szCs w:val="24"/>
        </w:rPr>
        <w:t>1867</w:t>
      </w:r>
      <w:r>
        <w:rPr>
          <w:rFonts w:ascii="DejaVu Sans" w:hAnsi="DejaVu Sans" w:cs="DejaVu Sans"/>
          <w:sz w:val="24"/>
          <w:szCs w:val="24"/>
        </w:rPr>
        <w:t xml:space="preserve">, e que foi utilizado como base para demonstrar a possibilidade da manifestação do Espírito de pessoa viva em estado de vigília. Porém, ao indicar </w:t>
      </w:r>
      <w:r>
        <w:rPr>
          <w:rFonts w:ascii="DejaVu Sans" w:hAnsi="DejaVu Sans" w:cs="DejaVu Sans"/>
          <w:sz w:val="24"/>
          <w:szCs w:val="24"/>
        </w:rPr>
        <w:t>s</w:t>
      </w:r>
      <w:r>
        <w:rPr>
          <w:rFonts w:ascii="DejaVu Sans" w:hAnsi="DejaVu Sans" w:cs="DejaVu Sans"/>
          <w:sz w:val="24"/>
          <w:szCs w:val="24"/>
        </w:rPr>
        <w:t>u</w:t>
      </w:r>
      <w:r>
        <w:rPr>
          <w:rFonts w:ascii="DejaVu Sans" w:hAnsi="DejaVu Sans" w:cs="DejaVu Sans"/>
          <w:sz w:val="24"/>
          <w:szCs w:val="24"/>
        </w:rPr>
        <w:t xml:space="preserve">a fonte como sendo </w:t>
      </w:r>
      <w:r>
        <w:rPr>
          <w:rFonts w:ascii="DejaVu Sans" w:hAnsi="DejaVu Sans" w:cs="DejaVu Sans"/>
          <w:i/>
          <w:iCs/>
          <w:sz w:val="24"/>
          <w:szCs w:val="24"/>
        </w:rPr>
        <w:t>O Livro dos Médiuns</w:t>
      </w:r>
      <w:r>
        <w:rPr>
          <w:rFonts w:ascii="DejaVu Sans" w:hAnsi="DejaVu Sans" w:cs="DejaVu Sans"/>
          <w:sz w:val="24"/>
          <w:szCs w:val="24"/>
        </w:rPr>
        <w:t>, cap. XXV, Evocação das pessoas vivas, Logo após a fala acima, Gabriel Delanne menciona exatamente as mesmas questões que aqui citamos. Conclui ele dizendo “</w:t>
      </w:r>
      <w:r>
        <w:rPr>
          <w:rFonts w:ascii="DejaVu Sans" w:hAnsi="DejaVu Sans" w:cs="DejaVu Sans"/>
          <w:b/>
          <w:bCs/>
          <w:sz w:val="24"/>
          <w:szCs w:val="24"/>
        </w:rPr>
        <w:t>concordam com tudo que observamos depois</w:t>
      </w:r>
      <w:r>
        <w:rPr>
          <w:rFonts w:ascii="DejaVu Sans" w:hAnsi="DejaVu Sans" w:cs="DejaVu Sans"/>
          <w:sz w:val="24"/>
          <w:szCs w:val="24"/>
        </w:rPr>
        <w:t>”; ou seja, as sua</w:t>
      </w:r>
      <w:r>
        <w:rPr>
          <w:rFonts w:ascii="DejaVu Sans" w:hAnsi="DejaVu Sans" w:cs="DejaVu Sans"/>
          <w:sz w:val="24"/>
          <w:szCs w:val="24"/>
        </w:rPr>
        <w:t>s</w:t>
      </w:r>
      <w:r>
        <w:rPr>
          <w:rFonts w:ascii="DejaVu Sans" w:hAnsi="DejaVu Sans" w:cs="DejaVu Sans"/>
          <w:sz w:val="24"/>
          <w:szCs w:val="24"/>
        </w:rPr>
        <w:t xml:space="preserve"> </w:t>
      </w:r>
      <w:r>
        <w:rPr>
          <w:rFonts w:ascii="DejaVu Sans" w:hAnsi="DejaVu Sans" w:cs="DejaVu Sans"/>
          <w:sz w:val="24"/>
          <w:szCs w:val="24"/>
        </w:rPr>
        <w:t>pesquisas apontaram para o que está nelas dito.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Por outro lado, isso significa que Allan Kardec se manteve no pensamento anterior, ou seja, de que em estado de vigília um Espírito de uma pessoa viva não tem como se manifestar.</w:t>
      </w:r>
    </w:p>
    <w:p w:rsidR="00000000" w:rsidRDefault="005F5BC8">
      <w:pPr>
        <w:spacing w:after="113"/>
        <w:jc w:val="both"/>
        <w:rPr>
          <w:rFonts w:ascii="Arial" w:hAnsi="Arial" w:cs="Arimo"/>
          <w:szCs w:val="21"/>
        </w:rPr>
      </w:pPr>
      <w:r>
        <w:rPr>
          <w:rFonts w:ascii="DejaVu Sans" w:hAnsi="DejaVu Sans" w:cs="DejaVu Sans"/>
          <w:sz w:val="24"/>
          <w:szCs w:val="24"/>
        </w:rPr>
        <w:t xml:space="preserve">De sua obra </w:t>
      </w:r>
      <w:r>
        <w:rPr>
          <w:rFonts w:ascii="DejaVu Sans" w:hAnsi="DejaVu Sans" w:cs="DejaVu Sans"/>
          <w:b/>
          <w:bCs/>
          <w:i/>
          <w:iCs/>
          <w:color w:val="0000FF"/>
          <w:sz w:val="24"/>
          <w:szCs w:val="24"/>
        </w:rPr>
        <w:t>A Alma é Imorta</w:t>
      </w:r>
      <w:r>
        <w:rPr>
          <w:rFonts w:ascii="DejaVu Sans" w:hAnsi="DejaVu Sans" w:cs="DejaVu Sans"/>
          <w:b/>
          <w:bCs/>
          <w:i/>
          <w:iCs/>
          <w:color w:val="0000FF"/>
          <w:sz w:val="24"/>
          <w:szCs w:val="24"/>
        </w:rPr>
        <w:t>l</w:t>
      </w:r>
      <w:r>
        <w:rPr>
          <w:rFonts w:ascii="DejaVu Sans" w:hAnsi="DejaVu Sans" w:cs="DejaVu Sans"/>
          <w:i/>
          <w:iCs/>
          <w:sz w:val="24"/>
          <w:szCs w:val="24"/>
        </w:rPr>
        <w:t>,</w:t>
      </w:r>
      <w:r>
        <w:rPr>
          <w:rFonts w:ascii="DejaVu Sans" w:hAnsi="DejaVu Sans" w:cs="DejaVu Sans"/>
          <w:sz w:val="24"/>
          <w:szCs w:val="24"/>
        </w:rPr>
        <w:t xml:space="preserve"> publicada em 1899, transcrevemos os seguintes trechos:</w:t>
      </w:r>
    </w:p>
    <w:p w:rsidR="00000000" w:rsidRDefault="005F5BC8">
      <w:pPr>
        <w:spacing w:before="283" w:after="283" w:line="276" w:lineRule="auto"/>
        <w:ind w:left="1134" w:right="283" w:firstLine="283"/>
        <w:jc w:val="both"/>
        <w:rPr>
          <w:rFonts w:ascii="Arial" w:hAnsi="Arial" w:cs="Arimo"/>
          <w:szCs w:val="21"/>
        </w:rPr>
      </w:pPr>
      <w:r>
        <w:rPr>
          <w:rFonts w:ascii="Arial" w:hAnsi="Arial" w:cs="Arimo"/>
          <w:szCs w:val="21"/>
        </w:rPr>
        <w:t xml:space="preserve">No curso da vida, a alma se acha intimamente unida ao corpo, do qual não se separa completamente, senão pela morte; mas, </w:t>
      </w:r>
      <w:r>
        <w:rPr>
          <w:rFonts w:ascii="Arial" w:hAnsi="Arial" w:cs="Arimo"/>
          <w:b/>
          <w:bCs/>
          <w:szCs w:val="21"/>
        </w:rPr>
        <w:t>sob a ação de diversas influências: sono natural, sono provocado, perturbaçõe</w:t>
      </w:r>
      <w:r>
        <w:rPr>
          <w:rFonts w:ascii="Arial" w:hAnsi="Arial" w:cs="Arimo"/>
          <w:b/>
          <w:bCs/>
          <w:szCs w:val="21"/>
        </w:rPr>
        <w:t>s</w:t>
      </w:r>
      <w:r>
        <w:rPr>
          <w:rFonts w:ascii="Arial" w:hAnsi="Arial" w:cs="Arimo"/>
          <w:b/>
          <w:bCs/>
          <w:szCs w:val="21"/>
        </w:rPr>
        <w:t xml:space="preserve"> </w:t>
      </w:r>
      <w:r>
        <w:rPr>
          <w:rFonts w:ascii="Arial" w:hAnsi="Arial" w:cs="Arimo"/>
          <w:b/>
          <w:bCs/>
          <w:szCs w:val="21"/>
        </w:rPr>
        <w:t>patológicas, ou forte emoção, é-lhe possível exteriorizar-se</w:t>
      </w:r>
      <w:r>
        <w:rPr>
          <w:rFonts w:ascii="Arial" w:hAnsi="Arial" w:cs="Arimo"/>
          <w:szCs w:val="21"/>
        </w:rPr>
        <w:t xml:space="preserve"> bastante para se transportar, quase instantaneamente, a determinado lugar e, lá chegando, tornar-se visível de maneira a ser reconhecida. […]. (</w:t>
      </w:r>
      <w:r>
        <w:rPr>
          <w:rStyle w:val="Refdenotaderodap1"/>
          <w:rFonts w:ascii="Arial" w:hAnsi="Arial" w:cs="Arimo"/>
          <w:szCs w:val="21"/>
        </w:rPr>
        <w:endnoteReference w:id="164"/>
      </w:r>
      <w:r>
        <w:rPr>
          <w:rFonts w:ascii="Arial" w:hAnsi="Arial" w:cs="Arimo"/>
          <w:szCs w:val="21"/>
        </w:rPr>
        <w:t>)</w:t>
      </w:r>
    </w:p>
    <w:p w:rsidR="00000000" w:rsidRDefault="005F5BC8">
      <w:pPr>
        <w:spacing w:after="113" w:line="276" w:lineRule="auto"/>
        <w:ind w:left="1134" w:right="283" w:firstLine="283"/>
        <w:jc w:val="both"/>
        <w:rPr>
          <w:rFonts w:ascii="Arial" w:hAnsi="Arial" w:cs="Arimo"/>
          <w:b/>
          <w:bCs/>
          <w:szCs w:val="21"/>
        </w:rPr>
      </w:pPr>
      <w:r>
        <w:rPr>
          <w:rFonts w:ascii="Arial" w:hAnsi="Arial" w:cs="Arimo"/>
          <w:szCs w:val="21"/>
        </w:rPr>
        <w:t xml:space="preserve">Vê-se, pois, que, de modo geral, </w:t>
      </w:r>
      <w:r>
        <w:rPr>
          <w:rFonts w:ascii="Arial" w:hAnsi="Arial" w:cs="Arimo"/>
          <w:b/>
          <w:bCs/>
          <w:szCs w:val="21"/>
        </w:rPr>
        <w:t>para que a al</w:t>
      </w:r>
      <w:r>
        <w:rPr>
          <w:rFonts w:ascii="Arial" w:hAnsi="Arial" w:cs="Arimo"/>
          <w:b/>
          <w:bCs/>
          <w:szCs w:val="21"/>
        </w:rPr>
        <w:t>m</w:t>
      </w:r>
      <w:r>
        <w:rPr>
          <w:rFonts w:ascii="Arial" w:hAnsi="Arial" w:cs="Arimo"/>
          <w:b/>
          <w:bCs/>
          <w:szCs w:val="21"/>
        </w:rPr>
        <w:t>a</w:t>
      </w:r>
      <w:r>
        <w:rPr>
          <w:rFonts w:ascii="Arial" w:hAnsi="Arial" w:cs="Arimo"/>
          <w:b/>
          <w:bCs/>
          <w:szCs w:val="21"/>
        </w:rPr>
        <w:t xml:space="preserve"> possa desprender-se, é preciso que o corpo esteja mergulhado em sono, ou que os laços que de ordinário a prendem ao corpo se hajam afrouxado por uma emoção forte, ou pela enfermidade.</w:t>
      </w:r>
      <w:r>
        <w:rPr>
          <w:rFonts w:ascii="Arial" w:hAnsi="Arial" w:cs="Arimo"/>
          <w:szCs w:val="21"/>
        </w:rPr>
        <w:t xml:space="preserve"> As práticas magnéticas ou os agentes anestésicos acarretam por vezes </w:t>
      </w:r>
      <w:r>
        <w:rPr>
          <w:rFonts w:ascii="Arial" w:hAnsi="Arial" w:cs="Arimo"/>
          <w:szCs w:val="21"/>
        </w:rPr>
        <w:t>o</w:t>
      </w:r>
      <w:r>
        <w:rPr>
          <w:rFonts w:ascii="Arial" w:hAnsi="Arial" w:cs="Arimo"/>
          <w:szCs w:val="21"/>
        </w:rPr>
        <w:t>s</w:t>
      </w:r>
      <w:r>
        <w:rPr>
          <w:rFonts w:ascii="Arial" w:hAnsi="Arial" w:cs="Arimo"/>
          <w:szCs w:val="21"/>
        </w:rPr>
        <w:t xml:space="preserve"> mesmos resultados. (</w:t>
      </w:r>
      <w:r>
        <w:rPr>
          <w:rStyle w:val="Refdenotaderodap1"/>
          <w:rFonts w:ascii="Arial" w:hAnsi="Arial" w:cs="Arimo"/>
          <w:szCs w:val="21"/>
        </w:rPr>
        <w:endnoteReference w:id="165"/>
      </w: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b/>
          <w:bCs/>
          <w:szCs w:val="21"/>
        </w:rPr>
        <w:t>Esta necessidade do sono durante o desdobramento se explica, primeiro, pelo fato de que a alma não pode estar simultaneamente em dois lugares diferentes; depois, a referida necessidade se pode compreender pela grande lei fisiológi</w:t>
      </w:r>
      <w:r>
        <w:rPr>
          <w:rFonts w:ascii="Arial" w:hAnsi="Arial" w:cs="Arimo"/>
          <w:b/>
          <w:bCs/>
          <w:szCs w:val="21"/>
        </w:rPr>
        <w:t>c</w:t>
      </w:r>
      <w:r>
        <w:rPr>
          <w:rFonts w:ascii="Arial" w:hAnsi="Arial" w:cs="Arimo"/>
          <w:b/>
          <w:bCs/>
          <w:szCs w:val="21"/>
        </w:rPr>
        <w:t>a</w:t>
      </w:r>
      <w:r>
        <w:rPr>
          <w:rFonts w:ascii="Arial" w:hAnsi="Arial" w:cs="Arimo"/>
          <w:b/>
          <w:bCs/>
          <w:szCs w:val="21"/>
        </w:rPr>
        <w:t xml:space="preserve"> do equilíbrio dos órgãos, segundo a qual todo desenvolvimento anormal de uma parte do corpo se opera em detrimento das outras</w:t>
      </w:r>
      <w:r>
        <w:rPr>
          <w:rFonts w:ascii="Arial" w:hAnsi="Arial" w:cs="Arimo"/>
          <w:szCs w:val="21"/>
        </w:rPr>
        <w:t>. Se a quase totalidade da energia nervosa é empregada em produzir, no exterior, uma manifestação visível, o corpo, durante esse</w:t>
      </w:r>
      <w:r>
        <w:rPr>
          <w:rFonts w:ascii="Arial" w:hAnsi="Arial" w:cs="Arimo"/>
          <w:szCs w:val="21"/>
        </w:rPr>
        <w:t xml:space="preserve"> </w:t>
      </w:r>
      <w:r>
        <w:rPr>
          <w:rFonts w:ascii="Arial" w:hAnsi="Arial" w:cs="Arimo"/>
          <w:szCs w:val="21"/>
        </w:rPr>
        <w:t>t</w:t>
      </w:r>
      <w:r>
        <w:rPr>
          <w:rFonts w:ascii="Arial" w:hAnsi="Arial" w:cs="Arimo"/>
          <w:szCs w:val="21"/>
        </w:rPr>
        <w:t>empo, fica reduzido à vida vegetativa e orgânica; as funções de relação ficam temporariamente suspensas.</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Pode-se mesmo, em certos casos, estabelecer uma relação direta entre a intensidade da ação perispiritual e o estado de prostração do corpo. A maior o</w:t>
      </w:r>
      <w:r>
        <w:rPr>
          <w:rFonts w:ascii="Arial" w:hAnsi="Arial" w:cs="Arimo"/>
          <w:szCs w:val="21"/>
        </w:rPr>
        <w:t>u</w:t>
      </w:r>
      <w:r>
        <w:rPr>
          <w:rFonts w:ascii="Arial" w:hAnsi="Arial" w:cs="Arimo"/>
          <w:szCs w:val="21"/>
        </w:rPr>
        <w:t xml:space="preserve"> </w:t>
      </w:r>
      <w:r>
        <w:rPr>
          <w:rFonts w:ascii="Arial" w:hAnsi="Arial" w:cs="Arimo"/>
          <w:szCs w:val="21"/>
        </w:rPr>
        <w:t>menor tangibilidade do fantasma se acha ligada, de maneira íntima, ao grau de energia moral do indivíduo, à tensão de seu espírito para determinado objetivo, à sua idade, à sua constituição física e, sem dúvida, à condição do meio exterior, que depois se</w:t>
      </w:r>
      <w:r>
        <w:rPr>
          <w:rFonts w:ascii="Arial" w:hAnsi="Arial" w:cs="Arimo"/>
          <w:szCs w:val="21"/>
        </w:rPr>
        <w:t>r</w:t>
      </w:r>
      <w:r>
        <w:rPr>
          <w:rFonts w:ascii="Arial" w:hAnsi="Arial" w:cs="Arimo"/>
          <w:szCs w:val="21"/>
        </w:rPr>
        <w:t>á</w:t>
      </w:r>
      <w:r>
        <w:rPr>
          <w:rFonts w:ascii="Arial" w:hAnsi="Arial" w:cs="Arimo"/>
          <w:szCs w:val="21"/>
        </w:rPr>
        <w:t xml:space="preserve"> preciso determinar.  (</w:t>
      </w:r>
      <w:r>
        <w:rPr>
          <w:rStyle w:val="Refdenotaderodap1"/>
          <w:rFonts w:ascii="Arial" w:hAnsi="Arial" w:cs="Arimo"/>
          <w:szCs w:val="21"/>
        </w:rPr>
        <w:endnoteReference w:id="166"/>
      </w:r>
      <w:r>
        <w:rPr>
          <w:rFonts w:ascii="Arial" w:hAnsi="Arial" w:cs="Arimo"/>
          <w:szCs w:val="21"/>
        </w:rPr>
        <w:t>)</w:t>
      </w:r>
    </w:p>
    <w:p w:rsidR="00000000" w:rsidRDefault="005F5BC8">
      <w:pPr>
        <w:spacing w:after="170"/>
        <w:ind w:firstLine="737"/>
        <w:jc w:val="both"/>
        <w:rPr>
          <w:rFonts w:ascii="DejaVu Sans" w:hAnsi="DejaVu Sans" w:cs="DejaVu Sans"/>
          <w:sz w:val="24"/>
          <w:szCs w:val="24"/>
        </w:rPr>
      </w:pPr>
      <w:r>
        <w:rPr>
          <w:rFonts w:ascii="DejaVu Sans" w:hAnsi="DejaVu Sans" w:cs="DejaVu Sans"/>
          <w:sz w:val="24"/>
          <w:szCs w:val="24"/>
        </w:rPr>
        <w:t>Essas observações de Gabriel Delanne em nada diferem das de Allan Kardec, que conseguimos apontar nas obras em que se desdobra a Codificação.</w:t>
      </w:r>
    </w:p>
    <w:p w:rsidR="00000000" w:rsidRDefault="005F5BC8">
      <w:pPr>
        <w:spacing w:after="170"/>
        <w:ind w:firstLine="737"/>
        <w:jc w:val="both"/>
        <w:rPr>
          <w:rFonts w:ascii="Arial" w:hAnsi="Arial" w:cs="Arimo"/>
          <w:szCs w:val="21"/>
        </w:rPr>
      </w:pPr>
      <w:r>
        <w:rPr>
          <w:rFonts w:ascii="DejaVu Sans" w:hAnsi="DejaVu Sans" w:cs="DejaVu Sans"/>
          <w:sz w:val="24"/>
          <w:szCs w:val="24"/>
        </w:rPr>
        <w:t xml:space="preserve">2) 1901: </w:t>
      </w:r>
      <w:r>
        <w:rPr>
          <w:rFonts w:ascii="DejaVu Sans" w:hAnsi="DejaVu Sans" w:cs="DejaVu Sans"/>
          <w:b/>
          <w:bCs/>
          <w:sz w:val="24"/>
          <w:szCs w:val="24"/>
        </w:rPr>
        <w:t>Léon Denis</w:t>
      </w:r>
      <w:r>
        <w:rPr>
          <w:rFonts w:ascii="DejaVu Sans" w:hAnsi="DejaVu Sans" w:cs="DejaVu Sans"/>
          <w:sz w:val="24"/>
          <w:szCs w:val="24"/>
        </w:rPr>
        <w:t xml:space="preserve">, em </w:t>
      </w:r>
      <w:r>
        <w:rPr>
          <w:rFonts w:ascii="DejaVu Sans" w:hAnsi="DejaVu Sans" w:cs="DejaVu Sans"/>
          <w:b/>
          <w:bCs/>
          <w:i/>
          <w:iCs/>
          <w:color w:val="0000FF"/>
          <w:sz w:val="24"/>
          <w:szCs w:val="24"/>
        </w:rPr>
        <w:t>No Invisível</w:t>
      </w:r>
      <w:r>
        <w:rPr>
          <w:rFonts w:ascii="DejaVu Sans" w:hAnsi="DejaVu Sans" w:cs="DejaVu Sans"/>
          <w:sz w:val="24"/>
          <w:szCs w:val="24"/>
        </w:rPr>
        <w:t>, encontramos alguns trechos que guardam relação c</w:t>
      </w:r>
      <w:r>
        <w:rPr>
          <w:rFonts w:ascii="DejaVu Sans" w:hAnsi="DejaVu Sans" w:cs="DejaVu Sans"/>
          <w:sz w:val="24"/>
          <w:szCs w:val="24"/>
        </w:rPr>
        <w:t>o</w:t>
      </w:r>
      <w:r>
        <w:rPr>
          <w:rFonts w:ascii="DejaVu Sans" w:hAnsi="DejaVu Sans" w:cs="DejaVu Sans"/>
          <w:sz w:val="24"/>
          <w:szCs w:val="24"/>
        </w:rPr>
        <w:t>m</w:t>
      </w:r>
      <w:r>
        <w:rPr>
          <w:rFonts w:ascii="DejaVu Sans" w:hAnsi="DejaVu Sans" w:cs="DejaVu Sans"/>
          <w:sz w:val="24"/>
          <w:szCs w:val="24"/>
        </w:rPr>
        <w:t xml:space="preserve"> o nosso assunto:</w:t>
      </w:r>
    </w:p>
    <w:p w:rsidR="00000000" w:rsidRDefault="005F5BC8">
      <w:pPr>
        <w:spacing w:before="283" w:after="113" w:line="276" w:lineRule="auto"/>
        <w:ind w:left="1134" w:right="283" w:firstLine="283"/>
        <w:jc w:val="both"/>
        <w:rPr>
          <w:rFonts w:ascii="Arial" w:hAnsi="Arial" w:cs="Arimo"/>
          <w:b/>
          <w:bCs/>
          <w:szCs w:val="21"/>
        </w:rPr>
      </w:pPr>
      <w:r>
        <w:rPr>
          <w:rFonts w:ascii="Arial" w:hAnsi="Arial" w:cs="Arimo"/>
          <w:szCs w:val="21"/>
        </w:rPr>
        <w:t xml:space="preserve">Em mais elevadas graduações, </w:t>
      </w:r>
      <w:r>
        <w:rPr>
          <w:rFonts w:ascii="Arial" w:hAnsi="Arial" w:cs="Arimo"/>
          <w:b/>
          <w:bCs/>
          <w:szCs w:val="21"/>
        </w:rPr>
        <w:t>no estado de hipnose, a exteriorização se acentua até ao desprendimento completo.</w:t>
      </w:r>
      <w:r>
        <w:rPr>
          <w:rFonts w:ascii="Arial" w:hAnsi="Arial" w:cs="Arimo"/>
          <w:szCs w:val="21"/>
        </w:rPr>
        <w:t xml:space="preserve"> A alma, liberta de sua prisão carnal, paira nas alturas; seus modos de percepção, subitamente recobrados, lhe permitem abrang</w:t>
      </w:r>
      <w:r>
        <w:rPr>
          <w:rFonts w:ascii="Arial" w:hAnsi="Arial" w:cs="Arimo"/>
          <w:szCs w:val="21"/>
        </w:rPr>
        <w:t>e</w:t>
      </w:r>
      <w:r>
        <w:rPr>
          <w:rFonts w:ascii="Arial" w:hAnsi="Arial" w:cs="Arimo"/>
          <w:szCs w:val="21"/>
        </w:rPr>
        <w:t>r</w:t>
      </w:r>
      <w:r>
        <w:rPr>
          <w:rFonts w:ascii="Arial" w:hAnsi="Arial" w:cs="Arimo"/>
          <w:szCs w:val="21"/>
        </w:rPr>
        <w:t xml:space="preserve"> um vasto círculo e se transporta com a rapidez do pensamento. A essa ordem de fenômenos pertence </w:t>
      </w:r>
      <w:r>
        <w:rPr>
          <w:rFonts w:ascii="Arial" w:hAnsi="Arial" w:cs="Arimo"/>
          <w:b/>
          <w:bCs/>
          <w:szCs w:val="21"/>
        </w:rPr>
        <w:t>o estado de transe,</w:t>
      </w:r>
      <w:r>
        <w:rPr>
          <w:rFonts w:ascii="Arial" w:hAnsi="Arial" w:cs="Arimo"/>
          <w:szCs w:val="21"/>
        </w:rPr>
        <w:t xml:space="preserve"> </w:t>
      </w:r>
      <w:r>
        <w:rPr>
          <w:rFonts w:ascii="Arial" w:hAnsi="Arial" w:cs="Arimo"/>
          <w:b/>
          <w:bCs/>
          <w:szCs w:val="21"/>
        </w:rPr>
        <w:t>que torna possível a incorporação de Espíritos desencarnados ao envoltório do médium, deixado livre</w:t>
      </w:r>
      <w:r>
        <w:rPr>
          <w:rFonts w:ascii="Arial" w:hAnsi="Arial" w:cs="Arimo"/>
          <w:szCs w:val="21"/>
        </w:rPr>
        <w:t>, semelhante a um viajante que penetr</w:t>
      </w:r>
      <w:r>
        <w:rPr>
          <w:rFonts w:ascii="Arial" w:hAnsi="Arial" w:cs="Arimo"/>
          <w:szCs w:val="21"/>
        </w:rPr>
        <w:t>a</w:t>
      </w:r>
      <w:r>
        <w:rPr>
          <w:rFonts w:ascii="Arial" w:hAnsi="Arial" w:cs="Arimo"/>
          <w:szCs w:val="21"/>
        </w:rPr>
        <w:t xml:space="preserve"> </w:t>
      </w:r>
      <w:r>
        <w:rPr>
          <w:rFonts w:ascii="Arial" w:hAnsi="Arial" w:cs="Arimo"/>
          <w:szCs w:val="21"/>
        </w:rPr>
        <w:t>em casa devoluta.</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b/>
          <w:bCs/>
          <w:szCs w:val="21"/>
        </w:rPr>
        <w:t>Os sentidos psíquicos, inativos no estado de vigília na maior parte dos homens, podem, entretanto, ser utilizados</w:t>
      </w:r>
      <w:r>
        <w:rPr>
          <w:rFonts w:ascii="Arial" w:hAnsi="Arial" w:cs="Arimo"/>
          <w:szCs w:val="21"/>
        </w:rPr>
        <w:t xml:space="preserve">. Basta, para isso, </w:t>
      </w:r>
      <w:r>
        <w:rPr>
          <w:rFonts w:ascii="Arial" w:hAnsi="Arial" w:cs="Arimo"/>
          <w:b/>
          <w:bCs/>
          <w:szCs w:val="21"/>
        </w:rPr>
        <w:t xml:space="preserve">abstrair-se das coisas materiais, cerrar os sentidos físicos a todo ruído e toda visão exterior e, por </w:t>
      </w:r>
      <w:r>
        <w:rPr>
          <w:rFonts w:ascii="Arial" w:hAnsi="Arial" w:cs="Arimo"/>
          <w:b/>
          <w:bCs/>
          <w:szCs w:val="21"/>
        </w:rPr>
        <w:t>u</w:t>
      </w:r>
      <w:r>
        <w:rPr>
          <w:rFonts w:ascii="Arial" w:hAnsi="Arial" w:cs="Arimo"/>
          <w:b/>
          <w:bCs/>
          <w:szCs w:val="21"/>
        </w:rPr>
        <w:t>m</w:t>
      </w:r>
      <w:r>
        <w:rPr>
          <w:rFonts w:ascii="Arial" w:hAnsi="Arial" w:cs="Arimo"/>
          <w:b/>
          <w:bCs/>
          <w:szCs w:val="21"/>
        </w:rPr>
        <w:t xml:space="preserve"> esforço de vontade</w:t>
      </w:r>
      <w:r>
        <w:rPr>
          <w:rFonts w:ascii="Arial" w:hAnsi="Arial" w:cs="Arimo"/>
          <w:szCs w:val="21"/>
        </w:rPr>
        <w:t>, interrogar esse sentido profundo em que se resumem todas as nossas faculdades superiores e que denominamos o sexto sentido, a intuição, a percepção espiritual. É por ele que entramos em contacto direto com o mundo dos Espíritos, mais</w:t>
      </w:r>
      <w:r>
        <w:rPr>
          <w:rFonts w:ascii="Arial" w:hAnsi="Arial" w:cs="Arimo"/>
          <w:szCs w:val="21"/>
        </w:rPr>
        <w:t xml:space="preserve"> </w:t>
      </w:r>
      <w:r>
        <w:rPr>
          <w:rFonts w:ascii="Arial" w:hAnsi="Arial" w:cs="Arimo"/>
          <w:szCs w:val="21"/>
        </w:rPr>
        <w:t>f</w:t>
      </w:r>
      <w:r>
        <w:rPr>
          <w:rFonts w:ascii="Arial" w:hAnsi="Arial" w:cs="Arimo"/>
          <w:szCs w:val="21"/>
        </w:rPr>
        <w:t xml:space="preserve">acilmente que por qualquer outro meio; porque esse sentido constitui atributo da alma, o próprio fundo de sua natureza, e </w:t>
      </w:r>
      <w:r>
        <w:rPr>
          <w:rFonts w:ascii="Arial" w:hAnsi="Arial" w:cs="Arimo"/>
          <w:b/>
          <w:bCs/>
          <w:szCs w:val="21"/>
        </w:rPr>
        <w:t>acha-se fora do alcance dos sentidos materiais</w:t>
      </w:r>
      <w:r>
        <w:rPr>
          <w:rFonts w:ascii="Arial" w:hAnsi="Arial" w:cs="Arimo"/>
          <w:szCs w:val="21"/>
        </w:rPr>
        <w:t>, de que difere inteiramente. (</w:t>
      </w:r>
      <w:r>
        <w:rPr>
          <w:rStyle w:val="Refdenotaderodap1"/>
          <w:rFonts w:ascii="Arial" w:hAnsi="Arial" w:cs="Arimo"/>
          <w:szCs w:val="21"/>
        </w:rPr>
        <w:endnoteReference w:id="167"/>
      </w:r>
      <w:r>
        <w:rPr>
          <w:rFonts w:ascii="Arial" w:hAnsi="Arial" w:cs="Arimo"/>
          <w:szCs w:val="21"/>
        </w:rPr>
        <w:t>)</w:t>
      </w:r>
    </w:p>
    <w:p w:rsidR="00000000" w:rsidRDefault="005F5BC8">
      <w:pPr>
        <w:spacing w:after="170"/>
        <w:ind w:firstLine="737"/>
        <w:jc w:val="both"/>
        <w:rPr>
          <w:rFonts w:ascii="DejaVu Sans" w:hAnsi="DejaVu Sans" w:cs="DejaVu Sans"/>
          <w:sz w:val="24"/>
          <w:szCs w:val="24"/>
        </w:rPr>
      </w:pPr>
      <w:r>
        <w:rPr>
          <w:rFonts w:ascii="DejaVu Sans" w:hAnsi="DejaVu Sans" w:cs="DejaVu Sans"/>
          <w:sz w:val="24"/>
          <w:szCs w:val="24"/>
        </w:rPr>
        <w:t>Léon Denis falará também da possibilidade da incorpo</w:t>
      </w:r>
      <w:r>
        <w:rPr>
          <w:rFonts w:ascii="DejaVu Sans" w:hAnsi="DejaVu Sans" w:cs="DejaVu Sans"/>
          <w:sz w:val="24"/>
          <w:szCs w:val="24"/>
        </w:rPr>
        <w:t>r</w:t>
      </w:r>
      <w:r>
        <w:rPr>
          <w:rFonts w:ascii="DejaVu Sans" w:hAnsi="DejaVu Sans" w:cs="DejaVu Sans"/>
          <w:sz w:val="24"/>
          <w:szCs w:val="24"/>
        </w:rPr>
        <w:t>a</w:t>
      </w:r>
      <w:r>
        <w:rPr>
          <w:rFonts w:ascii="DejaVu Sans" w:hAnsi="DejaVu Sans" w:cs="DejaVu Sans"/>
          <w:sz w:val="24"/>
          <w:szCs w:val="24"/>
        </w:rPr>
        <w:t>ção por um Espírito estranho no corpo de uma pessoa que passa pelo estado de desdobramento.</w:t>
      </w:r>
    </w:p>
    <w:p w:rsidR="00000000" w:rsidRDefault="005F5BC8">
      <w:pPr>
        <w:spacing w:after="170"/>
        <w:ind w:firstLine="737"/>
        <w:jc w:val="both"/>
        <w:rPr>
          <w:rFonts w:ascii="Arial" w:hAnsi="Arial" w:cs="Arimo"/>
          <w:szCs w:val="21"/>
        </w:rPr>
      </w:pPr>
      <w:r>
        <w:rPr>
          <w:rFonts w:ascii="DejaVu Sans" w:hAnsi="DejaVu Sans" w:cs="DejaVu Sans"/>
          <w:sz w:val="24"/>
          <w:szCs w:val="24"/>
        </w:rPr>
        <w:t>Informa-nos das condições para se utilizar “dos sentidos psíquicos”, bastando “abstrair-se das coisas materiais, cerrar os sentidos físicos a todo ruído e toda vi</w:t>
      </w:r>
      <w:r>
        <w:rPr>
          <w:rFonts w:ascii="DejaVu Sans" w:hAnsi="DejaVu Sans" w:cs="DejaVu Sans"/>
          <w:sz w:val="24"/>
          <w:szCs w:val="24"/>
        </w:rPr>
        <w:t>s</w:t>
      </w:r>
      <w:r>
        <w:rPr>
          <w:rFonts w:ascii="DejaVu Sans" w:hAnsi="DejaVu Sans" w:cs="DejaVu Sans"/>
          <w:sz w:val="24"/>
          <w:szCs w:val="24"/>
        </w:rPr>
        <w:t>ã</w:t>
      </w:r>
      <w:r>
        <w:rPr>
          <w:rFonts w:ascii="DejaVu Sans" w:hAnsi="DejaVu Sans" w:cs="DejaVu Sans"/>
          <w:sz w:val="24"/>
          <w:szCs w:val="24"/>
        </w:rPr>
        <w:t>o exterior e, por um esforço de vontade”, ou seja, é necessário entrar num estado alterado de consciência.</w:t>
      </w:r>
    </w:p>
    <w:p w:rsidR="00000000" w:rsidRDefault="005F5BC8">
      <w:pPr>
        <w:pStyle w:val="Textodenotaderodap"/>
        <w:spacing w:before="283" w:line="276" w:lineRule="auto"/>
        <w:ind w:left="1134" w:right="283" w:firstLine="283"/>
        <w:rPr>
          <w:rFonts w:ascii="Arial" w:hAnsi="Arial" w:cs="Arimo"/>
          <w:sz w:val="22"/>
          <w:szCs w:val="21"/>
        </w:rPr>
      </w:pPr>
      <w:r>
        <w:rPr>
          <w:rFonts w:ascii="Arial" w:hAnsi="Arial" w:cs="Arimo"/>
          <w:sz w:val="22"/>
          <w:szCs w:val="21"/>
        </w:rPr>
        <w:t>Publicou o “L'Éclair” de 24 de novembro de 1908: (</w:t>
      </w:r>
      <w:r>
        <w:rPr>
          <w:rStyle w:val="Refdenotaderodap1"/>
          <w:rFonts w:ascii="Arial" w:hAnsi="Arial" w:cs="Arimo"/>
          <w:sz w:val="22"/>
          <w:szCs w:val="21"/>
        </w:rPr>
        <w:endnoteReference w:id="168"/>
      </w:r>
      <w:r>
        <w:rPr>
          <w:rFonts w:ascii="Arial" w:hAnsi="Arial" w:cs="Arimo"/>
          <w:sz w:val="22"/>
          <w:szCs w:val="21"/>
        </w:rPr>
        <w:t>)</w:t>
      </w:r>
    </w:p>
    <w:p w:rsidR="00000000" w:rsidRDefault="005F5BC8">
      <w:pPr>
        <w:pStyle w:val="Textodenotaderodap"/>
        <w:spacing w:line="276" w:lineRule="auto"/>
        <w:ind w:left="1134" w:right="283" w:firstLine="283"/>
        <w:rPr>
          <w:rFonts w:ascii="Arial" w:hAnsi="Arial" w:cs="Arimo"/>
          <w:sz w:val="22"/>
          <w:szCs w:val="21"/>
        </w:rPr>
      </w:pPr>
      <w:r>
        <w:rPr>
          <w:rFonts w:ascii="Arial" w:hAnsi="Arial" w:cs="Arimo"/>
          <w:sz w:val="22"/>
          <w:szCs w:val="21"/>
        </w:rPr>
        <w:t>“</w:t>
      </w:r>
      <w:r>
        <w:rPr>
          <w:rFonts w:ascii="Arial" w:hAnsi="Arial" w:cs="Arimo"/>
          <w:sz w:val="22"/>
          <w:szCs w:val="21"/>
        </w:rPr>
        <w:t>O comandante de um navio de guerra inglês fazia um cruzeiro nos mares do Sul. Estava, uma noi</w:t>
      </w:r>
      <w:r>
        <w:rPr>
          <w:rFonts w:ascii="Arial" w:hAnsi="Arial" w:cs="Arimo"/>
          <w:sz w:val="22"/>
          <w:szCs w:val="21"/>
        </w:rPr>
        <w:t>t</w:t>
      </w:r>
      <w:r>
        <w:rPr>
          <w:rFonts w:ascii="Arial" w:hAnsi="Arial" w:cs="Arimo"/>
          <w:sz w:val="22"/>
          <w:szCs w:val="21"/>
        </w:rPr>
        <w:t>e</w:t>
      </w:r>
      <w:r>
        <w:rPr>
          <w:rFonts w:ascii="Arial" w:hAnsi="Arial" w:cs="Arimo"/>
          <w:sz w:val="22"/>
          <w:szCs w:val="21"/>
        </w:rPr>
        <w:t>, encerrado em seu camarote, a fazer cálculos algébricos a giz, no quadro-negro, e em dado momento sentou-se à mesa para anotar no canhoto os resultados obtidos. Ao voltar-se, para ler no quadro a última equação, viu de repente aparecer uma mão, com um v</w:t>
      </w:r>
      <w:r>
        <w:rPr>
          <w:rFonts w:ascii="Arial" w:hAnsi="Arial" w:cs="Arimo"/>
          <w:sz w:val="22"/>
          <w:szCs w:val="21"/>
        </w:rPr>
        <w:t>a</w:t>
      </w:r>
      <w:r>
        <w:rPr>
          <w:rFonts w:ascii="Arial" w:hAnsi="Arial" w:cs="Arimo"/>
          <w:sz w:val="22"/>
          <w:szCs w:val="21"/>
        </w:rPr>
        <w:t>g</w:t>
      </w:r>
      <w:r>
        <w:rPr>
          <w:rFonts w:ascii="Arial" w:hAnsi="Arial" w:cs="Arimo"/>
          <w:sz w:val="22"/>
          <w:szCs w:val="21"/>
        </w:rPr>
        <w:t xml:space="preserve">o começo de antebraço, tomar a esponja e apagar as fórmulas. Ficou estupefato, imóvel. </w:t>
      </w:r>
      <w:r>
        <w:rPr>
          <w:rFonts w:ascii="Arial" w:hAnsi="Arial" w:cs="Arimo"/>
          <w:b/>
          <w:bCs/>
          <w:sz w:val="22"/>
          <w:szCs w:val="21"/>
        </w:rPr>
        <w:t>Uma figura, ao começo nebulosa e indistinta, se tornou visível; era um homem, uniformizado</w:t>
      </w:r>
      <w:r>
        <w:rPr>
          <w:rFonts w:ascii="Arial" w:hAnsi="Arial" w:cs="Arimo"/>
          <w:sz w:val="22"/>
          <w:szCs w:val="21"/>
        </w:rPr>
        <w:t>, em quem reconheceu um dos seus antigos companheiros de escola, oficial de M</w:t>
      </w:r>
      <w:r>
        <w:rPr>
          <w:rFonts w:ascii="Arial" w:hAnsi="Arial" w:cs="Arimo"/>
          <w:sz w:val="22"/>
          <w:szCs w:val="21"/>
        </w:rPr>
        <w:t>a</w:t>
      </w:r>
      <w:r>
        <w:rPr>
          <w:rFonts w:ascii="Arial" w:hAnsi="Arial" w:cs="Arimo"/>
          <w:sz w:val="22"/>
          <w:szCs w:val="21"/>
        </w:rPr>
        <w:t>r</w:t>
      </w:r>
      <w:r>
        <w:rPr>
          <w:rFonts w:ascii="Arial" w:hAnsi="Arial" w:cs="Arimo"/>
          <w:sz w:val="22"/>
          <w:szCs w:val="21"/>
        </w:rPr>
        <w:t xml:space="preserve">inha como ele, e que deixara de ver, havia muitos anos. Notou que estava envelhecido. </w:t>
      </w:r>
      <w:r>
        <w:rPr>
          <w:rFonts w:ascii="Arial" w:hAnsi="Arial" w:cs="Arimo"/>
          <w:b/>
          <w:bCs/>
          <w:sz w:val="22"/>
          <w:szCs w:val="21"/>
        </w:rPr>
        <w:t>A figura tomou um pedaço de giz, escreveu uma latitude, uma longitude, e desapareceu.</w:t>
      </w:r>
      <w:r>
        <w:rPr>
          <w:rFonts w:ascii="Arial" w:hAnsi="Arial" w:cs="Arimo"/>
          <w:sz w:val="22"/>
          <w:szCs w:val="21"/>
        </w:rPr>
        <w:t xml:space="preserve"> O comandante, apenas dissipado o assombro que o tomara, sai rapidamente do camarot</w:t>
      </w:r>
      <w:r>
        <w:rPr>
          <w:rFonts w:ascii="Arial" w:hAnsi="Arial" w:cs="Arimo"/>
          <w:sz w:val="22"/>
          <w:szCs w:val="21"/>
        </w:rPr>
        <w:t>e</w:t>
      </w:r>
      <w:r>
        <w:rPr>
          <w:rFonts w:ascii="Arial" w:hAnsi="Arial" w:cs="Arimo"/>
          <w:sz w:val="22"/>
          <w:szCs w:val="21"/>
        </w:rPr>
        <w:t>,</w:t>
      </w:r>
      <w:r>
        <w:rPr>
          <w:rFonts w:ascii="Arial" w:hAnsi="Arial" w:cs="Arimo"/>
          <w:sz w:val="22"/>
          <w:szCs w:val="21"/>
        </w:rPr>
        <w:t xml:space="preserve"> chama os seus oficiais e lhes refere o que acabava de presenciar, mostrando-lhes as indicações inscritas no quadro e fazendo-lhes notar que nunca escrevia, como ali estavam, os algarismos.</w:t>
      </w:r>
    </w:p>
    <w:p w:rsidR="00000000" w:rsidRDefault="005F5BC8">
      <w:pPr>
        <w:pStyle w:val="Textodenotaderodap"/>
        <w:spacing w:after="567" w:line="276" w:lineRule="auto"/>
        <w:ind w:left="1134" w:right="283" w:firstLine="283"/>
        <w:rPr>
          <w:sz w:val="24"/>
          <w:szCs w:val="24"/>
        </w:rPr>
      </w:pPr>
      <w:r>
        <w:rPr>
          <w:rFonts w:ascii="Arial" w:hAnsi="Arial" w:cs="Arimo"/>
          <w:sz w:val="22"/>
          <w:szCs w:val="21"/>
        </w:rPr>
        <w:t>Tomaram nota da hora e data e, obedecendo a um mesmo sentimento,</w:t>
      </w:r>
      <w:r>
        <w:rPr>
          <w:rFonts w:ascii="Arial" w:hAnsi="Arial" w:cs="Arimo"/>
          <w:sz w:val="22"/>
          <w:szCs w:val="21"/>
        </w:rPr>
        <w:t xml:space="preserve"> </w:t>
      </w:r>
      <w:r>
        <w:rPr>
          <w:rFonts w:ascii="Arial" w:hAnsi="Arial" w:cs="Arimo"/>
          <w:sz w:val="22"/>
          <w:szCs w:val="21"/>
        </w:rPr>
        <w:t>f</w:t>
      </w:r>
      <w:r>
        <w:rPr>
          <w:rFonts w:ascii="Arial" w:hAnsi="Arial" w:cs="Arimo"/>
          <w:sz w:val="22"/>
          <w:szCs w:val="21"/>
        </w:rPr>
        <w:t>izeram rumo a todo vapor para o ponto do oceano indicado no quadro. Ao fim de cinco dias o alcançaram e durante longas horas cruzaram nas imediações do lugar, situado em pleno mar, a milhares de milhas de toda costa e fora das rotas de navegação. Afinal,</w:t>
      </w:r>
      <w:r>
        <w:rPr>
          <w:rFonts w:ascii="Arial" w:hAnsi="Arial" w:cs="Arimo"/>
          <w:sz w:val="22"/>
          <w:szCs w:val="21"/>
        </w:rPr>
        <w:t xml:space="preserve"> </w:t>
      </w:r>
      <w:r>
        <w:rPr>
          <w:rFonts w:ascii="Arial" w:hAnsi="Arial" w:cs="Arimo"/>
          <w:sz w:val="22"/>
          <w:szCs w:val="21"/>
        </w:rPr>
        <w:t>n</w:t>
      </w:r>
      <w:r>
        <w:rPr>
          <w:rFonts w:ascii="Arial" w:hAnsi="Arial" w:cs="Arimo"/>
          <w:sz w:val="22"/>
          <w:szCs w:val="21"/>
        </w:rPr>
        <w:t>a manhã do sexto dia, perceberam ao longe alguma coisa que flutuava, ponto negro no horizonte claro, em que se esgarçavam as névoas matutinas. Ao alcançá-lo, verificaram ser uma jangada, feita de tábuas apenas reunidas, à qual, sem viveres, sem água, à m</w:t>
      </w:r>
      <w:r>
        <w:rPr>
          <w:rFonts w:ascii="Arial" w:hAnsi="Arial" w:cs="Arimo"/>
          <w:sz w:val="22"/>
          <w:szCs w:val="21"/>
        </w:rPr>
        <w:t>e</w:t>
      </w:r>
      <w:r>
        <w:rPr>
          <w:rFonts w:ascii="Arial" w:hAnsi="Arial" w:cs="Arimo"/>
          <w:sz w:val="22"/>
          <w:szCs w:val="21"/>
        </w:rPr>
        <w:t>r</w:t>
      </w:r>
      <w:r>
        <w:rPr>
          <w:rFonts w:ascii="Arial" w:hAnsi="Arial" w:cs="Arimo"/>
          <w:sz w:val="22"/>
          <w:szCs w:val="21"/>
        </w:rPr>
        <w:t xml:space="preserve">cê do mais ligeiro vento, </w:t>
      </w:r>
      <w:r>
        <w:rPr>
          <w:rFonts w:ascii="Arial" w:hAnsi="Arial" w:cs="Arimo"/>
          <w:b/>
          <w:bCs/>
          <w:sz w:val="22"/>
          <w:szCs w:val="21"/>
        </w:rPr>
        <w:t>se achavam agarrados três agonizantes – como o referiram quarenta e oito horas mais tarde, quando puderam falar</w:t>
      </w:r>
      <w:r>
        <w:rPr>
          <w:rFonts w:ascii="Arial" w:hAnsi="Arial" w:cs="Arimo"/>
          <w:sz w:val="22"/>
          <w:szCs w:val="21"/>
        </w:rPr>
        <w:t xml:space="preserve"> – únicos sobreviventes do naufrágio de um grande navio que se tinha incendiado e soçobrado em pouco tempo. Era seu c</w:t>
      </w:r>
      <w:r>
        <w:rPr>
          <w:rFonts w:ascii="Arial" w:hAnsi="Arial" w:cs="Arimo"/>
          <w:sz w:val="22"/>
          <w:szCs w:val="21"/>
        </w:rPr>
        <w:t>o</w:t>
      </w:r>
      <w:r>
        <w:rPr>
          <w:rFonts w:ascii="Arial" w:hAnsi="Arial" w:cs="Arimo"/>
          <w:sz w:val="22"/>
          <w:szCs w:val="21"/>
        </w:rPr>
        <w:t>m</w:t>
      </w:r>
      <w:r>
        <w:rPr>
          <w:rFonts w:ascii="Arial" w:hAnsi="Arial" w:cs="Arimo"/>
          <w:sz w:val="22"/>
          <w:szCs w:val="21"/>
        </w:rPr>
        <w:t>andante o oficial que aparecera diante do quadro-negro. O sinistro havia ocorrido no ponto inscrito pelo fantasma e precisamente à hora em que este se tinha manifestado.” (</w:t>
      </w:r>
      <w:r>
        <w:rPr>
          <w:rStyle w:val="Refdenotaderodap1"/>
          <w:rFonts w:ascii="Arial" w:hAnsi="Arial" w:cs="Arimo"/>
          <w:sz w:val="22"/>
          <w:szCs w:val="21"/>
        </w:rPr>
        <w:endnoteReference w:id="169"/>
      </w:r>
      <w:r>
        <w:rPr>
          <w:rFonts w:ascii="Arial" w:hAnsi="Arial" w:cs="Arimo"/>
          <w:sz w:val="22"/>
          <w:szCs w:val="21"/>
        </w:rPr>
        <w:t>)</w:t>
      </w:r>
    </w:p>
    <w:p w:rsidR="00000000" w:rsidRDefault="005F5BC8">
      <w:pPr>
        <w:pStyle w:val="Textodenotaderodap"/>
        <w:spacing w:after="170" w:line="360" w:lineRule="auto"/>
        <w:ind w:left="0" w:firstLine="709"/>
        <w:rPr>
          <w:rFonts w:ascii="Arial" w:hAnsi="Arial" w:cs="Arimo"/>
          <w:sz w:val="22"/>
          <w:szCs w:val="21"/>
        </w:rPr>
      </w:pPr>
      <w:r>
        <w:rPr>
          <w:sz w:val="24"/>
          <w:szCs w:val="24"/>
        </w:rPr>
        <w:t>Não há dúvida de que a pessoa que apareceu ao comandante, e escreveu no quadro,</w:t>
      </w:r>
      <w:r>
        <w:rPr>
          <w:sz w:val="24"/>
          <w:szCs w:val="24"/>
        </w:rPr>
        <w:t xml:space="preserve"> </w:t>
      </w:r>
      <w:r>
        <w:rPr>
          <w:sz w:val="24"/>
          <w:szCs w:val="24"/>
        </w:rPr>
        <w:t>e</w:t>
      </w:r>
      <w:r>
        <w:rPr>
          <w:sz w:val="24"/>
          <w:szCs w:val="24"/>
        </w:rPr>
        <w:t>stava em estado alterado de consciência, pois, como dito, quando, em pleno mar, a jangada foi vista, nela “se achavam agarrados três agonizantes – como o referiram quarenta e oito horas mais tarde, quando puderam falar.”</w:t>
      </w:r>
    </w:p>
    <w:p w:rsidR="00000000" w:rsidRDefault="005F5BC8">
      <w:pPr>
        <w:pStyle w:val="Textodenotaderodap"/>
        <w:spacing w:before="283" w:line="276" w:lineRule="auto"/>
        <w:ind w:left="1134" w:right="283" w:firstLine="283"/>
        <w:rPr>
          <w:rFonts w:ascii="Arial" w:hAnsi="Arial" w:cs="Arimo"/>
          <w:sz w:val="22"/>
          <w:szCs w:val="21"/>
        </w:rPr>
      </w:pPr>
      <w:r>
        <w:rPr>
          <w:rFonts w:ascii="Arial" w:hAnsi="Arial" w:cs="Arimo"/>
          <w:sz w:val="22"/>
          <w:szCs w:val="21"/>
        </w:rPr>
        <w:t>Os fenômenos devidos à exterioriz</w:t>
      </w:r>
      <w:r>
        <w:rPr>
          <w:rFonts w:ascii="Arial" w:hAnsi="Arial" w:cs="Arimo"/>
          <w:sz w:val="22"/>
          <w:szCs w:val="21"/>
        </w:rPr>
        <w:t>a</w:t>
      </w:r>
      <w:r>
        <w:rPr>
          <w:rFonts w:ascii="Arial" w:hAnsi="Arial" w:cs="Arimo"/>
          <w:sz w:val="22"/>
          <w:szCs w:val="21"/>
        </w:rPr>
        <w:t>ç</w:t>
      </w:r>
      <w:r>
        <w:rPr>
          <w:rFonts w:ascii="Arial" w:hAnsi="Arial" w:cs="Arimo"/>
          <w:sz w:val="22"/>
          <w:szCs w:val="21"/>
        </w:rPr>
        <w:t xml:space="preserve">ão ou ação extracorpórea da alma humana foram estudados com atenção e classificados por Aksakof sob a denominação geral de </w:t>
      </w:r>
      <w:r>
        <w:rPr>
          <w:rFonts w:ascii="Arial" w:hAnsi="Arial" w:cs="Arimo"/>
          <w:i/>
          <w:iCs/>
          <w:sz w:val="22"/>
          <w:szCs w:val="21"/>
        </w:rPr>
        <w:t>animismo</w:t>
      </w:r>
      <w:r>
        <w:rPr>
          <w:rFonts w:ascii="Arial" w:hAnsi="Arial" w:cs="Arimo"/>
          <w:sz w:val="22"/>
          <w:szCs w:val="21"/>
        </w:rPr>
        <w:t>. Esse erudito observador quis estabelecer uma distinção formal entre esses fatos e as manifestações dos denominados mortos</w:t>
      </w:r>
      <w:r>
        <w:rPr>
          <w:rFonts w:ascii="Arial" w:hAnsi="Arial" w:cs="Arimo"/>
          <w:sz w:val="22"/>
          <w:szCs w:val="21"/>
        </w:rPr>
        <w:t>.</w:t>
      </w:r>
      <w:r>
        <w:rPr>
          <w:rFonts w:ascii="Arial" w:hAnsi="Arial" w:cs="Arimo"/>
          <w:sz w:val="22"/>
          <w:szCs w:val="21"/>
        </w:rPr>
        <w:t xml:space="preserve"> </w:t>
      </w:r>
      <w:r>
        <w:rPr>
          <w:rFonts w:ascii="Arial" w:hAnsi="Arial" w:cs="Arimo"/>
          <w:sz w:val="22"/>
          <w:szCs w:val="21"/>
        </w:rPr>
        <w:t xml:space="preserve">Tal distinção, realmente, não existe; esses fatos, como veremos adiante, são sempre idênticos quer antes, quer depois da morte. </w:t>
      </w:r>
      <w:r>
        <w:rPr>
          <w:rFonts w:ascii="Arial" w:hAnsi="Arial" w:cs="Arimo"/>
          <w:b/>
          <w:bCs/>
          <w:sz w:val="22"/>
          <w:szCs w:val="21"/>
        </w:rPr>
        <w:t xml:space="preserve">A alma do homem pode, exatamente como a alma desencarnada, atuar sobre médiuns, ditar comunicações, avisos, tanto por escrito </w:t>
      </w:r>
      <w:r>
        <w:rPr>
          <w:rFonts w:ascii="Arial" w:hAnsi="Arial" w:cs="Arimo"/>
          <w:b/>
          <w:bCs/>
          <w:sz w:val="22"/>
          <w:szCs w:val="21"/>
        </w:rPr>
        <w:t>c</w:t>
      </w:r>
      <w:r>
        <w:rPr>
          <w:rFonts w:ascii="Arial" w:hAnsi="Arial" w:cs="Arimo"/>
          <w:b/>
          <w:bCs/>
          <w:sz w:val="22"/>
          <w:szCs w:val="21"/>
        </w:rPr>
        <w:t>o</w:t>
      </w:r>
      <w:r>
        <w:rPr>
          <w:rFonts w:ascii="Arial" w:hAnsi="Arial" w:cs="Arimo"/>
          <w:b/>
          <w:bCs/>
          <w:sz w:val="22"/>
          <w:szCs w:val="21"/>
        </w:rPr>
        <w:t>mo por meio de mesinhas, provocar deslocamentos de objetos materiais, aparecer a grande distância de seu próprio corpo e impressionar chapas fotográficas.</w:t>
      </w:r>
    </w:p>
    <w:p w:rsidR="00000000" w:rsidRDefault="005F5BC8">
      <w:pPr>
        <w:pStyle w:val="Textodenotaderodap"/>
        <w:spacing w:line="276" w:lineRule="auto"/>
        <w:ind w:left="1134" w:right="283" w:firstLine="283"/>
        <w:rPr>
          <w:rFonts w:ascii="Arial" w:hAnsi="Arial" w:cs="Arimo"/>
          <w:sz w:val="22"/>
          <w:szCs w:val="21"/>
        </w:rPr>
      </w:pPr>
      <w:r>
        <w:rPr>
          <w:rFonts w:ascii="Arial" w:hAnsi="Arial" w:cs="Arimo"/>
          <w:sz w:val="22"/>
          <w:szCs w:val="21"/>
        </w:rPr>
        <w:t>Allan Kardec consagrou um capítulo inteiro de “O Livro dos Médiuns” (</w:t>
      </w:r>
      <w:r>
        <w:rPr>
          <w:rStyle w:val="Refdenotaderodap1"/>
          <w:rFonts w:ascii="Arial" w:hAnsi="Arial" w:cs="Arimo"/>
          <w:sz w:val="22"/>
          <w:szCs w:val="21"/>
        </w:rPr>
        <w:endnoteReference w:id="170"/>
      </w:r>
      <w:r>
        <w:rPr>
          <w:rFonts w:ascii="Arial" w:hAnsi="Arial" w:cs="Arimo"/>
          <w:sz w:val="22"/>
          <w:szCs w:val="21"/>
        </w:rPr>
        <w:t xml:space="preserve">) aos estudos das </w:t>
      </w:r>
      <w:r>
        <w:rPr>
          <w:rFonts w:ascii="Arial" w:hAnsi="Arial" w:cs="Arimo"/>
          <w:b/>
          <w:bCs/>
          <w:sz w:val="22"/>
          <w:szCs w:val="21"/>
        </w:rPr>
        <w:t>aparições d</w:t>
      </w:r>
      <w:r>
        <w:rPr>
          <w:rFonts w:ascii="Arial" w:hAnsi="Arial" w:cs="Arimo"/>
          <w:b/>
          <w:bCs/>
          <w:sz w:val="22"/>
          <w:szCs w:val="21"/>
        </w:rPr>
        <w:t>e</w:t>
      </w:r>
      <w:r>
        <w:rPr>
          <w:rFonts w:ascii="Arial" w:hAnsi="Arial" w:cs="Arimo"/>
          <w:b/>
          <w:bCs/>
          <w:sz w:val="22"/>
          <w:szCs w:val="21"/>
        </w:rPr>
        <w:t xml:space="preserve"> </w:t>
      </w:r>
      <w:r>
        <w:rPr>
          <w:rFonts w:ascii="Arial" w:hAnsi="Arial" w:cs="Arimo"/>
          <w:b/>
          <w:bCs/>
          <w:sz w:val="22"/>
          <w:szCs w:val="21"/>
        </w:rPr>
        <w:t>vivos</w:t>
      </w:r>
      <w:r>
        <w:rPr>
          <w:rFonts w:ascii="Arial" w:hAnsi="Arial" w:cs="Arimo"/>
          <w:sz w:val="22"/>
          <w:szCs w:val="21"/>
        </w:rPr>
        <w:t>. Esses fenômenos, pois, não eram ignorados pelos espíritas, como se tem pretendido, e Aksakof, em “Animismo e Espiritismo”, apenas confirmou o que muito antes dele já havia sido reconhecido.</w:t>
      </w:r>
    </w:p>
    <w:p w:rsidR="00000000" w:rsidRDefault="005F5BC8">
      <w:pPr>
        <w:pStyle w:val="Textodenotaderodap"/>
        <w:spacing w:line="276" w:lineRule="auto"/>
        <w:ind w:left="1134" w:right="283" w:firstLine="283"/>
        <w:rPr>
          <w:rFonts w:ascii="Arial" w:hAnsi="Arial" w:cs="Arimo"/>
          <w:sz w:val="22"/>
          <w:szCs w:val="21"/>
        </w:rPr>
      </w:pPr>
      <w:r>
        <w:rPr>
          <w:rFonts w:ascii="Arial" w:hAnsi="Arial" w:cs="Arimo"/>
          <w:sz w:val="22"/>
          <w:szCs w:val="21"/>
        </w:rPr>
        <w:t>Experiências mais recentes têm demonstrado a possibilidad</w:t>
      </w:r>
      <w:r>
        <w:rPr>
          <w:rFonts w:ascii="Arial" w:hAnsi="Arial" w:cs="Arimo"/>
          <w:sz w:val="22"/>
          <w:szCs w:val="21"/>
        </w:rPr>
        <w:t>e</w:t>
      </w:r>
      <w:r>
        <w:rPr>
          <w:rFonts w:ascii="Arial" w:hAnsi="Arial" w:cs="Arimo"/>
          <w:sz w:val="22"/>
          <w:szCs w:val="21"/>
        </w:rPr>
        <w:t>,</w:t>
      </w:r>
      <w:r>
        <w:rPr>
          <w:rFonts w:ascii="Arial" w:hAnsi="Arial" w:cs="Arimo"/>
          <w:sz w:val="22"/>
          <w:szCs w:val="21"/>
        </w:rPr>
        <w:t xml:space="preserve"> para certos indivíduos, de se desdobrarem parcialmente, de materializarem determinadas partes de sua forma fluídica e produzirem vários fenômenos.</w:t>
      </w:r>
    </w:p>
    <w:p w:rsidR="00000000" w:rsidRDefault="005F5BC8">
      <w:pPr>
        <w:pStyle w:val="Textodenotaderodap"/>
        <w:spacing w:line="276" w:lineRule="auto"/>
        <w:ind w:left="1134" w:right="283" w:firstLine="283"/>
        <w:rPr>
          <w:rFonts w:ascii="Arial" w:hAnsi="Arial" w:cs="Arimo"/>
          <w:sz w:val="22"/>
          <w:szCs w:val="21"/>
        </w:rPr>
      </w:pPr>
      <w:r>
        <w:rPr>
          <w:rFonts w:ascii="Arial" w:hAnsi="Arial" w:cs="Arimo"/>
          <w:sz w:val="22"/>
          <w:szCs w:val="21"/>
        </w:rPr>
        <w:t>[…].</w:t>
      </w:r>
    </w:p>
    <w:p w:rsidR="00000000" w:rsidRDefault="005F5BC8">
      <w:pPr>
        <w:pStyle w:val="Textodenotaderodap"/>
        <w:spacing w:line="276" w:lineRule="auto"/>
        <w:ind w:left="1134" w:right="283" w:firstLine="283"/>
        <w:rPr>
          <w:rFonts w:ascii="Arial" w:hAnsi="Arial" w:cs="Arimo"/>
          <w:sz w:val="22"/>
          <w:szCs w:val="21"/>
        </w:rPr>
      </w:pPr>
      <w:r>
        <w:rPr>
          <w:rFonts w:ascii="Arial" w:hAnsi="Arial" w:cs="Arimo"/>
          <w:sz w:val="22"/>
          <w:szCs w:val="21"/>
        </w:rPr>
        <w:t xml:space="preserve">Não nos seria lícito deixar de mencionar ainda os </w:t>
      </w:r>
      <w:r>
        <w:rPr>
          <w:rFonts w:ascii="Arial" w:hAnsi="Arial" w:cs="Arimo"/>
          <w:b/>
          <w:bCs/>
          <w:sz w:val="22"/>
          <w:szCs w:val="21"/>
        </w:rPr>
        <w:t>casos de incorporação de vivos no organismo de médi</w:t>
      </w:r>
      <w:r>
        <w:rPr>
          <w:rFonts w:ascii="Arial" w:hAnsi="Arial" w:cs="Arimo"/>
          <w:b/>
          <w:bCs/>
          <w:sz w:val="22"/>
          <w:szCs w:val="21"/>
        </w:rPr>
        <w:t>u</w:t>
      </w:r>
      <w:r>
        <w:rPr>
          <w:rFonts w:ascii="Arial" w:hAnsi="Arial" w:cs="Arimo"/>
          <w:b/>
          <w:bCs/>
          <w:sz w:val="22"/>
          <w:szCs w:val="21"/>
        </w:rPr>
        <w:t>n</w:t>
      </w:r>
      <w:r>
        <w:rPr>
          <w:rFonts w:ascii="Arial" w:hAnsi="Arial" w:cs="Arimo"/>
          <w:b/>
          <w:bCs/>
          <w:sz w:val="22"/>
          <w:szCs w:val="21"/>
        </w:rPr>
        <w:t>s adormecidos.</w:t>
      </w:r>
      <w:r>
        <w:rPr>
          <w:rFonts w:ascii="Arial" w:hAnsi="Arial" w:cs="Arimo"/>
          <w:sz w:val="22"/>
          <w:szCs w:val="21"/>
        </w:rPr>
        <w:t xml:space="preserve"> Esse gênero de manifestações introduz quase sempre um elemento de confusão e erro nos fenômenos de “transe” e é preciso uma experiência consumada para os não confundir com as manifestações dos desencarnados. Com efeito, os vivos incorporad</w:t>
      </w:r>
      <w:r>
        <w:rPr>
          <w:rFonts w:ascii="Arial" w:hAnsi="Arial" w:cs="Arimo"/>
          <w:sz w:val="22"/>
          <w:szCs w:val="21"/>
        </w:rPr>
        <w:t>o</w:t>
      </w:r>
      <w:r>
        <w:rPr>
          <w:rFonts w:ascii="Arial" w:hAnsi="Arial" w:cs="Arimo"/>
          <w:sz w:val="22"/>
          <w:szCs w:val="21"/>
        </w:rPr>
        <w:t>s</w:t>
      </w:r>
      <w:r>
        <w:rPr>
          <w:rFonts w:ascii="Arial" w:hAnsi="Arial" w:cs="Arimo"/>
          <w:sz w:val="22"/>
          <w:szCs w:val="21"/>
        </w:rPr>
        <w:t xml:space="preserve"> em um organismo estranho nem sempre têm a noção perfeita de sua verdadeira situação.</w:t>
      </w:r>
    </w:p>
    <w:p w:rsidR="00000000" w:rsidRDefault="005F5BC8">
      <w:pPr>
        <w:pStyle w:val="Textodenotaderodap"/>
        <w:spacing w:line="276" w:lineRule="auto"/>
        <w:ind w:left="1134" w:right="283" w:firstLine="283"/>
        <w:rPr>
          <w:rFonts w:ascii="Arial" w:hAnsi="Arial" w:cs="Arimo"/>
          <w:b/>
          <w:bCs/>
          <w:sz w:val="22"/>
          <w:szCs w:val="21"/>
        </w:rPr>
      </w:pPr>
      <w:r>
        <w:rPr>
          <w:rFonts w:ascii="Arial" w:hAnsi="Arial" w:cs="Arimo"/>
          <w:sz w:val="22"/>
          <w:szCs w:val="21"/>
        </w:rPr>
        <w:t>Aqui está um exemplo que demonstra quanto é necessário, no curso de tais experiências, ter sempre a máxima atenção:</w:t>
      </w:r>
    </w:p>
    <w:p w:rsidR="00000000" w:rsidRDefault="005F5BC8">
      <w:pPr>
        <w:pStyle w:val="Textodenotaderodap"/>
        <w:spacing w:line="276" w:lineRule="auto"/>
        <w:ind w:left="1134" w:right="283" w:firstLine="283"/>
        <w:rPr>
          <w:rFonts w:ascii="Arial" w:hAnsi="Arial" w:cs="Arimo"/>
          <w:sz w:val="22"/>
          <w:szCs w:val="21"/>
        </w:rPr>
      </w:pPr>
      <w:r>
        <w:rPr>
          <w:rFonts w:ascii="Arial" w:hAnsi="Arial" w:cs="Arimo"/>
          <w:b/>
          <w:bCs/>
          <w:sz w:val="22"/>
          <w:szCs w:val="21"/>
        </w:rPr>
        <w:t>Durante três anos consecutivos, pôde o Espírito de u</w:t>
      </w:r>
      <w:r>
        <w:rPr>
          <w:rFonts w:ascii="Arial" w:hAnsi="Arial" w:cs="Arimo"/>
          <w:b/>
          <w:bCs/>
          <w:sz w:val="22"/>
          <w:szCs w:val="21"/>
        </w:rPr>
        <w:t>m</w:t>
      </w:r>
      <w:r>
        <w:rPr>
          <w:rFonts w:ascii="Arial" w:hAnsi="Arial" w:cs="Arimo"/>
          <w:b/>
          <w:bCs/>
          <w:sz w:val="22"/>
          <w:szCs w:val="21"/>
        </w:rPr>
        <w:t xml:space="preserve"> </w:t>
      </w:r>
      <w:r>
        <w:rPr>
          <w:rFonts w:ascii="Arial" w:hAnsi="Arial" w:cs="Arimo"/>
          <w:b/>
          <w:bCs/>
          <w:sz w:val="22"/>
          <w:szCs w:val="21"/>
        </w:rPr>
        <w:t>vivo manifestar-se, por via de incorporação, no grupo que dirigíamos em Tours</w:t>
      </w:r>
      <w:r>
        <w:rPr>
          <w:rFonts w:ascii="Arial" w:hAnsi="Arial" w:cs="Arimo"/>
          <w:sz w:val="22"/>
          <w:szCs w:val="21"/>
        </w:rPr>
        <w:t>, sem que o pudessem distinguir dos Espíritos desencarnados que intervinham habitualmente em nossas sessões. Os pormenores mais positivos nos eram, entretanto, por ele fornecido</w:t>
      </w:r>
      <w:r>
        <w:rPr>
          <w:rFonts w:ascii="Arial" w:hAnsi="Arial" w:cs="Arimo"/>
          <w:sz w:val="22"/>
          <w:szCs w:val="21"/>
        </w:rPr>
        <w:t>s</w:t>
      </w:r>
      <w:r>
        <w:rPr>
          <w:rFonts w:ascii="Arial" w:hAnsi="Arial" w:cs="Arimo"/>
          <w:sz w:val="22"/>
          <w:szCs w:val="21"/>
        </w:rPr>
        <w:t xml:space="preserve"> </w:t>
      </w:r>
      <w:r>
        <w:rPr>
          <w:rFonts w:ascii="Arial" w:hAnsi="Arial" w:cs="Arimo"/>
          <w:sz w:val="22"/>
          <w:szCs w:val="21"/>
        </w:rPr>
        <w:t>acerca de sua identidade. Dizia chamar-se B. e havia sido sacristão da vila de D., na Sarthe. A voz arrastada, o gesto lento e fatigado, a atitude curvada contrastavam com as atitudes e gestos próprios do médium e dos outros Espíritos familiares. Nós o r</w:t>
      </w:r>
      <w:r>
        <w:rPr>
          <w:rFonts w:ascii="Arial" w:hAnsi="Arial" w:cs="Arimo"/>
          <w:sz w:val="22"/>
          <w:szCs w:val="21"/>
        </w:rPr>
        <w:t>e</w:t>
      </w:r>
      <w:r>
        <w:rPr>
          <w:rFonts w:ascii="Arial" w:hAnsi="Arial" w:cs="Arimo"/>
          <w:sz w:val="22"/>
          <w:szCs w:val="21"/>
        </w:rPr>
        <w:t>c</w:t>
      </w:r>
      <w:r>
        <w:rPr>
          <w:rFonts w:ascii="Arial" w:hAnsi="Arial" w:cs="Arimo"/>
          <w:sz w:val="22"/>
          <w:szCs w:val="21"/>
        </w:rPr>
        <w:t>onhecíamos logo às primeiras palavras proferidas. Punha-se ele então a narrar por miúdo os menores incidentes de sua vida, as admoestações do vigário, por motivo de sua preguiça e das bebedeiras que tomava, o mau estado da igreja e dos paramentos confiad</w:t>
      </w:r>
      <w:r>
        <w:rPr>
          <w:rFonts w:ascii="Arial" w:hAnsi="Arial" w:cs="Arimo"/>
          <w:sz w:val="22"/>
          <w:szCs w:val="21"/>
        </w:rPr>
        <w:t>o</w:t>
      </w:r>
      <w:r>
        <w:rPr>
          <w:rFonts w:ascii="Arial" w:hAnsi="Arial" w:cs="Arimo"/>
          <w:sz w:val="22"/>
          <w:szCs w:val="21"/>
        </w:rPr>
        <w:t>s</w:t>
      </w:r>
      <w:r>
        <w:rPr>
          <w:rFonts w:ascii="Arial" w:hAnsi="Arial" w:cs="Arimo"/>
          <w:sz w:val="22"/>
          <w:szCs w:val="21"/>
        </w:rPr>
        <w:t xml:space="preserve"> aos seus cuidados, e até suas infrutíferas pesquisas no Espaço, a fim de encontrar a confirmação do que lhe havia sido ensinado! – </w:t>
      </w:r>
      <w:r>
        <w:rPr>
          <w:rFonts w:ascii="Arial" w:hAnsi="Arial" w:cs="Arimo"/>
          <w:b/>
          <w:bCs/>
          <w:sz w:val="22"/>
          <w:szCs w:val="21"/>
        </w:rPr>
        <w:t>Tudo nele – propósitos, recordações, pesares – nos dava a firme convicção de estarmos tratando com um desencarnado.</w:t>
      </w:r>
    </w:p>
    <w:p w:rsidR="00000000" w:rsidRDefault="005F5BC8">
      <w:pPr>
        <w:pStyle w:val="Textodenotaderodap"/>
        <w:spacing w:after="567" w:line="276" w:lineRule="auto"/>
        <w:ind w:left="1134" w:right="283" w:firstLine="283"/>
        <w:rPr>
          <w:sz w:val="24"/>
          <w:szCs w:val="24"/>
        </w:rPr>
      </w:pPr>
      <w:r>
        <w:rPr>
          <w:rFonts w:ascii="Arial" w:hAnsi="Arial" w:cs="Arimo"/>
          <w:sz w:val="22"/>
          <w:szCs w:val="21"/>
        </w:rPr>
        <w:t>Não pe</w:t>
      </w:r>
      <w:r>
        <w:rPr>
          <w:rFonts w:ascii="Arial" w:hAnsi="Arial" w:cs="Arimo"/>
          <w:sz w:val="22"/>
          <w:szCs w:val="21"/>
        </w:rPr>
        <w:t>q</w:t>
      </w:r>
      <w:r>
        <w:rPr>
          <w:rFonts w:ascii="Arial" w:hAnsi="Arial" w:cs="Arimo"/>
          <w:sz w:val="22"/>
          <w:szCs w:val="21"/>
        </w:rPr>
        <w:t>u</w:t>
      </w:r>
      <w:r>
        <w:rPr>
          <w:rFonts w:ascii="Arial" w:hAnsi="Arial" w:cs="Arimo"/>
          <w:sz w:val="22"/>
          <w:szCs w:val="21"/>
        </w:rPr>
        <w:t>ena foi por isso a surpresa que experimentamos, quando um membro do nosso grupo, tendo ido à indicada região e sido encarregado de proceder a uma pesquisa, nos informou que B. ainda pertencia a este mundo. Tudo o que nos havia ele dito, era, ao demais, e</w:t>
      </w:r>
      <w:r>
        <w:rPr>
          <w:rFonts w:ascii="Arial" w:hAnsi="Arial" w:cs="Arimo"/>
          <w:sz w:val="22"/>
          <w:szCs w:val="21"/>
        </w:rPr>
        <w:t>x</w:t>
      </w:r>
      <w:r>
        <w:rPr>
          <w:rFonts w:ascii="Arial" w:hAnsi="Arial" w:cs="Arimo"/>
          <w:sz w:val="22"/>
          <w:szCs w:val="21"/>
        </w:rPr>
        <w:t>a</w:t>
      </w:r>
      <w:r>
        <w:rPr>
          <w:rFonts w:ascii="Arial" w:hAnsi="Arial" w:cs="Arimo"/>
          <w:sz w:val="22"/>
          <w:szCs w:val="21"/>
        </w:rPr>
        <w:t xml:space="preserve">to. Nosso secretário o pôde ver e conversar com ele. </w:t>
      </w:r>
      <w:r>
        <w:rPr>
          <w:rFonts w:ascii="Arial" w:hAnsi="Arial" w:cs="Arimo"/>
          <w:b/>
          <w:bCs/>
          <w:sz w:val="22"/>
          <w:szCs w:val="21"/>
        </w:rPr>
        <w:t>Achando-se velho e cada vez mais dado à preguiça e à embriaguez</w:t>
      </w:r>
      <w:r>
        <w:rPr>
          <w:rFonts w:ascii="Arial" w:hAnsi="Arial" w:cs="Arimo"/>
          <w:sz w:val="22"/>
          <w:szCs w:val="21"/>
        </w:rPr>
        <w:t xml:space="preserve">, tivera que abandonar suas funções. </w:t>
      </w:r>
      <w:r>
        <w:rPr>
          <w:rFonts w:ascii="Arial" w:hAnsi="Arial" w:cs="Arimo"/>
          <w:b/>
          <w:bCs/>
          <w:sz w:val="22"/>
          <w:szCs w:val="21"/>
        </w:rPr>
        <w:t>Todas as noites, às primeiras horas, se deitava e adormecia profundamente. Podia assim exteriorizar-s</w:t>
      </w:r>
      <w:r>
        <w:rPr>
          <w:rFonts w:ascii="Arial" w:hAnsi="Arial" w:cs="Arimo"/>
          <w:b/>
          <w:bCs/>
          <w:sz w:val="22"/>
          <w:szCs w:val="21"/>
        </w:rPr>
        <w:t>e</w:t>
      </w:r>
      <w:r>
        <w:rPr>
          <w:rFonts w:ascii="Arial" w:hAnsi="Arial" w:cs="Arimo"/>
          <w:b/>
          <w:bCs/>
          <w:sz w:val="22"/>
          <w:szCs w:val="21"/>
        </w:rPr>
        <w:t>,</w:t>
      </w:r>
      <w:r>
        <w:rPr>
          <w:rFonts w:ascii="Arial" w:hAnsi="Arial" w:cs="Arimo"/>
          <w:b/>
          <w:bCs/>
          <w:sz w:val="22"/>
          <w:szCs w:val="21"/>
        </w:rPr>
        <w:t xml:space="preserve"> transportar-se até junto de nós e incorporar-se em um dos nossos médiuns</w:t>
      </w:r>
      <w:r>
        <w:rPr>
          <w:rFonts w:ascii="Arial" w:hAnsi="Arial" w:cs="Arimo"/>
          <w:sz w:val="22"/>
          <w:szCs w:val="21"/>
        </w:rPr>
        <w:t>, a quem o prendiam laços de afinidade cuja causa se nos conservou sempre ignorada. (</w:t>
      </w:r>
      <w:r>
        <w:rPr>
          <w:rStyle w:val="Refdenotaderodap1"/>
          <w:rFonts w:ascii="Arial" w:hAnsi="Arial" w:cs="Arimo"/>
          <w:sz w:val="22"/>
          <w:szCs w:val="21"/>
        </w:rPr>
        <w:endnoteReference w:id="171"/>
      </w:r>
      <w:r>
        <w:rPr>
          <w:rFonts w:ascii="Arial" w:hAnsi="Arial" w:cs="Arimo"/>
          <w:sz w:val="22"/>
          <w:szCs w:val="21"/>
        </w:rPr>
        <w:t>) (itálico do original)</w:t>
      </w:r>
    </w:p>
    <w:p w:rsidR="00000000" w:rsidRDefault="005F5BC8">
      <w:pPr>
        <w:pStyle w:val="Textodenotaderodap"/>
        <w:spacing w:after="170" w:line="360" w:lineRule="auto"/>
        <w:ind w:left="0" w:firstLine="709"/>
        <w:rPr>
          <w:sz w:val="24"/>
          <w:szCs w:val="24"/>
        </w:rPr>
      </w:pPr>
      <w:r>
        <w:rPr>
          <w:sz w:val="24"/>
          <w:szCs w:val="24"/>
        </w:rPr>
        <w:t>É bem interessante a hipótese de um desencarnado aproveitando de um mom</w:t>
      </w:r>
      <w:r>
        <w:rPr>
          <w:sz w:val="24"/>
          <w:szCs w:val="24"/>
        </w:rPr>
        <w:t>e</w:t>
      </w:r>
      <w:r>
        <w:rPr>
          <w:sz w:val="24"/>
          <w:szCs w:val="24"/>
        </w:rPr>
        <w:t>n</w:t>
      </w:r>
      <w:r>
        <w:rPr>
          <w:sz w:val="24"/>
          <w:szCs w:val="24"/>
        </w:rPr>
        <w:t>to de emancipação da alma de um vivo, servir-se de seu corpo para agir, o que, certamente, viria a justifica, em alguns casos, uma pessoa ver vista em dois locais ao mesmo tempo.</w:t>
      </w:r>
    </w:p>
    <w:p w:rsidR="00000000" w:rsidRDefault="005F5BC8">
      <w:pPr>
        <w:pStyle w:val="Textodenotaderodap"/>
        <w:spacing w:after="170" w:line="360" w:lineRule="auto"/>
        <w:ind w:left="0" w:firstLine="709"/>
        <w:rPr>
          <w:rFonts w:ascii="Arial" w:hAnsi="Arial" w:cs="Arimo"/>
          <w:b/>
          <w:bCs/>
          <w:sz w:val="22"/>
          <w:szCs w:val="21"/>
        </w:rPr>
      </w:pPr>
      <w:r>
        <w:rPr>
          <w:sz w:val="24"/>
          <w:szCs w:val="24"/>
        </w:rPr>
        <w:t xml:space="preserve">Pelo relato, o Sr. B., que se manifestou na reunião, era uma pessoa dada à </w:t>
      </w:r>
      <w:r>
        <w:rPr>
          <w:sz w:val="24"/>
          <w:szCs w:val="24"/>
        </w:rPr>
        <w:t>“</w:t>
      </w:r>
      <w:r>
        <w:rPr>
          <w:sz w:val="24"/>
          <w:szCs w:val="24"/>
        </w:rPr>
        <w:t>p</w:t>
      </w:r>
      <w:r>
        <w:rPr>
          <w:sz w:val="24"/>
          <w:szCs w:val="24"/>
        </w:rPr>
        <w:t>reguiça e embriaguez”, o que leva a supor que, seguramente, naquele momento em que se manifestou, estava dormindo.</w:t>
      </w:r>
    </w:p>
    <w:p w:rsidR="00000000" w:rsidRDefault="005F5BC8">
      <w:pPr>
        <w:pStyle w:val="Textodenotaderodap"/>
        <w:spacing w:before="283" w:line="276" w:lineRule="auto"/>
        <w:ind w:left="1134" w:right="283" w:firstLine="283"/>
        <w:rPr>
          <w:rFonts w:ascii="Arial" w:hAnsi="Arial" w:cs="Arimo"/>
          <w:b/>
          <w:bCs/>
          <w:sz w:val="22"/>
          <w:szCs w:val="21"/>
        </w:rPr>
      </w:pPr>
      <w:r>
        <w:rPr>
          <w:rFonts w:ascii="Arial" w:hAnsi="Arial" w:cs="Arimo"/>
          <w:b/>
          <w:bCs/>
          <w:sz w:val="22"/>
          <w:szCs w:val="21"/>
        </w:rPr>
        <w:t>O estado de transe é esse grau de sono magnético que permite ao corpo fluídico exteriorizar-se, desprender-se do corpo carnal, e à alma tor</w:t>
      </w:r>
      <w:r>
        <w:rPr>
          <w:rFonts w:ascii="Arial" w:hAnsi="Arial" w:cs="Arimo"/>
          <w:b/>
          <w:bCs/>
          <w:sz w:val="22"/>
          <w:szCs w:val="21"/>
        </w:rPr>
        <w:t>n</w:t>
      </w:r>
      <w:r>
        <w:rPr>
          <w:rFonts w:ascii="Arial" w:hAnsi="Arial" w:cs="Arimo"/>
          <w:b/>
          <w:bCs/>
          <w:sz w:val="22"/>
          <w:szCs w:val="21"/>
        </w:rPr>
        <w:t>a</w:t>
      </w:r>
      <w:r>
        <w:rPr>
          <w:rFonts w:ascii="Arial" w:hAnsi="Arial" w:cs="Arimo"/>
          <w:b/>
          <w:bCs/>
          <w:sz w:val="22"/>
          <w:szCs w:val="21"/>
        </w:rPr>
        <w:t>r a viver por um instante sua vida livre e independente</w:t>
      </w:r>
      <w:r>
        <w:rPr>
          <w:rFonts w:ascii="Arial" w:hAnsi="Arial" w:cs="Arimo"/>
          <w:sz w:val="22"/>
          <w:szCs w:val="21"/>
        </w:rPr>
        <w:t>. A separação, todavia, nunca é completa; a separação absoluta seria a morte. Um laço invisível continua a prender a alma ao seu invólucro terrestre. Semelhante ao fio telefônico que assegura a trans</w:t>
      </w:r>
      <w:r>
        <w:rPr>
          <w:rFonts w:ascii="Arial" w:hAnsi="Arial" w:cs="Arimo"/>
          <w:sz w:val="22"/>
          <w:szCs w:val="21"/>
        </w:rPr>
        <w:t>m</w:t>
      </w:r>
      <w:r>
        <w:rPr>
          <w:rFonts w:ascii="Arial" w:hAnsi="Arial" w:cs="Arimo"/>
          <w:sz w:val="22"/>
          <w:szCs w:val="21"/>
        </w:rPr>
        <w:t>i</w:t>
      </w:r>
      <w:r>
        <w:rPr>
          <w:rFonts w:ascii="Arial" w:hAnsi="Arial" w:cs="Arimo"/>
          <w:sz w:val="22"/>
          <w:szCs w:val="21"/>
        </w:rPr>
        <w:t xml:space="preserve">ssão entre dois pontos, esse laço fluídico permite à alma desprendida transmitir suas impressões pelos órgãos do corpo adormecido. </w:t>
      </w:r>
      <w:r>
        <w:rPr>
          <w:rFonts w:ascii="Arial" w:hAnsi="Arial" w:cs="Arimo"/>
          <w:b/>
          <w:bCs/>
          <w:sz w:val="22"/>
          <w:szCs w:val="21"/>
        </w:rPr>
        <w:t>No transe, o médium fala, move-se, escreve automaticamente; desses atos, porém, nenhuma lembrança conserva ao despertar.</w:t>
      </w:r>
    </w:p>
    <w:p w:rsidR="00000000" w:rsidRDefault="005F5BC8">
      <w:pPr>
        <w:pStyle w:val="Textodenotaderodap"/>
        <w:spacing w:line="276" w:lineRule="auto"/>
        <w:ind w:left="1134" w:right="283" w:firstLine="283"/>
        <w:rPr>
          <w:rFonts w:ascii="Arial" w:hAnsi="Arial" w:cs="Arimo"/>
          <w:b/>
          <w:bCs/>
          <w:sz w:val="22"/>
          <w:szCs w:val="21"/>
        </w:rPr>
      </w:pPr>
      <w:r>
        <w:rPr>
          <w:rFonts w:ascii="Arial" w:hAnsi="Arial" w:cs="Arimo"/>
          <w:b/>
          <w:bCs/>
          <w:sz w:val="22"/>
          <w:szCs w:val="21"/>
        </w:rPr>
        <w:t xml:space="preserve">O </w:t>
      </w:r>
      <w:r>
        <w:rPr>
          <w:rFonts w:ascii="Arial" w:hAnsi="Arial" w:cs="Arimo"/>
          <w:b/>
          <w:bCs/>
          <w:sz w:val="22"/>
          <w:szCs w:val="21"/>
        </w:rPr>
        <w:t>e</w:t>
      </w:r>
      <w:r>
        <w:rPr>
          <w:rFonts w:ascii="Arial" w:hAnsi="Arial" w:cs="Arimo"/>
          <w:b/>
          <w:bCs/>
          <w:sz w:val="22"/>
          <w:szCs w:val="21"/>
        </w:rPr>
        <w:t>s</w:t>
      </w:r>
      <w:r>
        <w:rPr>
          <w:rFonts w:ascii="Arial" w:hAnsi="Arial" w:cs="Arimo"/>
          <w:b/>
          <w:bCs/>
          <w:sz w:val="22"/>
          <w:szCs w:val="21"/>
        </w:rPr>
        <w:t>tado de transe pode ser provocado, quer pela ação de um magnetizador, quer pela de um Espírito</w:t>
      </w:r>
      <w:r>
        <w:rPr>
          <w:rFonts w:ascii="Arial" w:hAnsi="Arial" w:cs="Arimo"/>
          <w:sz w:val="22"/>
          <w:szCs w:val="21"/>
        </w:rPr>
        <w:t xml:space="preserve">. Sob o influxo magnético, os laços que unem os dois corpos se afrouxam. </w:t>
      </w:r>
      <w:r>
        <w:rPr>
          <w:rFonts w:ascii="Arial" w:hAnsi="Arial" w:cs="Arimo"/>
          <w:b/>
          <w:bCs/>
          <w:sz w:val="22"/>
          <w:szCs w:val="21"/>
        </w:rPr>
        <w:t>A alma, com seu corpo sutil, vai-se emancipando pouco a pouco</w:t>
      </w:r>
      <w:r>
        <w:rPr>
          <w:rFonts w:ascii="Arial" w:hAnsi="Arial" w:cs="Arimo"/>
          <w:sz w:val="22"/>
          <w:szCs w:val="21"/>
        </w:rPr>
        <w:t>; recobra o uso de seus po</w:t>
      </w:r>
      <w:r>
        <w:rPr>
          <w:rFonts w:ascii="Arial" w:hAnsi="Arial" w:cs="Arimo"/>
          <w:sz w:val="22"/>
          <w:szCs w:val="21"/>
        </w:rPr>
        <w:t>d</w:t>
      </w:r>
      <w:r>
        <w:rPr>
          <w:rFonts w:ascii="Arial" w:hAnsi="Arial" w:cs="Arimo"/>
          <w:sz w:val="22"/>
          <w:szCs w:val="21"/>
        </w:rPr>
        <w:t>e</w:t>
      </w:r>
      <w:r>
        <w:rPr>
          <w:rFonts w:ascii="Arial" w:hAnsi="Arial" w:cs="Arimo"/>
          <w:sz w:val="22"/>
          <w:szCs w:val="21"/>
        </w:rPr>
        <w:t xml:space="preserve">res ocultos, comprimidos pela matéria. </w:t>
      </w:r>
      <w:r>
        <w:rPr>
          <w:rFonts w:ascii="Arial" w:hAnsi="Arial" w:cs="Arimo"/>
          <w:b/>
          <w:bCs/>
          <w:sz w:val="22"/>
          <w:szCs w:val="21"/>
        </w:rPr>
        <w:t>Quanto mais profundo é o sono, mais completo vem a ser o desprendimento</w:t>
      </w:r>
      <w:r>
        <w:rPr>
          <w:rFonts w:ascii="Arial" w:hAnsi="Arial" w:cs="Arimo"/>
          <w:sz w:val="22"/>
          <w:szCs w:val="21"/>
        </w:rPr>
        <w:t xml:space="preserve">. As radiações da psique aumentam e se dilatam; </w:t>
      </w:r>
      <w:r>
        <w:rPr>
          <w:rFonts w:ascii="Arial" w:hAnsi="Arial" w:cs="Arimo"/>
          <w:b/>
          <w:bCs/>
          <w:sz w:val="22"/>
          <w:szCs w:val="21"/>
        </w:rPr>
        <w:t>um estado diferente de consciência, faculdades novas se revelam</w:t>
      </w:r>
      <w:r>
        <w:rPr>
          <w:rFonts w:ascii="Arial" w:hAnsi="Arial" w:cs="Arimo"/>
          <w:sz w:val="22"/>
          <w:szCs w:val="21"/>
        </w:rPr>
        <w:t>. Um mundo de recordações e conhe</w:t>
      </w:r>
      <w:r>
        <w:rPr>
          <w:rFonts w:ascii="Arial" w:hAnsi="Arial" w:cs="Arimo"/>
          <w:sz w:val="22"/>
          <w:szCs w:val="21"/>
        </w:rPr>
        <w:t>c</w:t>
      </w:r>
      <w:r>
        <w:rPr>
          <w:rFonts w:ascii="Arial" w:hAnsi="Arial" w:cs="Arimo"/>
          <w:sz w:val="22"/>
          <w:szCs w:val="21"/>
        </w:rPr>
        <w:t>i</w:t>
      </w:r>
      <w:r>
        <w:rPr>
          <w:rFonts w:ascii="Arial" w:hAnsi="Arial" w:cs="Arimo"/>
          <w:sz w:val="22"/>
          <w:szCs w:val="21"/>
        </w:rPr>
        <w:t xml:space="preserve">mentos, sepultados nas profundezas do “eu”, se patenteia. </w:t>
      </w:r>
      <w:r>
        <w:rPr>
          <w:rFonts w:ascii="Arial" w:hAnsi="Arial" w:cs="Arimo"/>
          <w:b/>
          <w:bCs/>
          <w:sz w:val="22"/>
          <w:szCs w:val="21"/>
        </w:rPr>
        <w:t>O médium pode, sob o império de uma vontade superior, reconstituir-se numa de suas passadas existências, revivê-la em todas as suas particularidades, com as atitudes, a linguagem e os atributos qu</w:t>
      </w:r>
      <w:r>
        <w:rPr>
          <w:rFonts w:ascii="Arial" w:hAnsi="Arial" w:cs="Arimo"/>
          <w:b/>
          <w:bCs/>
          <w:sz w:val="22"/>
          <w:szCs w:val="21"/>
        </w:rPr>
        <w:t>e</w:t>
      </w:r>
      <w:r>
        <w:rPr>
          <w:rFonts w:ascii="Arial" w:hAnsi="Arial" w:cs="Arimo"/>
          <w:b/>
          <w:bCs/>
          <w:sz w:val="22"/>
          <w:szCs w:val="21"/>
        </w:rPr>
        <w:t xml:space="preserve"> </w:t>
      </w:r>
      <w:r>
        <w:rPr>
          <w:rFonts w:ascii="Arial" w:hAnsi="Arial" w:cs="Arimo"/>
          <w:b/>
          <w:bCs/>
          <w:sz w:val="22"/>
          <w:szCs w:val="21"/>
        </w:rPr>
        <w:t>caracterizam essa existência</w:t>
      </w:r>
      <w:r>
        <w:rPr>
          <w:rFonts w:ascii="Arial" w:hAnsi="Arial" w:cs="Arimo"/>
          <w:sz w:val="22"/>
          <w:szCs w:val="21"/>
        </w:rPr>
        <w:t>. Entram ao mesmo tempo em ação os sentidos psíquicos. A visão e audição à distância se produzem tanto mais claras e fiéis quanto mais completa é a exteriorização da alma.</w:t>
      </w:r>
    </w:p>
    <w:p w:rsidR="00000000" w:rsidRDefault="005F5BC8">
      <w:pPr>
        <w:pStyle w:val="Textodenotaderodap"/>
        <w:spacing w:after="567" w:line="276" w:lineRule="auto"/>
        <w:ind w:left="1134" w:right="283" w:firstLine="283"/>
        <w:rPr>
          <w:sz w:val="24"/>
          <w:szCs w:val="24"/>
        </w:rPr>
      </w:pPr>
      <w:r>
        <w:rPr>
          <w:rFonts w:ascii="Arial" w:hAnsi="Arial" w:cs="Arimo"/>
          <w:b/>
          <w:bCs/>
          <w:sz w:val="22"/>
          <w:szCs w:val="21"/>
        </w:rPr>
        <w:t>No corpo do médium, momentaneamente abandonado, pode d</w:t>
      </w:r>
      <w:r>
        <w:rPr>
          <w:rFonts w:ascii="Arial" w:hAnsi="Arial" w:cs="Arimo"/>
          <w:b/>
          <w:bCs/>
          <w:sz w:val="22"/>
          <w:szCs w:val="21"/>
        </w:rPr>
        <w:t>a</w:t>
      </w:r>
      <w:r>
        <w:rPr>
          <w:rFonts w:ascii="Arial" w:hAnsi="Arial" w:cs="Arimo"/>
          <w:b/>
          <w:bCs/>
          <w:sz w:val="22"/>
          <w:szCs w:val="21"/>
        </w:rPr>
        <w:t>r</w:t>
      </w:r>
      <w:r>
        <w:rPr>
          <w:rFonts w:ascii="Arial" w:hAnsi="Arial" w:cs="Arimo"/>
          <w:b/>
          <w:bCs/>
          <w:sz w:val="22"/>
          <w:szCs w:val="21"/>
        </w:rPr>
        <w:t>-se uma substituição de Espírito. É o fenômeno das incorporações.</w:t>
      </w:r>
      <w:r>
        <w:rPr>
          <w:rFonts w:ascii="Arial" w:hAnsi="Arial" w:cs="Arimo"/>
          <w:sz w:val="22"/>
          <w:szCs w:val="21"/>
        </w:rPr>
        <w:t xml:space="preserve"> A alma de um desencarnado, mesmo a alma de um vivo adormecido, pode tomar o lugar do médium e servir-se de seu organismo material, para se comunicar pela palavra e pelo gesto com as pessoa</w:t>
      </w:r>
      <w:r>
        <w:rPr>
          <w:rFonts w:ascii="Arial" w:hAnsi="Arial" w:cs="Arimo"/>
          <w:sz w:val="22"/>
          <w:szCs w:val="21"/>
        </w:rPr>
        <w:t>s</w:t>
      </w:r>
      <w:r>
        <w:rPr>
          <w:rFonts w:ascii="Arial" w:hAnsi="Arial" w:cs="Arimo"/>
          <w:sz w:val="22"/>
          <w:szCs w:val="21"/>
        </w:rPr>
        <w:t xml:space="preserve"> </w:t>
      </w:r>
      <w:r>
        <w:rPr>
          <w:rFonts w:ascii="Arial" w:hAnsi="Arial" w:cs="Arimo"/>
          <w:sz w:val="22"/>
          <w:szCs w:val="21"/>
        </w:rPr>
        <w:t>presentes. (</w:t>
      </w:r>
      <w:r>
        <w:rPr>
          <w:rStyle w:val="Refdenotaderodap1"/>
          <w:rFonts w:ascii="Arial" w:hAnsi="Arial" w:cs="Arimo"/>
          <w:sz w:val="22"/>
          <w:szCs w:val="21"/>
        </w:rPr>
        <w:endnoteReference w:id="172"/>
      </w:r>
      <w:r>
        <w:rPr>
          <w:rFonts w:ascii="Arial" w:hAnsi="Arial" w:cs="Arimo"/>
          <w:sz w:val="22"/>
          <w:szCs w:val="21"/>
        </w:rPr>
        <w:t>)</w:t>
      </w:r>
    </w:p>
    <w:p w:rsidR="00000000" w:rsidRDefault="005F5BC8">
      <w:pPr>
        <w:pStyle w:val="Textodenotaderodap"/>
        <w:spacing w:after="170" w:line="360" w:lineRule="auto"/>
        <w:ind w:left="0" w:firstLine="709"/>
        <w:rPr>
          <w:rFonts w:ascii="Arial" w:hAnsi="Arial" w:cs="Arimo"/>
          <w:sz w:val="22"/>
          <w:szCs w:val="21"/>
        </w:rPr>
      </w:pPr>
      <w:r>
        <w:rPr>
          <w:sz w:val="24"/>
          <w:szCs w:val="24"/>
        </w:rPr>
        <w:t xml:space="preserve">Ao descrever o transe, deixa evidente que a pessoa fica num estado alterado de consciência, o que permite a emancipação da alma, para se manifestar em algum outro local, que, inclusive, pode ser apropriado por outro Espírito, é o fenômeno </w:t>
      </w:r>
      <w:r>
        <w:rPr>
          <w:sz w:val="24"/>
          <w:szCs w:val="24"/>
        </w:rPr>
        <w:t>d</w:t>
      </w:r>
      <w:r>
        <w:rPr>
          <w:sz w:val="24"/>
          <w:szCs w:val="24"/>
        </w:rPr>
        <w:t>a</w:t>
      </w:r>
      <w:r>
        <w:rPr>
          <w:sz w:val="24"/>
          <w:szCs w:val="24"/>
        </w:rPr>
        <w:t xml:space="preserve"> incorporação.</w:t>
      </w:r>
    </w:p>
    <w:p w:rsidR="00000000" w:rsidRDefault="005F5BC8">
      <w:pPr>
        <w:pStyle w:val="Textodenotaderodap"/>
        <w:spacing w:before="283" w:line="276" w:lineRule="auto"/>
        <w:ind w:left="1134" w:right="283" w:firstLine="283"/>
        <w:rPr>
          <w:rFonts w:ascii="Arial" w:hAnsi="Arial" w:cs="Arimo"/>
          <w:sz w:val="22"/>
          <w:szCs w:val="21"/>
        </w:rPr>
      </w:pPr>
      <w:r>
        <w:rPr>
          <w:rFonts w:ascii="Arial" w:hAnsi="Arial" w:cs="Arimo"/>
          <w:sz w:val="22"/>
          <w:szCs w:val="21"/>
        </w:rPr>
        <w:t xml:space="preserve">No transe, a entidade psíquica, a alma, se revela por distinta atividade do funcionamento orgânico, por particular acuidade das faculdades. </w:t>
      </w:r>
      <w:r>
        <w:rPr>
          <w:rFonts w:ascii="Arial" w:hAnsi="Arial" w:cs="Arimo"/>
          <w:b/>
          <w:bCs/>
          <w:sz w:val="22"/>
          <w:szCs w:val="21"/>
        </w:rPr>
        <w:t>Quando é completa a exteriorização, o Espírito do médium pode agir sobre o corpo adormecido</w:t>
      </w:r>
      <w:r>
        <w:rPr>
          <w:rFonts w:ascii="Arial" w:hAnsi="Arial" w:cs="Arimo"/>
          <w:sz w:val="22"/>
          <w:szCs w:val="21"/>
        </w:rPr>
        <w:t xml:space="preserve"> com mai</w:t>
      </w:r>
      <w:r>
        <w:rPr>
          <w:rFonts w:ascii="Arial" w:hAnsi="Arial" w:cs="Arimo"/>
          <w:sz w:val="22"/>
          <w:szCs w:val="21"/>
        </w:rPr>
        <w:t>s</w:t>
      </w:r>
      <w:r>
        <w:rPr>
          <w:rFonts w:ascii="Arial" w:hAnsi="Arial" w:cs="Arimo"/>
          <w:sz w:val="22"/>
          <w:szCs w:val="21"/>
        </w:rPr>
        <w:t xml:space="preserve"> </w:t>
      </w:r>
      <w:r>
        <w:rPr>
          <w:rFonts w:ascii="Arial" w:hAnsi="Arial" w:cs="Arimo"/>
          <w:sz w:val="22"/>
          <w:szCs w:val="21"/>
        </w:rPr>
        <w:t xml:space="preserve">eficácia que no estado de vigília e </w:t>
      </w:r>
      <w:r>
        <w:rPr>
          <w:rFonts w:ascii="Arial" w:hAnsi="Arial" w:cs="Arimo"/>
          <w:b/>
          <w:bCs/>
          <w:sz w:val="22"/>
          <w:szCs w:val="21"/>
        </w:rPr>
        <w:t>do mesmo modo que um Espírito estranho.</w:t>
      </w:r>
      <w:r>
        <w:rPr>
          <w:rFonts w:ascii="Arial" w:hAnsi="Arial" w:cs="Arimo"/>
          <w:sz w:val="22"/>
          <w:szCs w:val="21"/>
        </w:rPr>
        <w:t xml:space="preserve"> </w:t>
      </w:r>
      <w:r>
        <w:rPr>
          <w:rFonts w:ascii="Arial" w:hAnsi="Arial" w:cs="Arimo"/>
          <w:b/>
          <w:bCs/>
          <w:sz w:val="22"/>
          <w:szCs w:val="21"/>
        </w:rPr>
        <w:t>O cérebro</w:t>
      </w:r>
      <w:r>
        <w:rPr>
          <w:rFonts w:ascii="Arial" w:hAnsi="Arial" w:cs="Arimo"/>
          <w:sz w:val="22"/>
          <w:szCs w:val="21"/>
        </w:rPr>
        <w:t xml:space="preserve"> não é então, como no estado normal, um instrumento movido diretamente pela alma, mas </w:t>
      </w:r>
      <w:r>
        <w:rPr>
          <w:rFonts w:ascii="Arial" w:hAnsi="Arial" w:cs="Arimo"/>
          <w:b/>
          <w:bCs/>
          <w:sz w:val="22"/>
          <w:szCs w:val="21"/>
        </w:rPr>
        <w:t>um receptor que ela aciona de fora</w:t>
      </w:r>
      <w:r>
        <w:rPr>
          <w:rFonts w:ascii="Arial" w:hAnsi="Arial" w:cs="Arimo"/>
          <w:sz w:val="22"/>
          <w:szCs w:val="21"/>
        </w:rPr>
        <w:t>.</w:t>
      </w:r>
    </w:p>
    <w:p w:rsidR="00000000" w:rsidRDefault="005F5BC8">
      <w:pPr>
        <w:pStyle w:val="Textodenotaderodap"/>
        <w:spacing w:after="567" w:line="276" w:lineRule="auto"/>
        <w:ind w:left="1134" w:right="283" w:firstLine="283"/>
        <w:rPr>
          <w:sz w:val="24"/>
          <w:szCs w:val="24"/>
        </w:rPr>
      </w:pPr>
      <w:r>
        <w:rPr>
          <w:rFonts w:ascii="Arial" w:hAnsi="Arial" w:cs="Arimo"/>
          <w:sz w:val="22"/>
          <w:szCs w:val="21"/>
        </w:rPr>
        <w:t>É o que resulta de numerosas observações. (</w:t>
      </w:r>
      <w:r>
        <w:rPr>
          <w:rStyle w:val="Refdenotaderodap1"/>
          <w:rFonts w:ascii="Arial" w:hAnsi="Arial" w:cs="Arimo"/>
          <w:sz w:val="22"/>
          <w:szCs w:val="21"/>
        </w:rPr>
        <w:endnoteReference w:id="173"/>
      </w:r>
      <w:r>
        <w:rPr>
          <w:rFonts w:ascii="Arial" w:hAnsi="Arial" w:cs="Arimo"/>
          <w:sz w:val="22"/>
          <w:szCs w:val="21"/>
        </w:rPr>
        <w:t>)</w:t>
      </w:r>
    </w:p>
    <w:p w:rsidR="00000000" w:rsidRDefault="005F5BC8">
      <w:pPr>
        <w:pStyle w:val="Textodenotaderodap"/>
        <w:spacing w:after="170" w:line="360" w:lineRule="auto"/>
        <w:ind w:left="0" w:firstLine="709"/>
        <w:rPr>
          <w:rFonts w:ascii="Arial" w:hAnsi="Arial" w:cs="Arimo"/>
          <w:sz w:val="22"/>
          <w:szCs w:val="21"/>
        </w:rPr>
      </w:pPr>
      <w:r>
        <w:rPr>
          <w:sz w:val="24"/>
          <w:szCs w:val="24"/>
        </w:rPr>
        <w:t>A</w:t>
      </w:r>
      <w:r>
        <w:rPr>
          <w:sz w:val="24"/>
          <w:szCs w:val="24"/>
        </w:rPr>
        <w:t>p</w:t>
      </w:r>
      <w:r>
        <w:rPr>
          <w:sz w:val="24"/>
          <w:szCs w:val="24"/>
        </w:rPr>
        <w:t>ó</w:t>
      </w:r>
      <w:r>
        <w:rPr>
          <w:sz w:val="24"/>
          <w:szCs w:val="24"/>
        </w:rPr>
        <w:t>s o Espírito se emancipar, caindo num estado alterado de consciência, o corpo físico pode ser utilizado pelo próprio médium ou por um Espírito estranho.</w:t>
      </w:r>
    </w:p>
    <w:p w:rsidR="00000000" w:rsidRDefault="005F5BC8">
      <w:pPr>
        <w:pStyle w:val="Textodenotaderodap"/>
        <w:spacing w:before="283" w:line="276" w:lineRule="auto"/>
        <w:ind w:left="1134" w:right="283" w:firstLine="283"/>
        <w:rPr>
          <w:rFonts w:ascii="Arial" w:hAnsi="Arial" w:cs="Arimo"/>
          <w:b/>
          <w:bCs/>
          <w:sz w:val="22"/>
          <w:szCs w:val="21"/>
        </w:rPr>
      </w:pPr>
      <w:r>
        <w:rPr>
          <w:rFonts w:ascii="Arial" w:hAnsi="Arial" w:cs="Arimo"/>
          <w:sz w:val="22"/>
          <w:szCs w:val="21"/>
        </w:rPr>
        <w:t xml:space="preserve">Às vezes, durante o sono ou </w:t>
      </w:r>
      <w:r>
        <w:rPr>
          <w:rFonts w:ascii="Arial" w:hAnsi="Arial" w:cs="Arimo"/>
          <w:b/>
          <w:bCs/>
          <w:sz w:val="22"/>
          <w:szCs w:val="21"/>
        </w:rPr>
        <w:t>na vigília,</w:t>
      </w:r>
      <w:r>
        <w:rPr>
          <w:rFonts w:ascii="Arial" w:hAnsi="Arial" w:cs="Arimo"/>
          <w:sz w:val="22"/>
          <w:szCs w:val="21"/>
        </w:rPr>
        <w:t xml:space="preserve"> a alma se exterioriza, se objetiva em sua forma fluídica e ap</w:t>
      </w:r>
      <w:r>
        <w:rPr>
          <w:rFonts w:ascii="Arial" w:hAnsi="Arial" w:cs="Arimo"/>
          <w:sz w:val="22"/>
          <w:szCs w:val="21"/>
        </w:rPr>
        <w:t>a</w:t>
      </w:r>
      <w:r>
        <w:rPr>
          <w:rFonts w:ascii="Arial" w:hAnsi="Arial" w:cs="Arimo"/>
          <w:sz w:val="22"/>
          <w:szCs w:val="21"/>
        </w:rPr>
        <w:t>r</w:t>
      </w:r>
      <w:r>
        <w:rPr>
          <w:rFonts w:ascii="Arial" w:hAnsi="Arial" w:cs="Arimo"/>
          <w:sz w:val="22"/>
          <w:szCs w:val="21"/>
        </w:rPr>
        <w:t>ece, a distância. Daí o fenômeno dos fantasmas dos vivos.</w:t>
      </w:r>
    </w:p>
    <w:p w:rsidR="00000000" w:rsidRDefault="005F5BC8">
      <w:pPr>
        <w:pStyle w:val="Textodenotaderodap"/>
        <w:spacing w:after="567" w:line="276" w:lineRule="auto"/>
        <w:ind w:left="1134" w:right="283" w:firstLine="283"/>
        <w:rPr>
          <w:sz w:val="24"/>
          <w:szCs w:val="24"/>
        </w:rPr>
      </w:pPr>
      <w:r>
        <w:rPr>
          <w:rFonts w:ascii="Arial" w:hAnsi="Arial" w:cs="Arimo"/>
          <w:b/>
          <w:bCs/>
          <w:sz w:val="22"/>
          <w:szCs w:val="21"/>
        </w:rPr>
        <w:t>Um dos mais notáveis casos é o de Emília Sagée</w:t>
      </w:r>
      <w:r>
        <w:rPr>
          <w:rFonts w:ascii="Arial" w:hAnsi="Arial" w:cs="Arimo"/>
          <w:sz w:val="22"/>
          <w:szCs w:val="21"/>
        </w:rPr>
        <w:t>, professora em Volmar, cujo desdobramento pôde ser inúmeras vezes observado pelas quarenta e duas pessoas residentes no internato. (</w:t>
      </w:r>
      <w:r>
        <w:rPr>
          <w:rStyle w:val="Refdenotaderodap1"/>
          <w:rFonts w:ascii="Arial" w:hAnsi="Arial" w:cs="Arimo"/>
          <w:sz w:val="22"/>
          <w:szCs w:val="21"/>
        </w:rPr>
        <w:endnoteReference w:id="174"/>
      </w:r>
      <w:r>
        <w:rPr>
          <w:rFonts w:ascii="Arial" w:hAnsi="Arial" w:cs="Arimo"/>
          <w:sz w:val="22"/>
          <w:szCs w:val="21"/>
        </w:rPr>
        <w:t>) (</w:t>
      </w:r>
      <w:r>
        <w:rPr>
          <w:rStyle w:val="Refdenotaderodap1"/>
          <w:rFonts w:ascii="Arial" w:hAnsi="Arial" w:cs="Arimo"/>
          <w:sz w:val="22"/>
          <w:szCs w:val="21"/>
        </w:rPr>
        <w:endnoteReference w:id="175"/>
      </w:r>
      <w:r>
        <w:rPr>
          <w:rFonts w:ascii="Arial" w:hAnsi="Arial" w:cs="Arimo"/>
          <w:sz w:val="22"/>
          <w:szCs w:val="21"/>
        </w:rPr>
        <w:t>)</w:t>
      </w:r>
    </w:p>
    <w:p w:rsidR="00000000" w:rsidRDefault="005F5BC8">
      <w:pPr>
        <w:pStyle w:val="Textodenotaderodap"/>
        <w:spacing w:after="170" w:line="360" w:lineRule="auto"/>
        <w:ind w:left="0" w:firstLine="709"/>
        <w:rPr>
          <w:sz w:val="24"/>
          <w:szCs w:val="24"/>
        </w:rPr>
      </w:pPr>
      <w:r>
        <w:rPr>
          <w:sz w:val="24"/>
          <w:szCs w:val="24"/>
        </w:rPr>
        <w:t>Como não f</w:t>
      </w:r>
      <w:r>
        <w:rPr>
          <w:sz w:val="24"/>
          <w:szCs w:val="24"/>
        </w:rPr>
        <w:t>a</w:t>
      </w:r>
      <w:r>
        <w:rPr>
          <w:sz w:val="24"/>
          <w:szCs w:val="24"/>
        </w:rPr>
        <w:t>z</w:t>
      </w:r>
      <w:r>
        <w:rPr>
          <w:sz w:val="24"/>
          <w:szCs w:val="24"/>
        </w:rPr>
        <w:t xml:space="preserve"> sentido um fato acontecer somente com uma pessoa, esse é o caso de Emilie Sagée, que trataremos em tópico próprio mais à frente, torna-se bem estranho, para o qual se deveria encontrar alguma explicação que não ferisse o que se tem visto sobre a emancip</w:t>
      </w:r>
      <w:r>
        <w:rPr>
          <w:sz w:val="24"/>
          <w:szCs w:val="24"/>
        </w:rPr>
        <w:t>a</w:t>
      </w:r>
      <w:r>
        <w:rPr>
          <w:sz w:val="24"/>
          <w:szCs w:val="24"/>
        </w:rPr>
        <w:t>ç</w:t>
      </w:r>
      <w:r>
        <w:rPr>
          <w:sz w:val="24"/>
          <w:szCs w:val="24"/>
        </w:rPr>
        <w:t>ão de Espírito de pessoas vivas.</w:t>
      </w:r>
    </w:p>
    <w:p w:rsidR="00000000" w:rsidRDefault="005F5BC8">
      <w:pPr>
        <w:pStyle w:val="Textodenotaderodap"/>
        <w:spacing w:after="170" w:line="360" w:lineRule="auto"/>
        <w:ind w:left="0" w:firstLine="709"/>
        <w:rPr>
          <w:rFonts w:ascii="Arial" w:hAnsi="Arial" w:cs="Arimo"/>
          <w:b/>
          <w:bCs/>
          <w:sz w:val="22"/>
          <w:szCs w:val="21"/>
        </w:rPr>
      </w:pPr>
      <w:r>
        <w:rPr>
          <w:sz w:val="24"/>
          <w:szCs w:val="24"/>
        </w:rPr>
        <w:t>Léon Denis explica sobre a visão e audição psíquicas, no estado de vigília, dizendo:</w:t>
      </w:r>
    </w:p>
    <w:p w:rsidR="00000000" w:rsidRDefault="005F5BC8">
      <w:pPr>
        <w:pStyle w:val="Textodenotaderodap"/>
        <w:spacing w:before="283" w:line="276" w:lineRule="auto"/>
        <w:ind w:left="1134" w:right="283" w:firstLine="283"/>
        <w:rPr>
          <w:rFonts w:ascii="Arial" w:hAnsi="Arial" w:cs="Arimo"/>
          <w:b/>
          <w:bCs/>
          <w:sz w:val="22"/>
          <w:szCs w:val="21"/>
        </w:rPr>
      </w:pPr>
      <w:r>
        <w:rPr>
          <w:rFonts w:ascii="Arial" w:hAnsi="Arial" w:cs="Arimo"/>
          <w:b/>
          <w:bCs/>
          <w:sz w:val="22"/>
          <w:szCs w:val="21"/>
        </w:rPr>
        <w:t>A visão e audição psíquicas em estado de vigília estão ligadas aos fenômenos de exteriorização</w:t>
      </w:r>
      <w:r>
        <w:rPr>
          <w:rFonts w:ascii="Arial" w:hAnsi="Arial" w:cs="Arimo"/>
          <w:sz w:val="22"/>
          <w:szCs w:val="21"/>
        </w:rPr>
        <w:t>, neste sentido: necessitam de um começo d</w:t>
      </w:r>
      <w:r>
        <w:rPr>
          <w:rFonts w:ascii="Arial" w:hAnsi="Arial" w:cs="Arimo"/>
          <w:sz w:val="22"/>
          <w:szCs w:val="21"/>
        </w:rPr>
        <w:t>e</w:t>
      </w:r>
      <w:r>
        <w:rPr>
          <w:rFonts w:ascii="Arial" w:hAnsi="Arial" w:cs="Arimo"/>
          <w:sz w:val="22"/>
          <w:szCs w:val="21"/>
        </w:rPr>
        <w:t xml:space="preserve"> </w:t>
      </w:r>
      <w:r>
        <w:rPr>
          <w:rFonts w:ascii="Arial" w:hAnsi="Arial" w:cs="Arimo"/>
          <w:sz w:val="22"/>
          <w:szCs w:val="21"/>
        </w:rPr>
        <w:t xml:space="preserve">desprendimento no percipiente. </w:t>
      </w:r>
      <w:r>
        <w:rPr>
          <w:rFonts w:ascii="Arial" w:hAnsi="Arial" w:cs="Arimo"/>
          <w:b/>
          <w:bCs/>
          <w:sz w:val="22"/>
          <w:szCs w:val="21"/>
        </w:rPr>
        <w:t>Não se trata mais de fatos fisiológicos ou de manifestações do ser vivo, a distância, e sim de uma das formas de mediunidade</w:t>
      </w:r>
      <w:r>
        <w:rPr>
          <w:rFonts w:ascii="Arial" w:hAnsi="Arial" w:cs="Arimo"/>
          <w:sz w:val="22"/>
          <w:szCs w:val="21"/>
        </w:rPr>
        <w:t>.</w:t>
      </w:r>
    </w:p>
    <w:p w:rsidR="00000000" w:rsidRDefault="005F5BC8">
      <w:pPr>
        <w:pStyle w:val="Textodenotaderodap"/>
        <w:spacing w:after="567" w:line="276" w:lineRule="auto"/>
        <w:ind w:left="1134" w:right="283" w:firstLine="283"/>
        <w:rPr>
          <w:sz w:val="24"/>
          <w:szCs w:val="24"/>
        </w:rPr>
      </w:pPr>
      <w:r>
        <w:rPr>
          <w:rFonts w:ascii="Arial" w:hAnsi="Arial" w:cs="Arimo"/>
          <w:b/>
          <w:bCs/>
          <w:sz w:val="22"/>
          <w:szCs w:val="21"/>
        </w:rPr>
        <w:t>Na visão espírita, a alma do sensitivo já se acha parcialmente exteriorizada, isto é, fora do org</w:t>
      </w:r>
      <w:r>
        <w:rPr>
          <w:rFonts w:ascii="Arial" w:hAnsi="Arial" w:cs="Arimo"/>
          <w:b/>
          <w:bCs/>
          <w:sz w:val="22"/>
          <w:szCs w:val="21"/>
        </w:rPr>
        <w:t>a</w:t>
      </w:r>
      <w:r>
        <w:rPr>
          <w:rFonts w:ascii="Arial" w:hAnsi="Arial" w:cs="Arimo"/>
          <w:b/>
          <w:bCs/>
          <w:sz w:val="22"/>
          <w:szCs w:val="21"/>
        </w:rPr>
        <w:t>n</w:t>
      </w:r>
      <w:r>
        <w:rPr>
          <w:rFonts w:ascii="Arial" w:hAnsi="Arial" w:cs="Arimo"/>
          <w:b/>
          <w:bCs/>
          <w:sz w:val="22"/>
          <w:szCs w:val="21"/>
        </w:rPr>
        <w:t>ismo material.</w:t>
      </w:r>
      <w:r>
        <w:rPr>
          <w:rFonts w:ascii="Arial" w:hAnsi="Arial" w:cs="Arimo"/>
          <w:sz w:val="22"/>
          <w:szCs w:val="21"/>
        </w:rPr>
        <w:t xml:space="preserve"> Sua faculdade própria de visão se vem acrescentar ao sentido físico da vista. Às vezes a substituição deste pelo sentido psíquico é completa. Demonstra-o o fato de, em certos casos, o médium ver com os olhos fechados. Fui muitas vezes test</w:t>
      </w:r>
      <w:r>
        <w:rPr>
          <w:rFonts w:ascii="Arial" w:hAnsi="Arial" w:cs="Arimo"/>
          <w:sz w:val="22"/>
          <w:szCs w:val="21"/>
        </w:rPr>
        <w:t>e</w:t>
      </w:r>
      <w:r>
        <w:rPr>
          <w:rFonts w:ascii="Arial" w:hAnsi="Arial" w:cs="Arimo"/>
          <w:sz w:val="22"/>
          <w:szCs w:val="21"/>
        </w:rPr>
        <w:t>m</w:t>
      </w:r>
      <w:r>
        <w:rPr>
          <w:rFonts w:ascii="Arial" w:hAnsi="Arial" w:cs="Arimo"/>
          <w:sz w:val="22"/>
          <w:szCs w:val="21"/>
        </w:rPr>
        <w:t>unha desse fenômeno. (</w:t>
      </w:r>
      <w:r>
        <w:rPr>
          <w:rStyle w:val="Refdenotaderodap1"/>
          <w:rFonts w:ascii="Arial" w:hAnsi="Arial" w:cs="Arimo"/>
          <w:sz w:val="22"/>
          <w:szCs w:val="21"/>
        </w:rPr>
        <w:endnoteReference w:id="176"/>
      </w:r>
      <w:r>
        <w:rPr>
          <w:rFonts w:ascii="Arial" w:hAnsi="Arial" w:cs="Arimo"/>
          <w:sz w:val="22"/>
          <w:szCs w:val="21"/>
        </w:rPr>
        <w:t>)</w:t>
      </w:r>
    </w:p>
    <w:p w:rsidR="00000000" w:rsidRDefault="005F5BC8">
      <w:pPr>
        <w:pStyle w:val="Textodenotaderodap"/>
        <w:spacing w:after="170" w:line="360" w:lineRule="auto"/>
        <w:ind w:left="0" w:firstLine="709"/>
        <w:rPr>
          <w:rFonts w:cs="Verdana"/>
          <w:sz w:val="24"/>
          <w:szCs w:val="24"/>
        </w:rPr>
      </w:pPr>
      <w:r>
        <w:rPr>
          <w:sz w:val="24"/>
          <w:szCs w:val="24"/>
        </w:rPr>
        <w:t>Transcrevemos esses dois parágrafos apenas para que não se confunda os fenômenos anímicos e/ou mediúnicos mencionados com o que estamos aqui tratando.</w:t>
      </w:r>
    </w:p>
    <w:p w:rsidR="00000000" w:rsidRDefault="005F5BC8">
      <w:pPr>
        <w:pStyle w:val="Textodenotaderodap"/>
        <w:spacing w:after="170" w:line="360" w:lineRule="auto"/>
        <w:ind w:left="0" w:firstLine="709"/>
        <w:rPr>
          <w:rFonts w:ascii="Arial" w:hAnsi="Arial" w:cs="Arimo"/>
          <w:sz w:val="22"/>
          <w:szCs w:val="21"/>
        </w:rPr>
      </w:pPr>
      <w:r>
        <w:rPr>
          <w:rFonts w:cs="Verdana"/>
          <w:sz w:val="24"/>
          <w:szCs w:val="24"/>
        </w:rPr>
        <w:t>Observamos também Léon Denis referir-se ao acesso ao passado durante o sono:</w:t>
      </w:r>
    </w:p>
    <w:p w:rsidR="00000000" w:rsidRDefault="005F5BC8">
      <w:pPr>
        <w:pStyle w:val="Textodenotaderodap"/>
        <w:spacing w:before="283" w:after="283" w:line="276" w:lineRule="auto"/>
        <w:ind w:left="1134" w:right="283" w:firstLine="283"/>
        <w:rPr>
          <w:rFonts w:ascii="Arial" w:hAnsi="Arial" w:cs="Arimo"/>
          <w:sz w:val="22"/>
          <w:szCs w:val="21"/>
        </w:rPr>
      </w:pPr>
      <w:r>
        <w:rPr>
          <w:rFonts w:ascii="Arial" w:hAnsi="Arial" w:cs="Arimo"/>
          <w:sz w:val="22"/>
          <w:szCs w:val="21"/>
        </w:rPr>
        <w:t>T</w:t>
      </w:r>
      <w:r>
        <w:rPr>
          <w:rFonts w:ascii="Arial" w:hAnsi="Arial" w:cs="Arimo"/>
          <w:sz w:val="22"/>
          <w:szCs w:val="21"/>
        </w:rPr>
        <w:t>u</w:t>
      </w:r>
      <w:r>
        <w:rPr>
          <w:rFonts w:ascii="Arial" w:hAnsi="Arial" w:cs="Arimo"/>
          <w:sz w:val="22"/>
          <w:szCs w:val="21"/>
        </w:rPr>
        <w:t>d</w:t>
      </w:r>
      <w:r>
        <w:rPr>
          <w:rFonts w:ascii="Arial" w:hAnsi="Arial" w:cs="Arimo"/>
          <w:sz w:val="22"/>
          <w:szCs w:val="21"/>
        </w:rPr>
        <w:t xml:space="preserve">o na Natureza é alternativa e ritmo. Do mesmo modo que o dia sucede à noite e o Verão ao Inverno, a vida livre da alma sucede à estância na prisão corpórea. Mas </w:t>
      </w:r>
      <w:r>
        <w:rPr>
          <w:rFonts w:ascii="Arial" w:hAnsi="Arial" w:cs="Arimo"/>
          <w:b/>
          <w:bCs/>
          <w:sz w:val="22"/>
          <w:szCs w:val="21"/>
        </w:rPr>
        <w:t>a alma se desprende também durante o sono</w:t>
      </w:r>
      <w:r>
        <w:rPr>
          <w:rFonts w:ascii="Arial" w:hAnsi="Arial" w:cs="Arimo"/>
          <w:sz w:val="22"/>
          <w:szCs w:val="21"/>
        </w:rPr>
        <w:t>; reintegra-se em sua consciência amplificada, nessa</w:t>
      </w:r>
      <w:r>
        <w:rPr>
          <w:rFonts w:ascii="Arial" w:hAnsi="Arial" w:cs="Arimo"/>
          <w:sz w:val="22"/>
          <w:szCs w:val="21"/>
        </w:rPr>
        <w:t xml:space="preserve"> </w:t>
      </w:r>
      <w:r>
        <w:rPr>
          <w:rFonts w:ascii="Arial" w:hAnsi="Arial" w:cs="Arimo"/>
          <w:sz w:val="22"/>
          <w:szCs w:val="21"/>
        </w:rPr>
        <w:t>c</w:t>
      </w:r>
      <w:r>
        <w:rPr>
          <w:rFonts w:ascii="Arial" w:hAnsi="Arial" w:cs="Arimo"/>
          <w:sz w:val="22"/>
          <w:szCs w:val="21"/>
        </w:rPr>
        <w:t xml:space="preserve">onsciência por ela edificada lentamente através da sucessão dos tempos; entra na posse de si mesma, examina-a, torna-se objeto de admiração para ela própria. </w:t>
      </w:r>
      <w:r>
        <w:rPr>
          <w:rFonts w:ascii="Arial" w:hAnsi="Arial" w:cs="Arimo"/>
          <w:b/>
          <w:bCs/>
          <w:sz w:val="22"/>
          <w:szCs w:val="21"/>
        </w:rPr>
        <w:t>Seu olhar mergulha nos recessos obscuros de seu passado,</w:t>
      </w:r>
      <w:r>
        <w:rPr>
          <w:rFonts w:ascii="Arial" w:hAnsi="Arial" w:cs="Arimo"/>
          <w:sz w:val="22"/>
          <w:szCs w:val="21"/>
        </w:rPr>
        <w:t xml:space="preserve"> e aí vai surpreender todas as aquisiçõe</w:t>
      </w:r>
      <w:r>
        <w:rPr>
          <w:rFonts w:ascii="Arial" w:hAnsi="Arial" w:cs="Arimo"/>
          <w:sz w:val="22"/>
          <w:szCs w:val="21"/>
        </w:rPr>
        <w:t>s</w:t>
      </w:r>
      <w:r>
        <w:rPr>
          <w:rFonts w:ascii="Arial" w:hAnsi="Arial" w:cs="Arimo"/>
          <w:sz w:val="22"/>
          <w:szCs w:val="21"/>
        </w:rPr>
        <w:t xml:space="preserve"> </w:t>
      </w:r>
      <w:r>
        <w:rPr>
          <w:rFonts w:ascii="Arial" w:hAnsi="Arial" w:cs="Arimo"/>
          <w:sz w:val="22"/>
          <w:szCs w:val="21"/>
        </w:rPr>
        <w:t xml:space="preserve">mentais, todas as riquezas acumuladas no curso de sua evolução, e que a reencarnação havia amortalhado. E o que o cérebro concreto era impotente para exprimir, seu cérebro fluídico o patenteia, o irradia com tanto mais intensidade quanto mais completo é </w:t>
      </w:r>
      <w:r>
        <w:rPr>
          <w:rFonts w:ascii="Arial" w:hAnsi="Arial" w:cs="Arimo"/>
          <w:sz w:val="22"/>
          <w:szCs w:val="21"/>
        </w:rPr>
        <w:t>o</w:t>
      </w:r>
      <w:r>
        <w:rPr>
          <w:rFonts w:ascii="Arial" w:hAnsi="Arial" w:cs="Arimo"/>
          <w:sz w:val="22"/>
          <w:szCs w:val="21"/>
        </w:rPr>
        <w:t xml:space="preserve"> </w:t>
      </w:r>
      <w:r>
        <w:rPr>
          <w:rFonts w:ascii="Arial" w:hAnsi="Arial" w:cs="Arimo"/>
          <w:sz w:val="22"/>
          <w:szCs w:val="21"/>
        </w:rPr>
        <w:t>desprendimento. (</w:t>
      </w:r>
      <w:r>
        <w:rPr>
          <w:rStyle w:val="Refdenotaderodap1"/>
          <w:rFonts w:ascii="Arial" w:hAnsi="Arial" w:cs="Arimo"/>
          <w:sz w:val="22"/>
          <w:szCs w:val="21"/>
        </w:rPr>
        <w:endnoteReference w:id="177"/>
      </w:r>
      <w:r>
        <w:rPr>
          <w:rFonts w:ascii="Arial" w:hAnsi="Arial" w:cs="Arimo"/>
          <w:sz w:val="22"/>
          <w:szCs w:val="21"/>
        </w:rPr>
        <w:t>)</w:t>
      </w:r>
    </w:p>
    <w:p w:rsidR="00000000" w:rsidRDefault="005F5BC8">
      <w:pPr>
        <w:pStyle w:val="Textodenotaderodap"/>
        <w:spacing w:after="567" w:line="276" w:lineRule="auto"/>
        <w:ind w:left="1134" w:right="283" w:firstLine="283"/>
        <w:rPr>
          <w:sz w:val="24"/>
          <w:szCs w:val="24"/>
        </w:rPr>
      </w:pPr>
      <w:r>
        <w:rPr>
          <w:rFonts w:ascii="Arial" w:hAnsi="Arial" w:cs="Arimo"/>
          <w:sz w:val="22"/>
          <w:szCs w:val="21"/>
        </w:rPr>
        <w:t xml:space="preserve">O sono, em verdade, outra coisa não é que a evasão da alma da prisão do corpo. </w:t>
      </w:r>
      <w:r>
        <w:rPr>
          <w:rFonts w:ascii="Arial" w:hAnsi="Arial" w:cs="Arimo"/>
          <w:b/>
          <w:bCs/>
          <w:sz w:val="22"/>
          <w:szCs w:val="21"/>
        </w:rPr>
        <w:t>No sono ordinário o ser psíquico se afasta pouco; não readquire senão em parte a sua independência</w:t>
      </w:r>
      <w:r>
        <w:rPr>
          <w:rFonts w:ascii="Arial" w:hAnsi="Arial" w:cs="Arimo"/>
          <w:sz w:val="22"/>
          <w:szCs w:val="21"/>
        </w:rPr>
        <w:t xml:space="preserve">, e quase sempre fica intimamente ligado ao corpo. </w:t>
      </w:r>
      <w:r>
        <w:rPr>
          <w:rFonts w:ascii="Arial" w:hAnsi="Arial" w:cs="Arimo"/>
          <w:b/>
          <w:bCs/>
          <w:sz w:val="22"/>
          <w:szCs w:val="21"/>
        </w:rPr>
        <w:t>No son</w:t>
      </w:r>
      <w:r>
        <w:rPr>
          <w:rFonts w:ascii="Arial" w:hAnsi="Arial" w:cs="Arimo"/>
          <w:b/>
          <w:bCs/>
          <w:sz w:val="22"/>
          <w:szCs w:val="21"/>
        </w:rPr>
        <w:t>o</w:t>
      </w:r>
      <w:r>
        <w:rPr>
          <w:rFonts w:ascii="Arial" w:hAnsi="Arial" w:cs="Arimo"/>
          <w:b/>
          <w:bCs/>
          <w:sz w:val="22"/>
          <w:szCs w:val="21"/>
        </w:rPr>
        <w:t xml:space="preserve"> </w:t>
      </w:r>
      <w:r>
        <w:rPr>
          <w:rFonts w:ascii="Arial" w:hAnsi="Arial" w:cs="Arimo"/>
          <w:b/>
          <w:bCs/>
          <w:sz w:val="22"/>
          <w:szCs w:val="21"/>
        </w:rPr>
        <w:t>provocado</w:t>
      </w:r>
      <w:r>
        <w:rPr>
          <w:rFonts w:ascii="Arial" w:hAnsi="Arial" w:cs="Arimo"/>
          <w:sz w:val="22"/>
          <w:szCs w:val="21"/>
        </w:rPr>
        <w:t xml:space="preserve">, o desprendimento atinge todas as gradações. Sob a influência magnética, os laços que prendem a alma ao corpo se vão afrouxando pouco a pouco. </w:t>
      </w:r>
      <w:r>
        <w:rPr>
          <w:rFonts w:ascii="Arial" w:hAnsi="Arial" w:cs="Arimo"/>
          <w:b/>
          <w:bCs/>
          <w:sz w:val="22"/>
          <w:szCs w:val="21"/>
        </w:rPr>
        <w:t>Quanto mais profunda é a hipnose, o transe, mais se desprende e se eleva a alma.</w:t>
      </w:r>
      <w:r>
        <w:rPr>
          <w:rFonts w:ascii="Arial" w:hAnsi="Arial" w:cs="Arimo"/>
          <w:sz w:val="22"/>
          <w:szCs w:val="21"/>
        </w:rPr>
        <w:t xml:space="preserve"> Sua lucidez aumenta,</w:t>
      </w:r>
      <w:r>
        <w:rPr>
          <w:rFonts w:ascii="Arial" w:hAnsi="Arial" w:cs="Arimo"/>
          <w:sz w:val="22"/>
          <w:szCs w:val="21"/>
        </w:rPr>
        <w:t xml:space="preserve"> </w:t>
      </w:r>
      <w:r>
        <w:rPr>
          <w:rFonts w:ascii="Arial" w:hAnsi="Arial" w:cs="Arimo"/>
          <w:sz w:val="22"/>
          <w:szCs w:val="21"/>
        </w:rPr>
        <w:t>s</w:t>
      </w:r>
      <w:r>
        <w:rPr>
          <w:rFonts w:ascii="Arial" w:hAnsi="Arial" w:cs="Arimo"/>
          <w:sz w:val="22"/>
          <w:szCs w:val="21"/>
        </w:rPr>
        <w:t xml:space="preserve">ua penetração se intensifica, o círculo de suas percepções se dilata. Ao mesmo tempo as zonas obscuras, as regiões ocultas do “eu” se ampliam, se esclarecem e entram em vibração: </w:t>
      </w:r>
      <w:r>
        <w:rPr>
          <w:rFonts w:ascii="Arial" w:hAnsi="Arial" w:cs="Arimo"/>
          <w:b/>
          <w:bCs/>
          <w:sz w:val="22"/>
          <w:szCs w:val="21"/>
        </w:rPr>
        <w:t>todas as aquisições do passado ressurgem</w:t>
      </w:r>
      <w:r>
        <w:rPr>
          <w:rFonts w:ascii="Arial" w:hAnsi="Arial" w:cs="Arimo"/>
          <w:sz w:val="22"/>
          <w:szCs w:val="21"/>
        </w:rPr>
        <w:t>. As faculdades psíquicas – vista a</w:t>
      </w:r>
      <w:r>
        <w:rPr>
          <w:rFonts w:ascii="Arial" w:hAnsi="Arial" w:cs="Arimo"/>
          <w:sz w:val="22"/>
          <w:szCs w:val="21"/>
        </w:rPr>
        <w:t xml:space="preserve"> </w:t>
      </w:r>
      <w:r>
        <w:rPr>
          <w:rFonts w:ascii="Arial" w:hAnsi="Arial" w:cs="Arimo"/>
          <w:sz w:val="22"/>
          <w:szCs w:val="21"/>
        </w:rPr>
        <w:t>d</w:t>
      </w:r>
      <w:r>
        <w:rPr>
          <w:rFonts w:ascii="Arial" w:hAnsi="Arial" w:cs="Arimo"/>
          <w:sz w:val="22"/>
          <w:szCs w:val="21"/>
        </w:rPr>
        <w:t>istância, audição, adivinhação – entram em atividade. Com os estados superiores da hipnose chegamos aos últimos confins, aos extremos limites da vida física. O ser já vive então da vida do espírito e utiliza as suas capacidades. Mais um grau, e o laço fl</w:t>
      </w:r>
      <w:r>
        <w:rPr>
          <w:rFonts w:ascii="Arial" w:hAnsi="Arial" w:cs="Arimo"/>
          <w:sz w:val="22"/>
          <w:szCs w:val="21"/>
        </w:rPr>
        <w:t>u</w:t>
      </w:r>
      <w:r>
        <w:rPr>
          <w:rFonts w:ascii="Arial" w:hAnsi="Arial" w:cs="Arimo"/>
          <w:sz w:val="22"/>
          <w:szCs w:val="21"/>
        </w:rPr>
        <w:t>í</w:t>
      </w:r>
      <w:r>
        <w:rPr>
          <w:rFonts w:ascii="Arial" w:hAnsi="Arial" w:cs="Arimo"/>
          <w:sz w:val="22"/>
          <w:szCs w:val="21"/>
        </w:rPr>
        <w:t>dico que liga a alma ao corpo se despedaçaria. Seria a separação definitiva, absoluta – a morte. (</w:t>
      </w:r>
      <w:r>
        <w:rPr>
          <w:rStyle w:val="Refdenotaderodap1"/>
          <w:rFonts w:ascii="Arial" w:hAnsi="Arial" w:cs="Arimo"/>
          <w:sz w:val="22"/>
          <w:szCs w:val="21"/>
        </w:rPr>
        <w:endnoteReference w:id="178"/>
      </w:r>
      <w:r>
        <w:rPr>
          <w:rFonts w:ascii="Arial" w:hAnsi="Arial" w:cs="Arimo"/>
          <w:sz w:val="22"/>
          <w:szCs w:val="21"/>
        </w:rPr>
        <w:t>)</w:t>
      </w:r>
    </w:p>
    <w:p w:rsidR="00000000" w:rsidRDefault="005F5BC8">
      <w:pPr>
        <w:spacing w:after="170"/>
        <w:ind w:firstLine="737"/>
        <w:jc w:val="both"/>
        <w:rPr>
          <w:rFonts w:ascii="DejaVu Sans" w:hAnsi="DejaVu Sans" w:cs="DejaVu Sans"/>
          <w:sz w:val="24"/>
          <w:szCs w:val="24"/>
        </w:rPr>
      </w:pPr>
      <w:r>
        <w:rPr>
          <w:rFonts w:ascii="DejaVu Sans" w:hAnsi="DejaVu Sans" w:cs="DejaVu Sans"/>
          <w:sz w:val="24"/>
          <w:szCs w:val="24"/>
        </w:rPr>
        <w:t xml:space="preserve">Sim, pode-se acessar ao conteúdo do passado, gravado no inconsciente, entretanto, isso não significa que quando o indivíduo voltar do estado alterado de </w:t>
      </w:r>
      <w:r>
        <w:rPr>
          <w:rFonts w:ascii="DejaVu Sans" w:hAnsi="DejaVu Sans" w:cs="DejaVu Sans"/>
          <w:sz w:val="24"/>
          <w:szCs w:val="24"/>
        </w:rPr>
        <w:t>c</w:t>
      </w:r>
      <w:r>
        <w:rPr>
          <w:rFonts w:ascii="DejaVu Sans" w:hAnsi="DejaVu Sans" w:cs="DejaVu Sans"/>
          <w:sz w:val="24"/>
          <w:szCs w:val="24"/>
        </w:rPr>
        <w:t>o</w:t>
      </w:r>
      <w:r>
        <w:rPr>
          <w:rFonts w:ascii="DejaVu Sans" w:hAnsi="DejaVu Sans" w:cs="DejaVu Sans"/>
          <w:sz w:val="24"/>
          <w:szCs w:val="24"/>
        </w:rPr>
        <w:t>nsciência ele consiga manter tudo aquilo que viu do seu passado na memória consciente, numa espécie de transferência a esta de tudo quanto se encontra gravado no inconsciente.</w:t>
      </w:r>
    </w:p>
    <w:p w:rsidR="00000000" w:rsidRDefault="005F5BC8">
      <w:pPr>
        <w:spacing w:after="170"/>
        <w:ind w:firstLine="737"/>
        <w:jc w:val="both"/>
        <w:rPr>
          <w:rFonts w:ascii="Arial" w:hAnsi="Arial" w:cs="Arimo"/>
          <w:b/>
          <w:bCs/>
          <w:szCs w:val="21"/>
        </w:rPr>
      </w:pPr>
      <w:r>
        <w:rPr>
          <w:rFonts w:ascii="DejaVu Sans" w:hAnsi="DejaVu Sans" w:cs="DejaVu Sans"/>
          <w:sz w:val="24"/>
          <w:szCs w:val="24"/>
        </w:rPr>
        <w:t>É nele, segundo Léon Denis, que são gravadas as nossas ações:</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b/>
          <w:bCs/>
          <w:szCs w:val="21"/>
        </w:rPr>
        <w:t>O corpo fluídico</w:t>
      </w:r>
      <w:r>
        <w:rPr>
          <w:rFonts w:ascii="Arial" w:hAnsi="Arial" w:cs="Arimo"/>
          <w:szCs w:val="21"/>
        </w:rPr>
        <w:t xml:space="preserve"> </w:t>
      </w:r>
      <w:r>
        <w:rPr>
          <w:rFonts w:ascii="Arial" w:hAnsi="Arial" w:cs="Arimo"/>
          <w:szCs w:val="21"/>
        </w:rPr>
        <w:t>n</w:t>
      </w:r>
      <w:r>
        <w:rPr>
          <w:rFonts w:ascii="Arial" w:hAnsi="Arial" w:cs="Arimo"/>
          <w:szCs w:val="21"/>
        </w:rPr>
        <w:t xml:space="preserve">ão é somente um receptáculo de forças; é </w:t>
      </w:r>
      <w:r>
        <w:rPr>
          <w:rFonts w:ascii="Arial" w:hAnsi="Arial" w:cs="Arimo"/>
          <w:b/>
          <w:bCs/>
          <w:szCs w:val="21"/>
        </w:rPr>
        <w:t>também o registro vivo</w:t>
      </w:r>
      <w:r>
        <w:rPr>
          <w:rFonts w:ascii="Arial" w:hAnsi="Arial" w:cs="Arimo"/>
          <w:szCs w:val="21"/>
        </w:rPr>
        <w:t xml:space="preserve"> em que se imprimem as imagens e lembranças: </w:t>
      </w:r>
      <w:r>
        <w:rPr>
          <w:rFonts w:ascii="Arial" w:hAnsi="Arial" w:cs="Arimo"/>
          <w:b/>
          <w:bCs/>
          <w:szCs w:val="21"/>
        </w:rPr>
        <w:t>sensações, impressões e fatos, tudo aí se grava e fixa</w:t>
      </w:r>
      <w:r>
        <w:rPr>
          <w:rFonts w:ascii="Arial" w:hAnsi="Arial" w:cs="Arimo"/>
          <w:szCs w:val="21"/>
        </w:rPr>
        <w:t>. (</w:t>
      </w:r>
      <w:r>
        <w:rPr>
          <w:rStyle w:val="Refdenotaderodap1"/>
          <w:rFonts w:ascii="Arial" w:hAnsi="Arial" w:cs="Arimo"/>
          <w:szCs w:val="21"/>
        </w:rPr>
        <w:endnoteReference w:id="179"/>
      </w:r>
      <w:r>
        <w:rPr>
          <w:rFonts w:ascii="Arial" w:hAnsi="Arial" w:cs="Arimo"/>
          <w:szCs w:val="21"/>
        </w:rPr>
        <w:t>)</w:t>
      </w:r>
    </w:p>
    <w:p w:rsidR="00000000" w:rsidRDefault="005F5BC8">
      <w:pPr>
        <w:spacing w:after="170"/>
        <w:ind w:firstLine="737"/>
        <w:jc w:val="both"/>
        <w:rPr>
          <w:rFonts w:ascii="Arial" w:hAnsi="Arial" w:cs="Arimo"/>
          <w:szCs w:val="21"/>
        </w:rPr>
      </w:pPr>
      <w:r>
        <w:rPr>
          <w:rFonts w:ascii="DejaVu Sans" w:hAnsi="DejaVu Sans" w:cs="DejaVu Sans"/>
          <w:sz w:val="24"/>
          <w:szCs w:val="24"/>
        </w:rPr>
        <w:t xml:space="preserve">Sobre as recordações, trazemos esta contribuição de Yvonne A. Pereira </w:t>
      </w:r>
      <w:r>
        <w:rPr>
          <w:rFonts w:ascii="DejaVu Sans" w:eastAsia="Times New Roman" w:hAnsi="DejaVu Sans" w:cs="DejaVu Sans"/>
          <w:sz w:val="24"/>
          <w:szCs w:val="24"/>
          <w:lang w:bidi="ar-SA"/>
        </w:rPr>
        <w:t>(1900-1984)</w:t>
      </w:r>
      <w:r>
        <w:rPr>
          <w:rFonts w:ascii="DejaVu Sans" w:hAnsi="DejaVu Sans" w:cs="DejaVu Sans"/>
          <w:sz w:val="24"/>
          <w:szCs w:val="24"/>
        </w:rPr>
        <w:t xml:space="preserve">, em </w:t>
      </w:r>
      <w:r>
        <w:rPr>
          <w:rFonts w:ascii="DejaVu Sans" w:hAnsi="DejaVu Sans" w:cs="DejaVu Sans"/>
          <w:b/>
          <w:bCs/>
          <w:i/>
          <w:iCs/>
          <w:color w:val="0000FF"/>
          <w:sz w:val="24"/>
          <w:szCs w:val="24"/>
        </w:rPr>
        <w:t>R</w:t>
      </w:r>
      <w:r>
        <w:rPr>
          <w:rFonts w:ascii="DejaVu Sans" w:hAnsi="DejaVu Sans" w:cs="DejaVu Sans"/>
          <w:b/>
          <w:bCs/>
          <w:i/>
          <w:iCs/>
          <w:color w:val="0000FF"/>
          <w:sz w:val="24"/>
          <w:szCs w:val="24"/>
        </w:rPr>
        <w:t>e</w:t>
      </w:r>
      <w:r>
        <w:rPr>
          <w:rFonts w:ascii="DejaVu Sans" w:hAnsi="DejaVu Sans" w:cs="DejaVu Sans"/>
          <w:b/>
          <w:bCs/>
          <w:i/>
          <w:iCs/>
          <w:color w:val="0000FF"/>
          <w:sz w:val="24"/>
          <w:szCs w:val="24"/>
        </w:rPr>
        <w:t>cordações da Mediunidade</w:t>
      </w:r>
      <w:r>
        <w:rPr>
          <w:rFonts w:ascii="DejaVu Sans" w:hAnsi="DejaVu Sans" w:cs="DejaVu Sans"/>
          <w:sz w:val="24"/>
          <w:szCs w:val="24"/>
        </w:rPr>
        <w:t>:</w:t>
      </w:r>
    </w:p>
    <w:p w:rsidR="00000000" w:rsidRDefault="005F5BC8">
      <w:pPr>
        <w:pStyle w:val="Textodenotaderodap"/>
        <w:spacing w:before="283" w:line="276" w:lineRule="auto"/>
        <w:ind w:left="1134" w:right="283" w:firstLine="283"/>
        <w:rPr>
          <w:rFonts w:ascii="Arial" w:hAnsi="Arial" w:cs="Arimo"/>
          <w:sz w:val="22"/>
          <w:szCs w:val="21"/>
        </w:rPr>
      </w:pPr>
      <w:r>
        <w:rPr>
          <w:rFonts w:ascii="Arial" w:hAnsi="Arial" w:cs="Arimo"/>
          <w:sz w:val="22"/>
          <w:szCs w:val="21"/>
        </w:rPr>
        <w:t xml:space="preserve">[…] De outro lado, </w:t>
      </w:r>
      <w:r>
        <w:rPr>
          <w:rFonts w:ascii="Arial" w:hAnsi="Arial" w:cs="Arimo"/>
          <w:b/>
          <w:bCs/>
          <w:sz w:val="22"/>
          <w:szCs w:val="21"/>
        </w:rPr>
        <w:t>o fenômeno de recordação de vidas passadas parece mais raro do que em verdade é</w:t>
      </w:r>
      <w:r>
        <w:rPr>
          <w:rFonts w:ascii="Arial" w:hAnsi="Arial" w:cs="Arimo"/>
          <w:sz w:val="22"/>
          <w:szCs w:val="21"/>
        </w:rPr>
        <w:t xml:space="preserve">, uma vez que </w:t>
      </w:r>
      <w:r>
        <w:rPr>
          <w:rFonts w:ascii="Arial" w:hAnsi="Arial" w:cs="Arimo"/>
          <w:b/>
          <w:bCs/>
          <w:sz w:val="22"/>
          <w:szCs w:val="21"/>
        </w:rPr>
        <w:t>podemos ter estranhas reminiscências sem saber que elas sejam o passado espiritual</w:t>
      </w:r>
      <w:r>
        <w:rPr>
          <w:rFonts w:ascii="Arial" w:hAnsi="Arial" w:cs="Arimo"/>
          <w:sz w:val="22"/>
          <w:szCs w:val="21"/>
        </w:rPr>
        <w:t xml:space="preserve"> a se manifestar timidamente às no</w:t>
      </w:r>
      <w:r>
        <w:rPr>
          <w:rFonts w:ascii="Arial" w:hAnsi="Arial" w:cs="Arimo"/>
          <w:sz w:val="22"/>
          <w:szCs w:val="21"/>
        </w:rPr>
        <w:t>s</w:t>
      </w:r>
      <w:r>
        <w:rPr>
          <w:rFonts w:ascii="Arial" w:hAnsi="Arial" w:cs="Arimo"/>
          <w:sz w:val="22"/>
          <w:szCs w:val="21"/>
        </w:rPr>
        <w:t>s</w:t>
      </w:r>
      <w:r>
        <w:rPr>
          <w:rFonts w:ascii="Arial" w:hAnsi="Arial" w:cs="Arimo"/>
          <w:sz w:val="22"/>
          <w:szCs w:val="21"/>
        </w:rPr>
        <w:t>as faculdades, aliás, a maioria das pessoas que as recordam, ignorando os fatos espíritas, sofrem a sua pressão sem saberem, realmente, do que se trata, e por isso não participam a outrem o que com elas se passa.</w:t>
      </w:r>
    </w:p>
    <w:p w:rsidR="00000000" w:rsidRDefault="005F5BC8">
      <w:pPr>
        <w:pStyle w:val="Textodenotaderodap"/>
        <w:spacing w:line="276" w:lineRule="auto"/>
        <w:ind w:left="1134" w:right="283" w:firstLine="283"/>
        <w:rPr>
          <w:rFonts w:ascii="Arial" w:hAnsi="Arial" w:cs="Arimo"/>
          <w:b/>
          <w:bCs/>
          <w:sz w:val="22"/>
          <w:szCs w:val="21"/>
        </w:rPr>
      </w:pPr>
      <w:r>
        <w:rPr>
          <w:rFonts w:ascii="Arial" w:hAnsi="Arial" w:cs="Arimo"/>
          <w:sz w:val="22"/>
          <w:szCs w:val="21"/>
        </w:rPr>
        <w:t>O Espírito Dr. Adolfo Bezerra de Menezes,</w:t>
      </w:r>
      <w:r>
        <w:rPr>
          <w:rFonts w:ascii="Arial" w:hAnsi="Arial" w:cs="Arimo"/>
          <w:sz w:val="22"/>
          <w:szCs w:val="21"/>
        </w:rPr>
        <w:t xml:space="preserve"> </w:t>
      </w:r>
      <w:r>
        <w:rPr>
          <w:rFonts w:ascii="Arial" w:hAnsi="Arial" w:cs="Arimo"/>
          <w:sz w:val="22"/>
          <w:szCs w:val="21"/>
        </w:rPr>
        <w:t>a</w:t>
      </w:r>
      <w:r>
        <w:rPr>
          <w:rFonts w:ascii="Arial" w:hAnsi="Arial" w:cs="Arimo"/>
          <w:sz w:val="22"/>
          <w:szCs w:val="21"/>
        </w:rPr>
        <w:t xml:space="preserve"> quem tanto amamos, observou, em recentes instruções a nós concedidas, que </w:t>
      </w:r>
      <w:r>
        <w:rPr>
          <w:rFonts w:ascii="Arial" w:hAnsi="Arial" w:cs="Arimo"/>
          <w:b/>
          <w:bCs/>
          <w:sz w:val="22"/>
          <w:szCs w:val="21"/>
        </w:rPr>
        <w:t>nos manicômios terrestres existem muitos casos de suposta loucura que mais não são que estados agudos de excitação da subconsciência recordando existências passadas tumultuosas, o</w:t>
      </w:r>
      <w:r>
        <w:rPr>
          <w:rFonts w:ascii="Arial" w:hAnsi="Arial" w:cs="Arimo"/>
          <w:b/>
          <w:bCs/>
          <w:sz w:val="22"/>
          <w:szCs w:val="21"/>
        </w:rPr>
        <w:t>u</w:t>
      </w:r>
      <w:r>
        <w:rPr>
          <w:rFonts w:ascii="Arial" w:hAnsi="Arial" w:cs="Arimo"/>
          <w:b/>
          <w:bCs/>
          <w:sz w:val="22"/>
          <w:szCs w:val="21"/>
        </w:rPr>
        <w:t xml:space="preserve"> </w:t>
      </w:r>
      <w:r>
        <w:rPr>
          <w:rFonts w:ascii="Arial" w:hAnsi="Arial" w:cs="Arimo"/>
          <w:b/>
          <w:bCs/>
          <w:sz w:val="22"/>
          <w:szCs w:val="21"/>
        </w:rPr>
        <w:t>criminosas, ocasionando o remorso no presente</w:t>
      </w:r>
      <w:r>
        <w:rPr>
          <w:rFonts w:ascii="Arial" w:hAnsi="Arial" w:cs="Arimo"/>
          <w:sz w:val="22"/>
          <w:szCs w:val="21"/>
        </w:rPr>
        <w:t xml:space="preserve">, o mesmo acontecendo com a obsessão, que bem poderá ser o tumulto de recordações do passado enegrecido pelos erros cometidos, recordações indevidamente levantadas pela pressão da vítima de ontem transformada </w:t>
      </w:r>
      <w:r>
        <w:rPr>
          <w:rFonts w:ascii="Arial" w:hAnsi="Arial" w:cs="Arimo"/>
          <w:sz w:val="22"/>
          <w:szCs w:val="21"/>
        </w:rPr>
        <w:t>e</w:t>
      </w:r>
      <w:r>
        <w:rPr>
          <w:rFonts w:ascii="Arial" w:hAnsi="Arial" w:cs="Arimo"/>
          <w:sz w:val="22"/>
          <w:szCs w:val="21"/>
        </w:rPr>
        <w:t>m</w:t>
      </w:r>
      <w:r>
        <w:rPr>
          <w:rFonts w:ascii="Arial" w:hAnsi="Arial" w:cs="Arimo"/>
          <w:sz w:val="22"/>
          <w:szCs w:val="21"/>
        </w:rPr>
        <w:t xml:space="preserve"> algoz do presente. </w:t>
      </w:r>
      <w:r>
        <w:rPr>
          <w:rFonts w:ascii="Arial" w:hAnsi="Arial" w:cs="Arimo"/>
          <w:b/>
          <w:bCs/>
          <w:sz w:val="22"/>
          <w:szCs w:val="21"/>
        </w:rPr>
        <w:t>Muitos chamados loucos,</w:t>
      </w:r>
      <w:r>
        <w:rPr>
          <w:rFonts w:ascii="Arial" w:hAnsi="Arial" w:cs="Arimo"/>
          <w:sz w:val="22"/>
          <w:szCs w:val="21"/>
        </w:rPr>
        <w:t xml:space="preserve"> e também certo número de obsidiados, </w:t>
      </w:r>
      <w:r>
        <w:rPr>
          <w:rFonts w:ascii="Arial" w:hAnsi="Arial" w:cs="Arimo"/>
          <w:b/>
          <w:bCs/>
          <w:sz w:val="22"/>
          <w:szCs w:val="21"/>
        </w:rPr>
        <w:t>costumam asseverar que foram esta ou aquela personalidade já vivida e fizeram isto ou aquilo, narrando, por vezes, atos deploráveis.</w:t>
      </w:r>
      <w:r>
        <w:rPr>
          <w:rFonts w:ascii="Arial" w:hAnsi="Arial" w:cs="Arimo"/>
          <w:sz w:val="22"/>
          <w:szCs w:val="21"/>
        </w:rPr>
        <w:t xml:space="preserve"> Bem poderá acontecer que tais narrativas</w:t>
      </w:r>
      <w:r>
        <w:rPr>
          <w:rFonts w:ascii="Arial" w:hAnsi="Arial" w:cs="Arimo"/>
          <w:sz w:val="22"/>
          <w:szCs w:val="21"/>
        </w:rPr>
        <w:t xml:space="preserve"> </w:t>
      </w:r>
      <w:r>
        <w:rPr>
          <w:rFonts w:ascii="Arial" w:hAnsi="Arial" w:cs="Arimo"/>
          <w:sz w:val="22"/>
          <w:szCs w:val="21"/>
        </w:rPr>
        <w:t>n</w:t>
      </w:r>
      <w:r>
        <w:rPr>
          <w:rFonts w:ascii="Arial" w:hAnsi="Arial" w:cs="Arimo"/>
          <w:sz w:val="22"/>
          <w:szCs w:val="21"/>
        </w:rPr>
        <w:t>ada mais sejam que reminiscências, talvez desfiguradas por alguma circunstância de momento, de um passado aflorando para o presente por entre choques traumáticos, causando a alteração nervosa ou mental.</w:t>
      </w:r>
    </w:p>
    <w:p w:rsidR="00000000" w:rsidRDefault="005F5BC8">
      <w:pPr>
        <w:pStyle w:val="Textodenotaderodap"/>
        <w:spacing w:after="567" w:line="276" w:lineRule="auto"/>
        <w:ind w:left="1134" w:right="283" w:firstLine="283"/>
        <w:rPr>
          <w:sz w:val="24"/>
          <w:szCs w:val="24"/>
        </w:rPr>
      </w:pPr>
      <w:r>
        <w:rPr>
          <w:rFonts w:ascii="Arial" w:hAnsi="Arial" w:cs="Arimo"/>
          <w:b/>
          <w:bCs/>
          <w:sz w:val="22"/>
          <w:szCs w:val="21"/>
        </w:rPr>
        <w:t xml:space="preserve">A lei divina, que rege a condição do ser encarnado </w:t>
      </w:r>
      <w:r>
        <w:rPr>
          <w:rFonts w:ascii="Arial" w:hAnsi="Arial" w:cs="Arimo"/>
          <w:b/>
          <w:bCs/>
          <w:sz w:val="22"/>
          <w:szCs w:val="21"/>
        </w:rPr>
        <w:t>n</w:t>
      </w:r>
      <w:r>
        <w:rPr>
          <w:rFonts w:ascii="Arial" w:hAnsi="Arial" w:cs="Arimo"/>
          <w:b/>
          <w:bCs/>
          <w:sz w:val="22"/>
          <w:szCs w:val="21"/>
        </w:rPr>
        <w:t>a</w:t>
      </w:r>
      <w:r>
        <w:rPr>
          <w:rFonts w:ascii="Arial" w:hAnsi="Arial" w:cs="Arimo"/>
          <w:b/>
          <w:bCs/>
          <w:sz w:val="22"/>
          <w:szCs w:val="21"/>
        </w:rPr>
        <w:t xml:space="preserve"> Terra, estabeleceu o esquecimento das migrações pretéritas, por se tratar do que mais convém ao comum das criaturas,</w:t>
      </w:r>
      <w:r>
        <w:rPr>
          <w:rFonts w:ascii="Arial" w:hAnsi="Arial" w:cs="Arimo"/>
          <w:sz w:val="22"/>
          <w:szCs w:val="21"/>
        </w:rPr>
        <w:t xml:space="preserve"> sendo mesmo essa a situação normal de cada ser, e, assim sendo, o fato de recordar produzirá choques morais por vezes intensos, na perso</w:t>
      </w:r>
      <w:r>
        <w:rPr>
          <w:rFonts w:ascii="Arial" w:hAnsi="Arial" w:cs="Arimo"/>
          <w:sz w:val="22"/>
          <w:szCs w:val="21"/>
        </w:rPr>
        <w:t>n</w:t>
      </w:r>
      <w:r>
        <w:rPr>
          <w:rFonts w:ascii="Arial" w:hAnsi="Arial" w:cs="Arimo"/>
          <w:sz w:val="22"/>
          <w:szCs w:val="21"/>
        </w:rPr>
        <w:t>a</w:t>
      </w:r>
      <w:r>
        <w:rPr>
          <w:rFonts w:ascii="Arial" w:hAnsi="Arial" w:cs="Arimo"/>
          <w:sz w:val="22"/>
          <w:szCs w:val="21"/>
        </w:rPr>
        <w:t>lidade que assim se destaca, acarretando anormalidades que variam de grau, conforme a situação moral ou consciencial de cada um, pois só quem realmente recorda o próprio passado reencarnatório, no qual faliu, estará capacitado a compreender o desequilíbr</w:t>
      </w:r>
      <w:r>
        <w:rPr>
          <w:rFonts w:ascii="Arial" w:hAnsi="Arial" w:cs="Arimo"/>
          <w:sz w:val="22"/>
          <w:szCs w:val="21"/>
        </w:rPr>
        <w:t>i</w:t>
      </w:r>
      <w:r>
        <w:rPr>
          <w:rFonts w:ascii="Arial" w:hAnsi="Arial" w:cs="Arimo"/>
          <w:sz w:val="22"/>
          <w:szCs w:val="21"/>
        </w:rPr>
        <w:t>o</w:t>
      </w:r>
      <w:r>
        <w:rPr>
          <w:rFonts w:ascii="Arial" w:hAnsi="Arial" w:cs="Arimo"/>
          <w:sz w:val="22"/>
          <w:szCs w:val="21"/>
        </w:rPr>
        <w:t xml:space="preserve"> e a amargura que tal situação provoca. Ao que parece, </w:t>
      </w:r>
      <w:r>
        <w:rPr>
          <w:rFonts w:ascii="Arial" w:hAnsi="Arial" w:cs="Arimo"/>
          <w:b/>
          <w:bCs/>
          <w:sz w:val="22"/>
          <w:szCs w:val="21"/>
        </w:rPr>
        <w:t>o fato de recordar existências passadas constitui provação para as criaturas comuns, ainda pouco evolvidas, ou concessão ao mérito, nas de ordem mais elevada na escala moral</w:t>
      </w:r>
      <w:r>
        <w:rPr>
          <w:rFonts w:ascii="Arial" w:hAnsi="Arial" w:cs="Arimo"/>
          <w:sz w:val="22"/>
          <w:szCs w:val="21"/>
        </w:rPr>
        <w:t>. No primeiro caso, como f</w:t>
      </w:r>
      <w:r>
        <w:rPr>
          <w:rFonts w:ascii="Arial" w:hAnsi="Arial" w:cs="Arimo"/>
          <w:sz w:val="22"/>
          <w:szCs w:val="21"/>
        </w:rPr>
        <w:t>o</w:t>
      </w:r>
      <w:r>
        <w:rPr>
          <w:rFonts w:ascii="Arial" w:hAnsi="Arial" w:cs="Arimo"/>
          <w:sz w:val="22"/>
          <w:szCs w:val="21"/>
        </w:rPr>
        <w:t>i</w:t>
      </w:r>
      <w:r>
        <w:rPr>
          <w:rFonts w:ascii="Arial" w:hAnsi="Arial" w:cs="Arimo"/>
          <w:sz w:val="22"/>
          <w:szCs w:val="21"/>
        </w:rPr>
        <w:t xml:space="preserve"> dito acima, verifica-se, não raro, uma espécie de obsessão, haja ou não haja o inimigo desencarnado a provocar a anormalidade, e, de qualquer forma, uma grande tristeza, um grande desânimo atingirá o que recorda, que pressentirá apenas espinhos e lágrim</w:t>
      </w:r>
      <w:r>
        <w:rPr>
          <w:rFonts w:ascii="Arial" w:hAnsi="Arial" w:cs="Arimo"/>
          <w:sz w:val="22"/>
          <w:szCs w:val="21"/>
        </w:rPr>
        <w:t>a</w:t>
      </w:r>
      <w:r>
        <w:rPr>
          <w:rFonts w:ascii="Arial" w:hAnsi="Arial" w:cs="Arimo"/>
          <w:sz w:val="22"/>
          <w:szCs w:val="21"/>
        </w:rPr>
        <w:t>s</w:t>
      </w:r>
      <w:r>
        <w:rPr>
          <w:rFonts w:ascii="Arial" w:hAnsi="Arial" w:cs="Arimo"/>
          <w:sz w:val="22"/>
          <w:szCs w:val="21"/>
        </w:rPr>
        <w:t xml:space="preserve"> no decorrer da existência. E assim como o Espírito desencarnado, de categoria inferior, muitas vezes sofre e se tumultua até à loucura, diante do desfile mental das próprias existências passadas desvirtuadas pelo crime, assim o encarnado se anormalizará</w:t>
      </w:r>
      <w:r>
        <w:rPr>
          <w:rFonts w:ascii="Arial" w:hAnsi="Arial" w:cs="Arimo"/>
          <w:sz w:val="22"/>
          <w:szCs w:val="21"/>
        </w:rPr>
        <w:t xml:space="preserve"> </w:t>
      </w:r>
      <w:r>
        <w:rPr>
          <w:rFonts w:ascii="Arial" w:hAnsi="Arial" w:cs="Arimo"/>
          <w:sz w:val="22"/>
          <w:szCs w:val="21"/>
        </w:rPr>
        <w:t>s</w:t>
      </w:r>
      <w:r>
        <w:rPr>
          <w:rFonts w:ascii="Arial" w:hAnsi="Arial" w:cs="Arimo"/>
          <w:sz w:val="22"/>
          <w:szCs w:val="21"/>
        </w:rPr>
        <w:t>ob os choques dos mesmos acontecimentos, por diminutos que sejam. (</w:t>
      </w:r>
      <w:r>
        <w:rPr>
          <w:rStyle w:val="Refdenotaderodap1"/>
          <w:rFonts w:ascii="Arial" w:hAnsi="Arial" w:cs="Arimo"/>
          <w:sz w:val="22"/>
          <w:szCs w:val="21"/>
        </w:rPr>
        <w:endnoteReference w:id="180"/>
      </w:r>
      <w:r>
        <w:rPr>
          <w:rFonts w:ascii="Arial" w:hAnsi="Arial" w:cs="Arimo"/>
          <w:sz w:val="22"/>
          <w:szCs w:val="21"/>
        </w:rPr>
        <w:t>)</w:t>
      </w:r>
    </w:p>
    <w:p w:rsidR="00000000" w:rsidRDefault="005F5BC8">
      <w:pPr>
        <w:pStyle w:val="Textodenotaderodap"/>
        <w:spacing w:after="170" w:line="360" w:lineRule="auto"/>
        <w:ind w:left="0" w:firstLine="709"/>
        <w:rPr>
          <w:sz w:val="24"/>
          <w:szCs w:val="24"/>
        </w:rPr>
      </w:pPr>
      <w:r>
        <w:rPr>
          <w:sz w:val="24"/>
          <w:szCs w:val="24"/>
        </w:rPr>
        <w:t>Portanto, poderá causar sérios problemas a algumas pessoas a lembrança de seus atos de vidas passadas.</w:t>
      </w:r>
    </w:p>
    <w:p w:rsidR="00000000" w:rsidRDefault="005F5BC8">
      <w:pPr>
        <w:spacing w:after="170"/>
        <w:ind w:firstLine="737"/>
        <w:jc w:val="both"/>
        <w:rPr>
          <w:rFonts w:ascii="DejaVu Sans" w:hAnsi="DejaVu Sans" w:cs="DejaVu Sans"/>
          <w:sz w:val="24"/>
          <w:szCs w:val="24"/>
        </w:rPr>
      </w:pPr>
      <w:r>
        <w:rPr>
          <w:rFonts w:ascii="DejaVu Sans" w:hAnsi="DejaVu Sans" w:cs="DejaVu Sans"/>
          <w:sz w:val="24"/>
          <w:szCs w:val="24"/>
        </w:rPr>
        <w:t xml:space="preserve">3) 1924, 1934 e 1938: </w:t>
      </w:r>
      <w:r>
        <w:rPr>
          <w:rFonts w:ascii="DejaVu Sans" w:hAnsi="DejaVu Sans" w:cs="DejaVu Sans"/>
          <w:b/>
          <w:bCs/>
          <w:sz w:val="24"/>
          <w:szCs w:val="24"/>
        </w:rPr>
        <w:t>Ernesto Bozzano</w:t>
      </w:r>
      <w:r>
        <w:rPr>
          <w:rFonts w:ascii="DejaVu Sans" w:hAnsi="DejaVu Sans" w:cs="DejaVu Sans"/>
          <w:sz w:val="24"/>
          <w:szCs w:val="24"/>
        </w:rPr>
        <w:t xml:space="preserve">, em </w:t>
      </w:r>
      <w:r>
        <w:rPr>
          <w:rFonts w:ascii="DejaVu Sans" w:hAnsi="DejaVu Sans" w:cs="DejaVu Sans"/>
          <w:i/>
          <w:iCs/>
          <w:sz w:val="24"/>
          <w:szCs w:val="24"/>
        </w:rPr>
        <w:t>Comunicações Mediúnicas Entre Vivos, Fe</w:t>
      </w:r>
      <w:r>
        <w:rPr>
          <w:rFonts w:ascii="DejaVu Sans" w:hAnsi="DejaVu Sans" w:cs="DejaVu Sans"/>
          <w:i/>
          <w:iCs/>
          <w:sz w:val="24"/>
          <w:szCs w:val="24"/>
        </w:rPr>
        <w:t>n</w:t>
      </w:r>
      <w:r>
        <w:rPr>
          <w:rFonts w:ascii="DejaVu Sans" w:hAnsi="DejaVu Sans" w:cs="DejaVu Sans"/>
          <w:i/>
          <w:iCs/>
          <w:sz w:val="24"/>
          <w:szCs w:val="24"/>
        </w:rPr>
        <w:t>ô</w:t>
      </w:r>
      <w:r>
        <w:rPr>
          <w:rFonts w:ascii="DejaVu Sans" w:hAnsi="DejaVu Sans" w:cs="DejaVu Sans"/>
          <w:i/>
          <w:iCs/>
          <w:sz w:val="24"/>
          <w:szCs w:val="24"/>
        </w:rPr>
        <w:t xml:space="preserve">menos de Bilocação (Desdobramento) </w:t>
      </w:r>
      <w:r>
        <w:rPr>
          <w:rFonts w:ascii="DejaVu Sans" w:hAnsi="DejaVu Sans" w:cs="DejaVu Sans"/>
          <w:sz w:val="24"/>
          <w:szCs w:val="24"/>
        </w:rPr>
        <w:t xml:space="preserve">e </w:t>
      </w:r>
      <w:r>
        <w:rPr>
          <w:rFonts w:ascii="DejaVu Sans" w:hAnsi="DejaVu Sans" w:cs="DejaVu Sans"/>
          <w:i/>
          <w:iCs/>
          <w:sz w:val="24"/>
          <w:szCs w:val="24"/>
        </w:rPr>
        <w:t>Animismo ou Espiritismo</w:t>
      </w:r>
      <w:r>
        <w:rPr>
          <w:rFonts w:ascii="DejaVu Sans" w:hAnsi="DejaVu Sans" w:cs="DejaVu Sans"/>
          <w:sz w:val="24"/>
          <w:szCs w:val="24"/>
        </w:rPr>
        <w:t>.</w:t>
      </w:r>
    </w:p>
    <w:p w:rsidR="00000000" w:rsidRDefault="005F5BC8">
      <w:pPr>
        <w:spacing w:after="170"/>
        <w:ind w:firstLine="737"/>
        <w:jc w:val="both"/>
        <w:rPr>
          <w:rFonts w:ascii="Arial" w:hAnsi="Arial" w:cs="Arimo"/>
          <w:i/>
          <w:iCs/>
          <w:szCs w:val="21"/>
        </w:rPr>
      </w:pPr>
      <w:r>
        <w:rPr>
          <w:rFonts w:ascii="DejaVu Sans" w:hAnsi="DejaVu Sans" w:cs="DejaVu Sans"/>
          <w:sz w:val="24"/>
          <w:szCs w:val="24"/>
        </w:rPr>
        <w:t xml:space="preserve">Na “Introdução” de </w:t>
      </w:r>
      <w:r>
        <w:rPr>
          <w:rFonts w:ascii="DejaVu Sans" w:hAnsi="DejaVu Sans" w:cs="DejaVu Sans"/>
          <w:b/>
          <w:bCs/>
          <w:i/>
          <w:iCs/>
          <w:color w:val="0000FF"/>
          <w:sz w:val="24"/>
          <w:szCs w:val="24"/>
        </w:rPr>
        <w:t>Comunicações Mediúnicas Entre Vivos</w:t>
      </w:r>
      <w:r>
        <w:rPr>
          <w:rFonts w:ascii="DejaVu Sans" w:hAnsi="DejaVu Sans" w:cs="DejaVu Sans"/>
          <w:i/>
          <w:iCs/>
          <w:sz w:val="24"/>
          <w:szCs w:val="24"/>
        </w:rPr>
        <w:t>,</w:t>
      </w:r>
      <w:r>
        <w:rPr>
          <w:rFonts w:ascii="DejaVu Sans" w:hAnsi="DejaVu Sans" w:cs="DejaVu Sans"/>
          <w:sz w:val="24"/>
          <w:szCs w:val="24"/>
        </w:rPr>
        <w:t xml:space="preserve"> primeira obra das três</w:t>
      </w:r>
      <w:r>
        <w:rPr>
          <w:rFonts w:ascii="DejaVu Sans" w:hAnsi="DejaVu Sans" w:cs="DejaVu Sans"/>
          <w:i/>
          <w:iCs/>
          <w:sz w:val="24"/>
          <w:szCs w:val="24"/>
        </w:rPr>
        <w:t xml:space="preserve">, </w:t>
      </w:r>
      <w:r>
        <w:rPr>
          <w:rFonts w:ascii="DejaVu Sans" w:hAnsi="DejaVu Sans" w:cs="DejaVu Sans"/>
          <w:sz w:val="24"/>
          <w:szCs w:val="24"/>
        </w:rPr>
        <w:t>lemos:</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i/>
          <w:iCs/>
          <w:szCs w:val="21"/>
        </w:rPr>
        <w:t xml:space="preserve">As manifestações anímicas de ordem inteligente raramente se verificam sob forma </w:t>
      </w:r>
      <w:r>
        <w:rPr>
          <w:rFonts w:ascii="Arial" w:hAnsi="Arial" w:cs="Arimo"/>
          <w:szCs w:val="21"/>
        </w:rPr>
        <w:t xml:space="preserve">mediúnica, </w:t>
      </w:r>
      <w:r>
        <w:rPr>
          <w:rFonts w:ascii="Arial" w:hAnsi="Arial" w:cs="Arimo"/>
          <w:i/>
          <w:iCs/>
          <w:szCs w:val="21"/>
        </w:rPr>
        <w:t xml:space="preserve">pois, vias de </w:t>
      </w:r>
      <w:r>
        <w:rPr>
          <w:rFonts w:ascii="Arial" w:hAnsi="Arial" w:cs="Arimo"/>
          <w:i/>
          <w:iCs/>
          <w:szCs w:val="21"/>
        </w:rPr>
        <w:t>r</w:t>
      </w:r>
      <w:r>
        <w:rPr>
          <w:rFonts w:ascii="Arial" w:hAnsi="Arial" w:cs="Arimo"/>
          <w:i/>
          <w:iCs/>
          <w:szCs w:val="21"/>
        </w:rPr>
        <w:t>e</w:t>
      </w:r>
      <w:r>
        <w:rPr>
          <w:rFonts w:ascii="Arial" w:hAnsi="Arial" w:cs="Arimo"/>
          <w:i/>
          <w:iCs/>
          <w:szCs w:val="21"/>
        </w:rPr>
        <w:t>gra, exercitam-se em forma direta e, segundo os casos, tomam o nome de</w:t>
      </w:r>
      <w:r>
        <w:rPr>
          <w:rFonts w:ascii="Arial" w:hAnsi="Arial" w:cs="Arimo"/>
          <w:szCs w:val="21"/>
        </w:rPr>
        <w:t xml:space="preserve"> manifestações telepáticas, de fenômenos de bilocação, de clarividência no passado, no presente e no futuro. </w:t>
      </w:r>
      <w:r>
        <w:rPr>
          <w:rFonts w:ascii="Arial" w:hAnsi="Arial" w:cs="Arimo"/>
          <w:i/>
          <w:iCs/>
          <w:szCs w:val="21"/>
        </w:rPr>
        <w:t>De qualquer modo não me ocuparei de tais modalidades de manifestações aními</w:t>
      </w:r>
      <w:r>
        <w:rPr>
          <w:rFonts w:ascii="Arial" w:hAnsi="Arial" w:cs="Arimo"/>
          <w:i/>
          <w:iCs/>
          <w:szCs w:val="21"/>
        </w:rPr>
        <w:t>c</w:t>
      </w:r>
      <w:r>
        <w:rPr>
          <w:rFonts w:ascii="Arial" w:hAnsi="Arial" w:cs="Arimo"/>
          <w:i/>
          <w:iCs/>
          <w:szCs w:val="21"/>
        </w:rPr>
        <w:t>a</w:t>
      </w:r>
      <w:r>
        <w:rPr>
          <w:rFonts w:ascii="Arial" w:hAnsi="Arial" w:cs="Arimo"/>
          <w:i/>
          <w:iCs/>
          <w:szCs w:val="21"/>
        </w:rPr>
        <w:t xml:space="preserve">s, </w:t>
      </w:r>
      <w:r>
        <w:rPr>
          <w:rFonts w:ascii="Arial" w:hAnsi="Arial" w:cs="Arimo"/>
          <w:b/>
          <w:bCs/>
          <w:i/>
          <w:iCs/>
          <w:szCs w:val="21"/>
        </w:rPr>
        <w:t>limitando-me a analisar, comparar e classificar os casos de comunicações entre vivos, por via mediúnica</w:t>
      </w:r>
      <w:r>
        <w:rPr>
          <w:rFonts w:ascii="Arial" w:hAnsi="Arial" w:cs="Arimo"/>
          <w:i/>
          <w:iCs/>
          <w:szCs w:val="21"/>
        </w:rPr>
        <w:t>.</w:t>
      </w:r>
      <w:r>
        <w:rPr>
          <w:rFonts w:ascii="Arial" w:hAnsi="Arial" w:cs="Arimo"/>
          <w:szCs w:val="21"/>
        </w:rPr>
        <w:t xml:space="preserve"> (</w:t>
      </w:r>
      <w:r>
        <w:rPr>
          <w:rStyle w:val="Refdenotaderodap1"/>
          <w:rFonts w:ascii="Arial" w:hAnsi="Arial" w:cs="Arimo"/>
          <w:szCs w:val="21"/>
        </w:rPr>
        <w:endnoteReference w:id="181"/>
      </w:r>
      <w:r>
        <w:rPr>
          <w:rFonts w:ascii="Arial" w:hAnsi="Arial" w:cs="Arimo"/>
          <w:szCs w:val="21"/>
        </w:rPr>
        <w:t>) (itálico do original)</w:t>
      </w:r>
    </w:p>
    <w:p w:rsidR="00000000" w:rsidRDefault="005F5BC8">
      <w:pPr>
        <w:spacing w:after="170"/>
        <w:ind w:firstLine="737"/>
        <w:jc w:val="both"/>
        <w:rPr>
          <w:rFonts w:ascii="DejaVu Sans" w:hAnsi="DejaVu Sans" w:cs="DejaVu Sans"/>
          <w:sz w:val="24"/>
          <w:szCs w:val="24"/>
        </w:rPr>
      </w:pPr>
      <w:r>
        <w:rPr>
          <w:rFonts w:ascii="DejaVu Sans" w:hAnsi="DejaVu Sans" w:cs="DejaVu Sans"/>
          <w:sz w:val="24"/>
          <w:szCs w:val="24"/>
        </w:rPr>
        <w:t>Aí temos, portanto, o objetivo que Ernesto Bozzano traça para essa obra.</w:t>
      </w:r>
    </w:p>
    <w:p w:rsidR="00000000" w:rsidRDefault="005F5BC8">
      <w:pPr>
        <w:spacing w:after="170"/>
        <w:ind w:firstLine="737"/>
        <w:jc w:val="both"/>
        <w:rPr>
          <w:rFonts w:ascii="Arial" w:hAnsi="Arial" w:cs="Arimo"/>
          <w:szCs w:val="21"/>
        </w:rPr>
      </w:pPr>
      <w:r>
        <w:rPr>
          <w:rFonts w:ascii="DejaVu Sans" w:hAnsi="DejaVu Sans" w:cs="DejaVu Sans"/>
          <w:sz w:val="24"/>
          <w:szCs w:val="24"/>
        </w:rPr>
        <w:t xml:space="preserve">Transcreveremos alguns dos casos citados nela, </w:t>
      </w:r>
      <w:r>
        <w:rPr>
          <w:rFonts w:ascii="DejaVu Sans" w:hAnsi="DejaVu Sans" w:cs="DejaVu Sans"/>
          <w:sz w:val="24"/>
          <w:szCs w:val="24"/>
        </w:rPr>
        <w:t>a</w:t>
      </w:r>
      <w:r>
        <w:rPr>
          <w:rFonts w:ascii="DejaVu Sans" w:hAnsi="DejaVu Sans" w:cs="DejaVu Sans"/>
          <w:sz w:val="24"/>
          <w:szCs w:val="24"/>
        </w:rPr>
        <w:t>o</w:t>
      </w:r>
      <w:r>
        <w:rPr>
          <w:rFonts w:ascii="DejaVu Sans" w:hAnsi="DejaVu Sans" w:cs="DejaVu Sans"/>
          <w:sz w:val="24"/>
          <w:szCs w:val="24"/>
        </w:rPr>
        <w:t>s quais destacaremos alguns pontos para tecer os nossos comentários.</w:t>
      </w:r>
    </w:p>
    <w:p w:rsidR="00000000" w:rsidRDefault="005F5BC8">
      <w:pPr>
        <w:spacing w:before="283" w:after="170" w:line="276" w:lineRule="auto"/>
        <w:ind w:left="1134" w:right="283" w:firstLine="283"/>
        <w:jc w:val="both"/>
        <w:rPr>
          <w:rFonts w:ascii="Arial" w:hAnsi="Arial" w:cs="Arimo"/>
          <w:sz w:val="20"/>
          <w:szCs w:val="20"/>
        </w:rPr>
      </w:pPr>
      <w:r>
        <w:rPr>
          <w:rFonts w:ascii="Arial" w:hAnsi="Arial" w:cs="Arimo"/>
          <w:szCs w:val="21"/>
        </w:rPr>
        <w:t xml:space="preserve">CASO II – O seguinte episódio é extraído do vol. III, pág. 295 dos </w:t>
      </w:r>
      <w:r>
        <w:rPr>
          <w:rFonts w:ascii="Arial" w:hAnsi="Arial" w:cs="Arimo"/>
          <w:i/>
          <w:iCs/>
          <w:szCs w:val="21"/>
        </w:rPr>
        <w:t>Annali dello Spiritismo in Itália</w:t>
      </w:r>
      <w:r>
        <w:rPr>
          <w:rFonts w:ascii="Arial" w:hAnsi="Arial" w:cs="Arimo"/>
          <w:szCs w:val="21"/>
        </w:rPr>
        <w:t>. O Sr. F. Scifoni, um dos mais notáveis espíritas italianos da primeira hora, escrev</w:t>
      </w:r>
      <w:r>
        <w:rPr>
          <w:rFonts w:ascii="Arial" w:hAnsi="Arial" w:cs="Arimo"/>
          <w:szCs w:val="21"/>
        </w:rPr>
        <w:t>e</w:t>
      </w:r>
      <w:r>
        <w:rPr>
          <w:rFonts w:ascii="Arial" w:hAnsi="Arial" w:cs="Arimo"/>
          <w:szCs w:val="21"/>
        </w:rPr>
        <w:t>u</w:t>
      </w:r>
      <w:r>
        <w:rPr>
          <w:rFonts w:ascii="Arial" w:hAnsi="Arial" w:cs="Arimo"/>
          <w:szCs w:val="21"/>
        </w:rPr>
        <w:t xml:space="preserve"> nestes termos ao Diretor da citada revista:</w:t>
      </w:r>
    </w:p>
    <w:p w:rsidR="00000000" w:rsidRDefault="005F5BC8">
      <w:pPr>
        <w:spacing w:after="113" w:line="276" w:lineRule="auto"/>
        <w:ind w:left="1417" w:right="283" w:firstLine="283"/>
        <w:jc w:val="both"/>
        <w:rPr>
          <w:rFonts w:ascii="Arial" w:hAnsi="Arial" w:cs="Arimo"/>
          <w:sz w:val="20"/>
          <w:szCs w:val="20"/>
        </w:rPr>
      </w:pPr>
      <w:r>
        <w:rPr>
          <w:rFonts w:ascii="Arial" w:hAnsi="Arial" w:cs="Arimo"/>
          <w:sz w:val="20"/>
          <w:szCs w:val="20"/>
        </w:rPr>
        <w:t xml:space="preserve">Em 17 de junho de 1863, pouco depois da meia-noite eu me achava no escritório, como de costume, absorvido pelo trabalho. Parando para um breve repouso </w:t>
      </w:r>
      <w:r>
        <w:rPr>
          <w:rFonts w:ascii="Arial" w:hAnsi="Arial" w:cs="Arimo"/>
          <w:b/>
          <w:bCs/>
          <w:sz w:val="20"/>
          <w:szCs w:val="20"/>
        </w:rPr>
        <w:t>lembrei-me de ter lido em jornais espíritas ou de magnetis</w:t>
      </w:r>
      <w:r>
        <w:rPr>
          <w:rFonts w:ascii="Arial" w:hAnsi="Arial" w:cs="Arimo"/>
          <w:b/>
          <w:bCs/>
          <w:sz w:val="20"/>
          <w:szCs w:val="20"/>
        </w:rPr>
        <w:t>m</w:t>
      </w:r>
      <w:r>
        <w:rPr>
          <w:rFonts w:ascii="Arial" w:hAnsi="Arial" w:cs="Arimo"/>
          <w:b/>
          <w:bCs/>
          <w:sz w:val="20"/>
          <w:szCs w:val="20"/>
        </w:rPr>
        <w:t>o</w:t>
      </w:r>
      <w:r>
        <w:rPr>
          <w:rFonts w:ascii="Arial" w:hAnsi="Arial" w:cs="Arimo"/>
          <w:b/>
          <w:bCs/>
          <w:sz w:val="20"/>
          <w:szCs w:val="20"/>
        </w:rPr>
        <w:t>, algo sobre a experiência da evocação do espírito de pessoas imersas no sono.</w:t>
      </w:r>
      <w:r>
        <w:rPr>
          <w:rFonts w:ascii="Arial" w:hAnsi="Arial" w:cs="Arimo"/>
          <w:sz w:val="20"/>
          <w:szCs w:val="20"/>
        </w:rPr>
        <w:t xml:space="preserve"> Sabia também que um dos meus amigos havia obtido bons resultados em tais provas, por mais de uma vez, e assim me veio à vontade de tentá-lo.</w:t>
      </w:r>
    </w:p>
    <w:p w:rsidR="00000000" w:rsidRDefault="005F5BC8">
      <w:pPr>
        <w:spacing w:after="113" w:line="276" w:lineRule="auto"/>
        <w:ind w:left="1417" w:right="283" w:firstLine="283"/>
        <w:jc w:val="both"/>
        <w:rPr>
          <w:rFonts w:ascii="Arial" w:hAnsi="Arial" w:cs="Arimo"/>
          <w:sz w:val="20"/>
          <w:szCs w:val="20"/>
        </w:rPr>
      </w:pPr>
      <w:r>
        <w:rPr>
          <w:rFonts w:ascii="Arial" w:hAnsi="Arial" w:cs="Arimo"/>
          <w:sz w:val="20"/>
          <w:szCs w:val="20"/>
        </w:rPr>
        <w:t>Morava comigo, havia muitos meses,</w:t>
      </w:r>
      <w:r>
        <w:rPr>
          <w:rFonts w:ascii="Arial" w:hAnsi="Arial" w:cs="Arimo"/>
          <w:sz w:val="20"/>
          <w:szCs w:val="20"/>
        </w:rPr>
        <w:t xml:space="preserve"> </w:t>
      </w:r>
      <w:r>
        <w:rPr>
          <w:rFonts w:ascii="Arial" w:hAnsi="Arial" w:cs="Arimo"/>
          <w:b/>
          <w:bCs/>
          <w:sz w:val="20"/>
          <w:szCs w:val="20"/>
        </w:rPr>
        <w:t>o</w:t>
      </w:r>
      <w:r>
        <w:rPr>
          <w:rFonts w:ascii="Arial" w:hAnsi="Arial" w:cs="Arimo"/>
          <w:b/>
          <w:bCs/>
          <w:sz w:val="20"/>
          <w:szCs w:val="20"/>
        </w:rPr>
        <w:t xml:space="preserve"> Senhor Vicenzo Tanni, que dormia no meu próprio quarto</w:t>
      </w:r>
      <w:r>
        <w:rPr>
          <w:rFonts w:ascii="Arial" w:hAnsi="Arial" w:cs="Arimo"/>
          <w:sz w:val="20"/>
          <w:szCs w:val="20"/>
        </w:rPr>
        <w:t>, contíguo ao meu gabinete. A porta estava encostada e eu o ouvia roncar ruidosamente, como de hábito. Aqui declaro que nunca o havia visto acordar, nem mesmo incomodar com qualquer ruído que eu fize</w:t>
      </w:r>
      <w:r>
        <w:rPr>
          <w:rFonts w:ascii="Arial" w:hAnsi="Arial" w:cs="Arimo"/>
          <w:sz w:val="20"/>
          <w:szCs w:val="20"/>
        </w:rPr>
        <w:t>s</w:t>
      </w:r>
      <w:r>
        <w:rPr>
          <w:rFonts w:ascii="Arial" w:hAnsi="Arial" w:cs="Arimo"/>
          <w:sz w:val="20"/>
          <w:szCs w:val="20"/>
        </w:rPr>
        <w:t>s</w:t>
      </w:r>
      <w:r>
        <w:rPr>
          <w:rFonts w:ascii="Arial" w:hAnsi="Arial" w:cs="Arimo"/>
          <w:sz w:val="20"/>
          <w:szCs w:val="20"/>
        </w:rPr>
        <w:t>e, de modo que, durante o dia, muitas vezes ríamos do seu delicioso sono.</w:t>
      </w:r>
    </w:p>
    <w:p w:rsidR="00000000" w:rsidRDefault="005F5BC8">
      <w:pPr>
        <w:spacing w:after="113" w:line="276" w:lineRule="auto"/>
        <w:ind w:left="1417" w:right="283" w:firstLine="283"/>
        <w:jc w:val="both"/>
        <w:rPr>
          <w:rFonts w:ascii="Arial" w:hAnsi="Arial" w:cs="Arimo"/>
          <w:sz w:val="20"/>
          <w:szCs w:val="20"/>
        </w:rPr>
      </w:pPr>
      <w:r>
        <w:rPr>
          <w:rFonts w:ascii="Arial" w:hAnsi="Arial" w:cs="Arimo"/>
          <w:sz w:val="20"/>
          <w:szCs w:val="20"/>
        </w:rPr>
        <w:t xml:space="preserve">Quis então tentar a prova com ele e me esforcei por concentrar intensamente a minha vontade como quando, pelo magnetismo, se quer promover o êxtase do sonâmbulo. </w:t>
      </w:r>
      <w:r>
        <w:rPr>
          <w:rFonts w:ascii="Arial" w:hAnsi="Arial" w:cs="Arimo"/>
          <w:b/>
          <w:bCs/>
          <w:sz w:val="20"/>
          <w:szCs w:val="20"/>
        </w:rPr>
        <w:t>Evocado o seu espí</w:t>
      </w:r>
      <w:r>
        <w:rPr>
          <w:rFonts w:ascii="Arial" w:hAnsi="Arial" w:cs="Arimo"/>
          <w:b/>
          <w:bCs/>
          <w:sz w:val="20"/>
          <w:szCs w:val="20"/>
        </w:rPr>
        <w:t>r</w:t>
      </w:r>
      <w:r>
        <w:rPr>
          <w:rFonts w:ascii="Arial" w:hAnsi="Arial" w:cs="Arimo"/>
          <w:b/>
          <w:bCs/>
          <w:sz w:val="20"/>
          <w:szCs w:val="20"/>
        </w:rPr>
        <w:t>i</w:t>
      </w:r>
      <w:r>
        <w:rPr>
          <w:rFonts w:ascii="Arial" w:hAnsi="Arial" w:cs="Arimo"/>
          <w:b/>
          <w:bCs/>
          <w:sz w:val="20"/>
          <w:szCs w:val="20"/>
        </w:rPr>
        <w:t>to, comecei logo a escrever</w:t>
      </w:r>
      <w:r>
        <w:rPr>
          <w:rFonts w:ascii="Arial" w:hAnsi="Arial" w:cs="Arimo"/>
          <w:sz w:val="20"/>
          <w:szCs w:val="20"/>
        </w:rPr>
        <w:t>, e a minha mão traçou estas palavras: “Eis aqui. Que queres comigo?” Feitas algumas perguntas e recebidas respostas de pouco valor, escrevi este pedido: “Ora, meu caro Tanni, queres fazer-me um favor? Quererias dar-me uma bela</w:t>
      </w:r>
      <w:r>
        <w:rPr>
          <w:rFonts w:ascii="Arial" w:hAnsi="Arial" w:cs="Arimo"/>
          <w:sz w:val="20"/>
          <w:szCs w:val="20"/>
        </w:rPr>
        <w:t xml:space="preserve"> </w:t>
      </w:r>
      <w:r>
        <w:rPr>
          <w:rFonts w:ascii="Arial" w:hAnsi="Arial" w:cs="Arimo"/>
          <w:sz w:val="20"/>
          <w:szCs w:val="20"/>
        </w:rPr>
        <w:t>p</w:t>
      </w:r>
      <w:r>
        <w:rPr>
          <w:rFonts w:ascii="Arial" w:hAnsi="Arial" w:cs="Arimo"/>
          <w:sz w:val="20"/>
          <w:szCs w:val="20"/>
        </w:rPr>
        <w:t xml:space="preserve">rova da realidade das comunicações espíritas, despertando-te por alguns instantes e chamando-me pelo nome?” E minha mão escreveu: “Sim”. </w:t>
      </w:r>
      <w:r>
        <w:rPr>
          <w:rFonts w:ascii="Arial" w:hAnsi="Arial" w:cs="Arimo"/>
          <w:b/>
          <w:bCs/>
          <w:sz w:val="20"/>
          <w:szCs w:val="20"/>
        </w:rPr>
        <w:t>Repito que me achava em meu gabinete e que ele dormia no quarto anexo</w:t>
      </w:r>
      <w:r>
        <w:rPr>
          <w:rFonts w:ascii="Arial" w:hAnsi="Arial" w:cs="Arimo"/>
          <w:sz w:val="20"/>
          <w:szCs w:val="20"/>
        </w:rPr>
        <w:t>. Do lugar em que fica o gabinete até a parede q</w:t>
      </w:r>
      <w:r>
        <w:rPr>
          <w:rFonts w:ascii="Arial" w:hAnsi="Arial" w:cs="Arimo"/>
          <w:sz w:val="20"/>
          <w:szCs w:val="20"/>
        </w:rPr>
        <w:t>u</w:t>
      </w:r>
      <w:r>
        <w:rPr>
          <w:rFonts w:ascii="Arial" w:hAnsi="Arial" w:cs="Arimo"/>
          <w:sz w:val="20"/>
          <w:szCs w:val="20"/>
        </w:rPr>
        <w:t>e</w:t>
      </w:r>
      <w:r>
        <w:rPr>
          <w:rFonts w:ascii="Arial" w:hAnsi="Arial" w:cs="Arimo"/>
          <w:sz w:val="20"/>
          <w:szCs w:val="20"/>
        </w:rPr>
        <w:t xml:space="preserve"> o divide do dormitório distam quatro metros. Eu me mantinha em profundo silêncio e com o ouvido atento para verificar se ele fazia o menor movimento, porém nada interrompia o seu sono de chumbo. Continuando sem ouvir coisa alguma, evoco os meus espírito</w:t>
      </w:r>
      <w:r>
        <w:rPr>
          <w:rFonts w:ascii="Arial" w:hAnsi="Arial" w:cs="Arimo"/>
          <w:sz w:val="20"/>
          <w:szCs w:val="20"/>
        </w:rPr>
        <w:t>s</w:t>
      </w:r>
      <w:r>
        <w:rPr>
          <w:rFonts w:ascii="Arial" w:hAnsi="Arial" w:cs="Arimo"/>
          <w:sz w:val="20"/>
          <w:szCs w:val="20"/>
        </w:rPr>
        <w:t xml:space="preserve"> </w:t>
      </w:r>
      <w:r>
        <w:rPr>
          <w:rFonts w:ascii="Arial" w:hAnsi="Arial" w:cs="Arimo"/>
          <w:sz w:val="20"/>
          <w:szCs w:val="20"/>
        </w:rPr>
        <w:t xml:space="preserve">familiares e a minha mão escreve: “Espere mais um pouco”. Espero-o, porém nada ouço… Desiludido, já pensava em retomar o meu trabalho interrompido, quando de repente vi o Tanni mover-se e </w:t>
      </w:r>
      <w:r>
        <w:rPr>
          <w:rFonts w:ascii="Arial" w:hAnsi="Arial" w:cs="Arimo"/>
          <w:i/>
          <w:iCs/>
          <w:sz w:val="20"/>
          <w:szCs w:val="20"/>
        </w:rPr>
        <w:t>chamar-me distintamente pelo meu nome</w:t>
      </w:r>
      <w:r>
        <w:rPr>
          <w:rFonts w:ascii="Arial" w:hAnsi="Arial" w:cs="Arimo"/>
          <w:sz w:val="20"/>
          <w:szCs w:val="20"/>
        </w:rPr>
        <w:t>. Surpreso, pergunto:</w:t>
      </w:r>
    </w:p>
    <w:p w:rsidR="00000000" w:rsidRDefault="005F5BC8">
      <w:pPr>
        <w:spacing w:after="113" w:line="276" w:lineRule="auto"/>
        <w:ind w:left="1417" w:right="283" w:firstLine="283"/>
        <w:jc w:val="both"/>
        <w:rPr>
          <w:rFonts w:ascii="Arial" w:hAnsi="Arial" w:cs="Arimo"/>
          <w:sz w:val="20"/>
          <w:szCs w:val="20"/>
        </w:rPr>
      </w:pPr>
      <w:r>
        <w:rPr>
          <w:rFonts w:ascii="Arial" w:hAnsi="Arial" w:cs="Arimo"/>
          <w:sz w:val="20"/>
          <w:szCs w:val="20"/>
        </w:rPr>
        <w:t>–</w:t>
      </w:r>
      <w:r>
        <w:rPr>
          <w:rFonts w:ascii="Arial" w:eastAsia="Arial" w:hAnsi="Arial" w:cs="Arial"/>
          <w:sz w:val="20"/>
          <w:szCs w:val="20"/>
        </w:rPr>
        <w:t xml:space="preserve"> </w:t>
      </w:r>
      <w:r>
        <w:rPr>
          <w:rFonts w:ascii="Arial" w:hAnsi="Arial" w:cs="Arimo"/>
          <w:sz w:val="20"/>
          <w:szCs w:val="20"/>
        </w:rPr>
        <w:t>O que</w:t>
      </w:r>
      <w:r>
        <w:rPr>
          <w:rFonts w:ascii="Arial" w:hAnsi="Arial" w:cs="Arimo"/>
          <w:sz w:val="20"/>
          <w:szCs w:val="20"/>
        </w:rPr>
        <w:t xml:space="preserve"> </w:t>
      </w:r>
      <w:r>
        <w:rPr>
          <w:rFonts w:ascii="Arial" w:hAnsi="Arial" w:cs="Arimo"/>
          <w:sz w:val="20"/>
          <w:szCs w:val="20"/>
        </w:rPr>
        <w:t>q</w:t>
      </w:r>
      <w:r>
        <w:rPr>
          <w:rFonts w:ascii="Arial" w:hAnsi="Arial" w:cs="Arimo"/>
          <w:sz w:val="20"/>
          <w:szCs w:val="20"/>
        </w:rPr>
        <w:t>ueres?</w:t>
      </w:r>
    </w:p>
    <w:p w:rsidR="00000000" w:rsidRDefault="005F5BC8">
      <w:pPr>
        <w:spacing w:after="113" w:line="276" w:lineRule="auto"/>
        <w:ind w:left="1417" w:right="283" w:firstLine="283"/>
        <w:jc w:val="both"/>
        <w:rPr>
          <w:rFonts w:ascii="Arial" w:hAnsi="Arial" w:cs="Arimo"/>
          <w:sz w:val="20"/>
          <w:szCs w:val="20"/>
        </w:rPr>
      </w:pPr>
      <w:r>
        <w:rPr>
          <w:rFonts w:ascii="Arial" w:hAnsi="Arial" w:cs="Arimo"/>
          <w:sz w:val="20"/>
          <w:szCs w:val="20"/>
        </w:rPr>
        <w:t>–</w:t>
      </w:r>
      <w:r>
        <w:rPr>
          <w:rFonts w:ascii="Arial" w:eastAsia="Arial" w:hAnsi="Arial" w:cs="Arial"/>
          <w:sz w:val="20"/>
          <w:szCs w:val="20"/>
        </w:rPr>
        <w:t xml:space="preserve"> </w:t>
      </w:r>
      <w:r>
        <w:rPr>
          <w:rFonts w:ascii="Arial" w:hAnsi="Arial" w:cs="Arimo"/>
          <w:sz w:val="20"/>
          <w:szCs w:val="20"/>
        </w:rPr>
        <w:t>Ainda estás de pé?</w:t>
      </w:r>
    </w:p>
    <w:p w:rsidR="00000000" w:rsidRDefault="005F5BC8">
      <w:pPr>
        <w:spacing w:after="113" w:line="276" w:lineRule="auto"/>
        <w:ind w:left="1417" w:right="283" w:firstLine="283"/>
        <w:jc w:val="both"/>
        <w:rPr>
          <w:rFonts w:ascii="Arial" w:hAnsi="Arial" w:cs="Arimo"/>
          <w:sz w:val="20"/>
          <w:szCs w:val="20"/>
        </w:rPr>
      </w:pPr>
      <w:r>
        <w:rPr>
          <w:rFonts w:ascii="Arial" w:hAnsi="Arial" w:cs="Arimo"/>
          <w:sz w:val="20"/>
          <w:szCs w:val="20"/>
        </w:rPr>
        <w:t>–</w:t>
      </w:r>
      <w:r>
        <w:rPr>
          <w:rFonts w:ascii="Arial" w:eastAsia="Arial" w:hAnsi="Arial" w:cs="Arial"/>
          <w:sz w:val="20"/>
          <w:szCs w:val="20"/>
        </w:rPr>
        <w:t xml:space="preserve"> </w:t>
      </w:r>
      <w:r>
        <w:rPr>
          <w:rFonts w:ascii="Arial" w:hAnsi="Arial" w:cs="Arimo"/>
          <w:sz w:val="20"/>
          <w:szCs w:val="20"/>
        </w:rPr>
        <w:t>Sim. O que queres?</w:t>
      </w:r>
    </w:p>
    <w:p w:rsidR="00000000" w:rsidRDefault="005F5BC8">
      <w:pPr>
        <w:spacing w:after="113" w:line="276" w:lineRule="auto"/>
        <w:ind w:left="1417" w:right="283" w:firstLine="283"/>
        <w:jc w:val="both"/>
        <w:rPr>
          <w:rFonts w:ascii="Arial" w:hAnsi="Arial" w:cs="Arimo"/>
          <w:sz w:val="20"/>
          <w:szCs w:val="20"/>
        </w:rPr>
      </w:pPr>
      <w:r>
        <w:rPr>
          <w:rFonts w:ascii="Arial" w:hAnsi="Arial" w:cs="Arimo"/>
          <w:sz w:val="20"/>
          <w:szCs w:val="20"/>
        </w:rPr>
        <w:t>–</w:t>
      </w:r>
      <w:r>
        <w:rPr>
          <w:rFonts w:ascii="Arial" w:eastAsia="Arial" w:hAnsi="Arial" w:cs="Arial"/>
          <w:sz w:val="20"/>
          <w:szCs w:val="20"/>
        </w:rPr>
        <w:t xml:space="preserve"> </w:t>
      </w:r>
      <w:r>
        <w:rPr>
          <w:rFonts w:ascii="Arial" w:hAnsi="Arial" w:cs="Arimo"/>
          <w:sz w:val="20"/>
          <w:szCs w:val="20"/>
        </w:rPr>
        <w:t>Nada. E com uma espécie de incerteza: Que horas são?</w:t>
      </w:r>
    </w:p>
    <w:p w:rsidR="00000000" w:rsidRDefault="005F5BC8">
      <w:pPr>
        <w:spacing w:after="113" w:line="276" w:lineRule="auto"/>
        <w:ind w:left="1417" w:right="283" w:firstLine="283"/>
        <w:jc w:val="both"/>
        <w:rPr>
          <w:rFonts w:ascii="Arial" w:hAnsi="Arial" w:cs="Arimo"/>
          <w:sz w:val="20"/>
          <w:szCs w:val="20"/>
        </w:rPr>
      </w:pPr>
      <w:r>
        <w:rPr>
          <w:rFonts w:ascii="Arial" w:hAnsi="Arial" w:cs="Arimo"/>
          <w:sz w:val="20"/>
          <w:szCs w:val="20"/>
        </w:rPr>
        <w:t>–</w:t>
      </w:r>
      <w:r>
        <w:rPr>
          <w:rFonts w:ascii="Arial" w:eastAsia="Arial" w:hAnsi="Arial" w:cs="Arial"/>
          <w:sz w:val="20"/>
          <w:szCs w:val="20"/>
        </w:rPr>
        <w:t xml:space="preserve"> </w:t>
      </w:r>
      <w:r>
        <w:rPr>
          <w:rFonts w:ascii="Arial" w:hAnsi="Arial" w:cs="Arimo"/>
          <w:sz w:val="20"/>
          <w:szCs w:val="20"/>
        </w:rPr>
        <w:t>Meia-noite e trinta e cinco minutos.</w:t>
      </w:r>
    </w:p>
    <w:p w:rsidR="00000000" w:rsidRDefault="005F5BC8">
      <w:pPr>
        <w:spacing w:after="113" w:line="276" w:lineRule="auto"/>
        <w:ind w:left="1417" w:right="283" w:firstLine="283"/>
        <w:jc w:val="both"/>
        <w:rPr>
          <w:rFonts w:ascii="Arial" w:hAnsi="Arial" w:cs="Arimo"/>
          <w:sz w:val="20"/>
          <w:szCs w:val="20"/>
        </w:rPr>
      </w:pPr>
      <w:r>
        <w:rPr>
          <w:rFonts w:ascii="Arial" w:hAnsi="Arial" w:cs="Arimo"/>
          <w:sz w:val="20"/>
          <w:szCs w:val="20"/>
        </w:rPr>
        <w:t>–</w:t>
      </w:r>
      <w:r>
        <w:rPr>
          <w:rFonts w:ascii="Arial" w:eastAsia="Arial" w:hAnsi="Arial" w:cs="Arial"/>
          <w:sz w:val="20"/>
          <w:szCs w:val="20"/>
        </w:rPr>
        <w:t xml:space="preserve"> </w:t>
      </w:r>
      <w:r>
        <w:rPr>
          <w:rFonts w:ascii="Arial" w:hAnsi="Arial" w:cs="Arimo"/>
          <w:sz w:val="20"/>
          <w:szCs w:val="20"/>
        </w:rPr>
        <w:t>Ah! Supus que já fosse dia.</w:t>
      </w:r>
    </w:p>
    <w:p w:rsidR="00000000" w:rsidRDefault="005F5BC8">
      <w:pPr>
        <w:spacing w:after="113" w:line="276" w:lineRule="auto"/>
        <w:ind w:left="1417" w:right="283" w:firstLine="283"/>
        <w:jc w:val="both"/>
        <w:rPr>
          <w:rFonts w:ascii="Arial" w:hAnsi="Arial" w:cs="Arimo"/>
          <w:sz w:val="20"/>
          <w:szCs w:val="20"/>
        </w:rPr>
      </w:pPr>
      <w:r>
        <w:rPr>
          <w:rFonts w:ascii="Arial" w:hAnsi="Arial" w:cs="Arimo"/>
          <w:sz w:val="20"/>
          <w:szCs w:val="20"/>
        </w:rPr>
        <w:t>Em seguida, tornou a dormir profundamente. Pasmo com a belíssima experiência, per</w:t>
      </w:r>
      <w:r>
        <w:rPr>
          <w:rFonts w:ascii="Arial" w:hAnsi="Arial" w:cs="Arimo"/>
          <w:sz w:val="20"/>
          <w:szCs w:val="20"/>
        </w:rPr>
        <w:t>g</w:t>
      </w:r>
      <w:r>
        <w:rPr>
          <w:rFonts w:ascii="Arial" w:hAnsi="Arial" w:cs="Arimo"/>
          <w:sz w:val="20"/>
          <w:szCs w:val="20"/>
        </w:rPr>
        <w:t>u</w:t>
      </w:r>
      <w:r>
        <w:rPr>
          <w:rFonts w:ascii="Arial" w:hAnsi="Arial" w:cs="Arimo"/>
          <w:sz w:val="20"/>
          <w:szCs w:val="20"/>
        </w:rPr>
        <w:t>nto aos meus espíritos familiares se a demora da prova não seria talvez devida à falta de firmeza de minha vontade, e a minha mão escreve: “Sim. Vacilas um pouco; contudo, podes ficar contente com o resultado.”</w:t>
      </w:r>
    </w:p>
    <w:p w:rsidR="00000000" w:rsidRDefault="005F5BC8">
      <w:pPr>
        <w:spacing w:after="567" w:line="276" w:lineRule="auto"/>
        <w:ind w:left="1417" w:right="283" w:firstLine="283"/>
        <w:jc w:val="both"/>
        <w:rPr>
          <w:rFonts w:ascii="DejaVu Sans" w:hAnsi="DejaVu Sans" w:cs="DejaVu Sans"/>
          <w:sz w:val="24"/>
          <w:szCs w:val="24"/>
        </w:rPr>
      </w:pPr>
      <w:r>
        <w:rPr>
          <w:rFonts w:ascii="Arial" w:hAnsi="Arial" w:cs="Arimo"/>
          <w:sz w:val="20"/>
          <w:szCs w:val="20"/>
        </w:rPr>
        <w:t>Desejando-se tomar ao pé da letra o desenvo</w:t>
      </w:r>
      <w:r>
        <w:rPr>
          <w:rFonts w:ascii="Arial" w:hAnsi="Arial" w:cs="Arimo"/>
          <w:sz w:val="20"/>
          <w:szCs w:val="20"/>
        </w:rPr>
        <w:t>l</w:t>
      </w:r>
      <w:r>
        <w:rPr>
          <w:rFonts w:ascii="Arial" w:hAnsi="Arial" w:cs="Arimo"/>
          <w:sz w:val="20"/>
          <w:szCs w:val="20"/>
        </w:rPr>
        <w:t>v</w:t>
      </w:r>
      <w:r>
        <w:rPr>
          <w:rFonts w:ascii="Arial" w:hAnsi="Arial" w:cs="Arimo"/>
          <w:sz w:val="20"/>
          <w:szCs w:val="20"/>
        </w:rPr>
        <w:t xml:space="preserve">imento dos fatos no caso exposto, dever-se-ia dizer que o episódio da comunicação mediúnica entre vivos, aí contidos, poderia ter ocorrido pela intervenção de uma entidade espiritual, mas como tal circunstância não é demonstrável e como tal hipótese não </w:t>
      </w:r>
      <w:r>
        <w:rPr>
          <w:rFonts w:ascii="Arial" w:hAnsi="Arial" w:cs="Arimo"/>
          <w:sz w:val="20"/>
          <w:szCs w:val="20"/>
        </w:rPr>
        <w:t>é</w:t>
      </w:r>
      <w:r>
        <w:rPr>
          <w:rFonts w:ascii="Arial" w:hAnsi="Arial" w:cs="Arimo"/>
          <w:sz w:val="20"/>
          <w:szCs w:val="20"/>
        </w:rPr>
        <w:t xml:space="preserve"> </w:t>
      </w:r>
      <w:r>
        <w:rPr>
          <w:rFonts w:ascii="Arial" w:hAnsi="Arial" w:cs="Arimo"/>
          <w:sz w:val="20"/>
          <w:szCs w:val="20"/>
        </w:rPr>
        <w:t xml:space="preserve">necessária para a interpretação dos fatos, não se deve insistir nela, pressupondo, ao contrário, a concentração da vontade do experimentador como tendo sido suficiente, como o </w:t>
      </w:r>
      <w:r>
        <w:rPr>
          <w:rFonts w:ascii="Arial" w:hAnsi="Arial" w:cs="Arimo"/>
          <w:b/>
          <w:bCs/>
          <w:sz w:val="20"/>
          <w:szCs w:val="20"/>
        </w:rPr>
        <w:t>é na prática para criar uma condição de “afinidade psíquica” entre o experimen</w:t>
      </w:r>
      <w:r>
        <w:rPr>
          <w:rFonts w:ascii="Arial" w:hAnsi="Arial" w:cs="Arimo"/>
          <w:b/>
          <w:bCs/>
          <w:sz w:val="20"/>
          <w:szCs w:val="20"/>
        </w:rPr>
        <w:t>t</w:t>
      </w:r>
      <w:r>
        <w:rPr>
          <w:rFonts w:ascii="Arial" w:hAnsi="Arial" w:cs="Arimo"/>
          <w:b/>
          <w:bCs/>
          <w:sz w:val="20"/>
          <w:szCs w:val="20"/>
        </w:rPr>
        <w:t>a</w:t>
      </w:r>
      <w:r>
        <w:rPr>
          <w:rFonts w:ascii="Arial" w:hAnsi="Arial" w:cs="Arimo"/>
          <w:b/>
          <w:bCs/>
          <w:sz w:val="20"/>
          <w:szCs w:val="20"/>
        </w:rPr>
        <w:t>dor e o paciente adormecido, condição indispensável em tal espécie de experiências</w:t>
      </w:r>
      <w:r>
        <w:rPr>
          <w:rFonts w:ascii="Arial" w:hAnsi="Arial" w:cs="Arimo"/>
          <w:sz w:val="20"/>
          <w:szCs w:val="20"/>
        </w:rPr>
        <w:t>. (</w:t>
      </w:r>
      <w:r>
        <w:rPr>
          <w:rStyle w:val="Refdenotaderodap1"/>
          <w:rFonts w:ascii="Arial" w:hAnsi="Arial" w:cs="Arimo"/>
          <w:sz w:val="20"/>
          <w:szCs w:val="20"/>
        </w:rPr>
        <w:endnoteReference w:id="182"/>
      </w:r>
      <w:r>
        <w:rPr>
          <w:rFonts w:ascii="Arial" w:hAnsi="Arial" w:cs="Arimo"/>
          <w:sz w:val="20"/>
          <w:szCs w:val="20"/>
        </w:rPr>
        <w:t>) (itálico do original)</w:t>
      </w:r>
    </w:p>
    <w:p w:rsidR="00000000" w:rsidRDefault="005F5BC8">
      <w:pPr>
        <w:spacing w:after="170"/>
        <w:ind w:firstLine="737"/>
        <w:jc w:val="both"/>
        <w:rPr>
          <w:rFonts w:ascii="Arial" w:hAnsi="Arial" w:cs="Arimo"/>
          <w:szCs w:val="21"/>
        </w:rPr>
      </w:pPr>
      <w:r>
        <w:rPr>
          <w:rFonts w:ascii="DejaVu Sans" w:hAnsi="DejaVu Sans" w:cs="DejaVu Sans"/>
          <w:sz w:val="24"/>
          <w:szCs w:val="24"/>
        </w:rPr>
        <w:t>O fato ocorreu, como se percebe, no momento que o Sr. F. Scifoni estava dormindo. O fecho de Ernesto Bozzano é concludente: “o paciente adormeci</w:t>
      </w:r>
      <w:r>
        <w:rPr>
          <w:rFonts w:ascii="DejaVu Sans" w:hAnsi="DejaVu Sans" w:cs="DejaVu Sans"/>
          <w:sz w:val="24"/>
          <w:szCs w:val="24"/>
        </w:rPr>
        <w:t>d</w:t>
      </w:r>
      <w:r>
        <w:rPr>
          <w:rFonts w:ascii="DejaVu Sans" w:hAnsi="DejaVu Sans" w:cs="DejaVu Sans"/>
          <w:sz w:val="24"/>
          <w:szCs w:val="24"/>
        </w:rPr>
        <w:t>o</w:t>
      </w:r>
      <w:r>
        <w:rPr>
          <w:rFonts w:ascii="DejaVu Sans" w:hAnsi="DejaVu Sans" w:cs="DejaVu Sans"/>
          <w:sz w:val="24"/>
          <w:szCs w:val="24"/>
        </w:rPr>
        <w:t>, condição indispensável em tal espécie de experiências.”</w:t>
      </w:r>
    </w:p>
    <w:p w:rsidR="00000000" w:rsidRDefault="005F5BC8">
      <w:pPr>
        <w:spacing w:before="283" w:after="170" w:line="276" w:lineRule="auto"/>
        <w:ind w:left="1134" w:right="283" w:firstLine="283"/>
        <w:jc w:val="both"/>
        <w:rPr>
          <w:rFonts w:ascii="Arial" w:hAnsi="Arial" w:cs="Arimo"/>
          <w:sz w:val="20"/>
          <w:szCs w:val="20"/>
        </w:rPr>
      </w:pPr>
      <w:r>
        <w:rPr>
          <w:rFonts w:ascii="Arial" w:hAnsi="Arial" w:cs="Arimo"/>
          <w:szCs w:val="21"/>
        </w:rPr>
        <w:t xml:space="preserve">CASO III – Transcrevo-o de </w:t>
      </w:r>
      <w:r>
        <w:rPr>
          <w:rFonts w:ascii="Arial" w:hAnsi="Arial" w:cs="Arimo"/>
          <w:i/>
          <w:iCs/>
          <w:szCs w:val="21"/>
        </w:rPr>
        <w:t>Light</w:t>
      </w:r>
      <w:r>
        <w:rPr>
          <w:rFonts w:ascii="Arial" w:hAnsi="Arial" w:cs="Arimo"/>
          <w:szCs w:val="21"/>
        </w:rPr>
        <w:t xml:space="preserve"> (1898, pág. 375) e digo que se trata de um caso muito instrutivo de “vontade sugestionante” e de “lucidez” desenvolvida em uma distinta escritora norte-americana. </w:t>
      </w:r>
      <w:r>
        <w:rPr>
          <w:rFonts w:ascii="Arial" w:hAnsi="Arial" w:cs="Arimo"/>
          <w:szCs w:val="21"/>
        </w:rPr>
        <w:t>O</w:t>
      </w:r>
      <w:r>
        <w:rPr>
          <w:rFonts w:ascii="Arial" w:hAnsi="Arial" w:cs="Arimo"/>
          <w:szCs w:val="21"/>
        </w:rPr>
        <w:t xml:space="preserve"> </w:t>
      </w:r>
      <w:r>
        <w:rPr>
          <w:rFonts w:ascii="Arial" w:hAnsi="Arial" w:cs="Arimo"/>
          <w:szCs w:val="21"/>
        </w:rPr>
        <w:t xml:space="preserve">narrador é o Senhor Harrison D. Barret, diretor de Banner of Light e presidente da </w:t>
      </w:r>
      <w:r>
        <w:rPr>
          <w:rFonts w:ascii="Arial" w:hAnsi="Arial" w:cs="Arimo"/>
          <w:i/>
          <w:iCs/>
          <w:szCs w:val="21"/>
        </w:rPr>
        <w:t>National Spiritualist Association</w:t>
      </w:r>
      <w:r>
        <w:rPr>
          <w:rFonts w:ascii="Arial" w:hAnsi="Arial" w:cs="Arimo"/>
          <w:szCs w:val="21"/>
        </w:rPr>
        <w:t xml:space="preserve"> dos Estados Unidos da América do Norte. É longo o relatório e, conquanto o incidente que nos interessa esteja em curto parágrafo, decidi-</w:t>
      </w:r>
      <w:r>
        <w:rPr>
          <w:rFonts w:ascii="Arial" w:hAnsi="Arial" w:cs="Arimo"/>
          <w:szCs w:val="21"/>
        </w:rPr>
        <w:t>m</w:t>
      </w:r>
      <w:r>
        <w:rPr>
          <w:rFonts w:ascii="Arial" w:hAnsi="Arial" w:cs="Arimo"/>
          <w:szCs w:val="21"/>
        </w:rPr>
        <w:t>e</w:t>
      </w:r>
      <w:r>
        <w:rPr>
          <w:rFonts w:ascii="Arial" w:hAnsi="Arial" w:cs="Arimo"/>
          <w:szCs w:val="21"/>
        </w:rPr>
        <w:t xml:space="preserve"> a relatar um longo trecho, dado o valor teórico que os fatos apresentam. Escreve o Senhor Barret:</w:t>
      </w:r>
    </w:p>
    <w:p w:rsidR="00000000" w:rsidRDefault="005F5BC8">
      <w:pPr>
        <w:spacing w:after="113" w:line="276" w:lineRule="auto"/>
        <w:ind w:left="1417" w:right="283" w:firstLine="283"/>
        <w:jc w:val="both"/>
        <w:rPr>
          <w:rFonts w:ascii="Arial" w:hAnsi="Arial" w:cs="Arimo"/>
          <w:b/>
          <w:bCs/>
          <w:sz w:val="20"/>
          <w:szCs w:val="20"/>
        </w:rPr>
      </w:pPr>
      <w:r>
        <w:rPr>
          <w:rFonts w:ascii="Arial" w:hAnsi="Arial" w:cs="Arimo"/>
          <w:sz w:val="20"/>
          <w:szCs w:val="20"/>
        </w:rPr>
        <w:t xml:space="preserve">Trata-se de uma jovem senhora a quem o relator teve a honra de ser recentemente apresentado. Nela se desenvolvem espontaneamente </w:t>
      </w:r>
      <w:r>
        <w:rPr>
          <w:rFonts w:ascii="Arial" w:hAnsi="Arial" w:cs="Arimo"/>
          <w:b/>
          <w:bCs/>
          <w:sz w:val="20"/>
          <w:szCs w:val="20"/>
        </w:rPr>
        <w:t>faculdades de clarividênci</w:t>
      </w:r>
      <w:r>
        <w:rPr>
          <w:rFonts w:ascii="Arial" w:hAnsi="Arial" w:cs="Arimo"/>
          <w:b/>
          <w:bCs/>
          <w:sz w:val="20"/>
          <w:szCs w:val="20"/>
        </w:rPr>
        <w:t>a</w:t>
      </w:r>
      <w:r>
        <w:rPr>
          <w:rFonts w:ascii="Arial" w:hAnsi="Arial" w:cs="Arimo"/>
          <w:sz w:val="20"/>
          <w:szCs w:val="20"/>
        </w:rPr>
        <w:t>,</w:t>
      </w:r>
      <w:r>
        <w:rPr>
          <w:rFonts w:ascii="Arial" w:hAnsi="Arial" w:cs="Arimo"/>
          <w:sz w:val="20"/>
          <w:szCs w:val="20"/>
        </w:rPr>
        <w:t xml:space="preserve"> sem que conhecesse coisa alguma do que a propósito ensina o Ocultismo. Em grau menor existem as mesmas faculdades em dois outros membros da família, porém como os sentimentos destes últimos são contrários a tal sorte de manifestações, eles as reprimem s</w:t>
      </w:r>
      <w:r>
        <w:rPr>
          <w:rFonts w:ascii="Arial" w:hAnsi="Arial" w:cs="Arimo"/>
          <w:sz w:val="20"/>
          <w:szCs w:val="20"/>
        </w:rPr>
        <w:t>i</w:t>
      </w:r>
      <w:r>
        <w:rPr>
          <w:rFonts w:ascii="Arial" w:hAnsi="Arial" w:cs="Arimo"/>
          <w:sz w:val="20"/>
          <w:szCs w:val="20"/>
        </w:rPr>
        <w:t>s</w:t>
      </w:r>
      <w:r>
        <w:rPr>
          <w:rFonts w:ascii="Arial" w:hAnsi="Arial" w:cs="Arimo"/>
          <w:sz w:val="20"/>
          <w:szCs w:val="20"/>
        </w:rPr>
        <w:t>tematicamente.</w:t>
      </w:r>
    </w:p>
    <w:p w:rsidR="00000000" w:rsidRDefault="005F5BC8">
      <w:pPr>
        <w:spacing w:after="113" w:line="276" w:lineRule="auto"/>
        <w:ind w:left="1417" w:right="283" w:firstLine="283"/>
        <w:jc w:val="both"/>
        <w:rPr>
          <w:rFonts w:ascii="Arial" w:hAnsi="Arial" w:cs="Arimo"/>
          <w:sz w:val="20"/>
          <w:szCs w:val="20"/>
        </w:rPr>
      </w:pPr>
      <w:r>
        <w:rPr>
          <w:rFonts w:ascii="Arial" w:hAnsi="Arial" w:cs="Arimo"/>
          <w:b/>
          <w:bCs/>
          <w:sz w:val="20"/>
          <w:szCs w:val="20"/>
        </w:rPr>
        <w:t>É costume da senhora projetar as suas faculdades perceptivas em direção à irmã e ao irmão que residem nos “Midlands”</w:t>
      </w:r>
      <w:r>
        <w:rPr>
          <w:rFonts w:ascii="Arial" w:hAnsi="Arial" w:cs="Arimo"/>
          <w:sz w:val="20"/>
          <w:szCs w:val="20"/>
        </w:rPr>
        <w:t xml:space="preserve"> e assim procedendo ela os percebe nas situações em que se acham na ocasião, situações essas que depois lhe são confirmadas</w:t>
      </w:r>
      <w:r>
        <w:rPr>
          <w:rFonts w:ascii="Arial" w:hAnsi="Arial" w:cs="Arimo"/>
          <w:sz w:val="20"/>
          <w:szCs w:val="20"/>
        </w:rPr>
        <w:t xml:space="preserve"> </w:t>
      </w:r>
      <w:r>
        <w:rPr>
          <w:rFonts w:ascii="Arial" w:hAnsi="Arial" w:cs="Arimo"/>
          <w:sz w:val="20"/>
          <w:szCs w:val="20"/>
        </w:rPr>
        <w:t>e</w:t>
      </w:r>
      <w:r>
        <w:rPr>
          <w:rFonts w:ascii="Arial" w:hAnsi="Arial" w:cs="Arimo"/>
          <w:sz w:val="20"/>
          <w:szCs w:val="20"/>
        </w:rPr>
        <w:t>m cartas. Uma vez viu seu cunhado subindo numa escada a pregar na parede uma série de pregos nos quais dependurava outros tantos quadros. O fato a surpreendeu porque ela sabia que o seu cunhado não possuía os quadros que estava vendo, mas, quando lhe esc</w:t>
      </w:r>
      <w:r>
        <w:rPr>
          <w:rFonts w:ascii="Arial" w:hAnsi="Arial" w:cs="Arimo"/>
          <w:sz w:val="20"/>
          <w:szCs w:val="20"/>
        </w:rPr>
        <w:t>r</w:t>
      </w:r>
      <w:r>
        <w:rPr>
          <w:rFonts w:ascii="Arial" w:hAnsi="Arial" w:cs="Arimo"/>
          <w:sz w:val="20"/>
          <w:szCs w:val="20"/>
        </w:rPr>
        <w:t>e</w:t>
      </w:r>
      <w:r>
        <w:rPr>
          <w:rFonts w:ascii="Arial" w:hAnsi="Arial" w:cs="Arimo"/>
          <w:sz w:val="20"/>
          <w:szCs w:val="20"/>
        </w:rPr>
        <w:t>veu veio a saber, pela resposta, que realmente ele estava colocando na parede os mesmos quadros que ela vira, quadros que obtivera em virtude de um legado.</w:t>
      </w:r>
    </w:p>
    <w:p w:rsidR="00000000" w:rsidRDefault="005F5BC8">
      <w:pPr>
        <w:spacing w:after="113" w:line="276" w:lineRule="auto"/>
        <w:ind w:left="1417" w:right="283" w:firstLine="283"/>
        <w:jc w:val="both"/>
        <w:rPr>
          <w:rFonts w:ascii="Arial" w:hAnsi="Arial" w:cs="Arimo"/>
          <w:b/>
          <w:bCs/>
          <w:sz w:val="20"/>
          <w:szCs w:val="20"/>
        </w:rPr>
      </w:pPr>
      <w:r>
        <w:rPr>
          <w:rFonts w:ascii="Arial" w:hAnsi="Arial" w:cs="Arimo"/>
          <w:sz w:val="20"/>
          <w:szCs w:val="20"/>
        </w:rPr>
        <w:t xml:space="preserve">Por meio da sugestão mental conseguiu que um membro da família interrompesse uma carta que estava </w:t>
      </w:r>
      <w:r>
        <w:rPr>
          <w:rFonts w:ascii="Arial" w:hAnsi="Arial" w:cs="Arimo"/>
          <w:sz w:val="20"/>
          <w:szCs w:val="20"/>
        </w:rPr>
        <w:t>e</w:t>
      </w:r>
      <w:r>
        <w:rPr>
          <w:rFonts w:ascii="Arial" w:hAnsi="Arial" w:cs="Arimo"/>
          <w:sz w:val="20"/>
          <w:szCs w:val="20"/>
        </w:rPr>
        <w:t>s</w:t>
      </w:r>
      <w:r>
        <w:rPr>
          <w:rFonts w:ascii="Arial" w:hAnsi="Arial" w:cs="Arimo"/>
          <w:sz w:val="20"/>
          <w:szCs w:val="20"/>
        </w:rPr>
        <w:t xml:space="preserve">crevendo, a pusesse de lado </w:t>
      </w:r>
      <w:r>
        <w:rPr>
          <w:rFonts w:ascii="Arial" w:hAnsi="Arial" w:cs="Arimo"/>
          <w:b/>
          <w:bCs/>
          <w:sz w:val="20"/>
          <w:szCs w:val="20"/>
        </w:rPr>
        <w:t>e escrevesse outra carta que ela ditou mentalmente</w:t>
      </w:r>
      <w:r>
        <w:rPr>
          <w:rFonts w:ascii="Arial" w:hAnsi="Arial" w:cs="Arimo"/>
          <w:sz w:val="20"/>
          <w:szCs w:val="20"/>
        </w:rPr>
        <w:t xml:space="preserve">. E ele escreveu até o fim a segunda carta, meteu-a no envelope, pôs o endereço e selou, depois voltou a escrever a carta que havia interrompido. </w:t>
      </w:r>
      <w:r>
        <w:rPr>
          <w:rFonts w:ascii="Arial" w:hAnsi="Arial" w:cs="Arimo"/>
          <w:b/>
          <w:bCs/>
          <w:sz w:val="20"/>
          <w:szCs w:val="20"/>
        </w:rPr>
        <w:t xml:space="preserve">Tudo isso ocorreu sem a troca </w:t>
      </w:r>
      <w:r>
        <w:rPr>
          <w:rFonts w:ascii="Arial" w:hAnsi="Arial" w:cs="Arimo"/>
          <w:b/>
          <w:bCs/>
          <w:sz w:val="20"/>
          <w:szCs w:val="20"/>
        </w:rPr>
        <w:t>d</w:t>
      </w:r>
      <w:r>
        <w:rPr>
          <w:rFonts w:ascii="Arial" w:hAnsi="Arial" w:cs="Arimo"/>
          <w:b/>
          <w:bCs/>
          <w:sz w:val="20"/>
          <w:szCs w:val="20"/>
        </w:rPr>
        <w:t>e</w:t>
      </w:r>
      <w:r>
        <w:rPr>
          <w:rFonts w:ascii="Arial" w:hAnsi="Arial" w:cs="Arimo"/>
          <w:b/>
          <w:bCs/>
          <w:sz w:val="20"/>
          <w:szCs w:val="20"/>
        </w:rPr>
        <w:t xml:space="preserve"> uma única palavra</w:t>
      </w:r>
      <w:r>
        <w:rPr>
          <w:rFonts w:ascii="Arial" w:hAnsi="Arial" w:cs="Arimo"/>
          <w:sz w:val="20"/>
          <w:szCs w:val="20"/>
        </w:rPr>
        <w:t xml:space="preserve"> e só três horas depois é que revelou tudo ao seu parente, o qual ficou um pouco contrariado e pediu que lhe fosse devolvida a carta que ela lhe havia ditado por sugestão, mas era tarde porque já fora posta no correio.</w:t>
      </w:r>
    </w:p>
    <w:p w:rsidR="00000000" w:rsidRDefault="005F5BC8">
      <w:pPr>
        <w:spacing w:after="113" w:line="276" w:lineRule="auto"/>
        <w:ind w:left="1417" w:right="283" w:firstLine="283"/>
        <w:jc w:val="both"/>
        <w:rPr>
          <w:rFonts w:ascii="Arial" w:hAnsi="Arial" w:cs="Arimo"/>
          <w:b/>
          <w:bCs/>
          <w:sz w:val="20"/>
          <w:szCs w:val="20"/>
        </w:rPr>
      </w:pPr>
      <w:r>
        <w:rPr>
          <w:rFonts w:ascii="Arial" w:hAnsi="Arial" w:cs="Arimo"/>
          <w:b/>
          <w:bCs/>
          <w:sz w:val="20"/>
          <w:szCs w:val="20"/>
        </w:rPr>
        <w:t>Quando projeta as</w:t>
      </w:r>
      <w:r>
        <w:rPr>
          <w:rFonts w:ascii="Arial" w:hAnsi="Arial" w:cs="Arimo"/>
          <w:b/>
          <w:bCs/>
          <w:sz w:val="20"/>
          <w:szCs w:val="20"/>
        </w:rPr>
        <w:t xml:space="preserve"> </w:t>
      </w:r>
      <w:r>
        <w:rPr>
          <w:rFonts w:ascii="Arial" w:hAnsi="Arial" w:cs="Arimo"/>
          <w:b/>
          <w:bCs/>
          <w:sz w:val="20"/>
          <w:szCs w:val="20"/>
        </w:rPr>
        <w:t>s</w:t>
      </w:r>
      <w:r>
        <w:rPr>
          <w:rFonts w:ascii="Arial" w:hAnsi="Arial" w:cs="Arimo"/>
          <w:b/>
          <w:bCs/>
          <w:sz w:val="20"/>
          <w:szCs w:val="20"/>
        </w:rPr>
        <w:t>uas faculdades perceptivas à distância ela pode influenciar as pessoas visualizadas, transmitindo-lhes os próprios pensamentos ou sugerindo-lhe a prática de uma determinada ação.</w:t>
      </w:r>
      <w:r>
        <w:rPr>
          <w:rFonts w:ascii="Arial" w:hAnsi="Arial" w:cs="Arimo"/>
          <w:sz w:val="20"/>
          <w:szCs w:val="20"/>
        </w:rPr>
        <w:t xml:space="preserve"> Assim, por exemplo, ela lhe sugere que a venha visitar numa hora preestabel</w:t>
      </w:r>
      <w:r>
        <w:rPr>
          <w:rFonts w:ascii="Arial" w:hAnsi="Arial" w:cs="Arimo"/>
          <w:sz w:val="20"/>
          <w:szCs w:val="20"/>
        </w:rPr>
        <w:t>e</w:t>
      </w:r>
      <w:r>
        <w:rPr>
          <w:rFonts w:ascii="Arial" w:hAnsi="Arial" w:cs="Arimo"/>
          <w:sz w:val="20"/>
          <w:szCs w:val="20"/>
        </w:rPr>
        <w:t>c</w:t>
      </w:r>
      <w:r>
        <w:rPr>
          <w:rFonts w:ascii="Arial" w:hAnsi="Arial" w:cs="Arimo"/>
          <w:sz w:val="20"/>
          <w:szCs w:val="20"/>
        </w:rPr>
        <w:t xml:space="preserve">ida, o que nunca se deixa de realizar. Quando transmite ordens mentais, percebe os pensamentos das pessoas com as quais está em afinidade, </w:t>
      </w:r>
      <w:r>
        <w:rPr>
          <w:rFonts w:ascii="Arial" w:hAnsi="Arial" w:cs="Arimo"/>
          <w:b/>
          <w:bCs/>
          <w:sz w:val="20"/>
          <w:szCs w:val="20"/>
        </w:rPr>
        <w:t>como se conversasse de viva voz com elas,</w:t>
      </w:r>
      <w:r>
        <w:rPr>
          <w:rFonts w:ascii="Arial" w:hAnsi="Arial" w:cs="Arimo"/>
          <w:sz w:val="20"/>
          <w:szCs w:val="20"/>
        </w:rPr>
        <w:t xml:space="preserve"> mas não fica certa do êxito da experiência enquanto não se verifica a açã</w:t>
      </w:r>
      <w:r>
        <w:rPr>
          <w:rFonts w:ascii="Arial" w:hAnsi="Arial" w:cs="Arimo"/>
          <w:sz w:val="20"/>
          <w:szCs w:val="20"/>
        </w:rPr>
        <w:t>o</w:t>
      </w:r>
      <w:r>
        <w:rPr>
          <w:rFonts w:ascii="Arial" w:hAnsi="Arial" w:cs="Arimo"/>
          <w:sz w:val="20"/>
          <w:szCs w:val="20"/>
        </w:rPr>
        <w:t xml:space="preserve"> </w:t>
      </w:r>
      <w:r>
        <w:rPr>
          <w:rFonts w:ascii="Arial" w:hAnsi="Arial" w:cs="Arimo"/>
          <w:sz w:val="20"/>
          <w:szCs w:val="20"/>
        </w:rPr>
        <w:t>sugerida. A projeção das suas próprias faculdades perceptivas em direção ao paciente determina um “circuito” de retorno que reage sobre ela e, dessa forma, é informada do êxito da experiência.</w:t>
      </w:r>
    </w:p>
    <w:p w:rsidR="00000000" w:rsidRDefault="005F5BC8">
      <w:pPr>
        <w:spacing w:after="113" w:line="276" w:lineRule="auto"/>
        <w:ind w:left="1417" w:right="283" w:firstLine="283"/>
        <w:jc w:val="both"/>
        <w:rPr>
          <w:rFonts w:ascii="Arial" w:hAnsi="Arial" w:cs="Arimo"/>
          <w:b/>
          <w:bCs/>
          <w:sz w:val="20"/>
          <w:szCs w:val="20"/>
        </w:rPr>
      </w:pPr>
      <w:r>
        <w:rPr>
          <w:rFonts w:ascii="Arial" w:hAnsi="Arial" w:cs="Arimo"/>
          <w:b/>
          <w:bCs/>
          <w:sz w:val="20"/>
          <w:szCs w:val="20"/>
        </w:rPr>
        <w:t>Quando deseja comunicar-se com pessoa de longe, começa por su</w:t>
      </w:r>
      <w:r>
        <w:rPr>
          <w:rFonts w:ascii="Arial" w:hAnsi="Arial" w:cs="Arimo"/>
          <w:b/>
          <w:bCs/>
          <w:sz w:val="20"/>
          <w:szCs w:val="20"/>
        </w:rPr>
        <w:t>p</w:t>
      </w:r>
      <w:r>
        <w:rPr>
          <w:rFonts w:ascii="Arial" w:hAnsi="Arial" w:cs="Arimo"/>
          <w:b/>
          <w:bCs/>
          <w:sz w:val="20"/>
          <w:szCs w:val="20"/>
        </w:rPr>
        <w:t>r</w:t>
      </w:r>
      <w:r>
        <w:rPr>
          <w:rFonts w:ascii="Arial" w:hAnsi="Arial" w:cs="Arimo"/>
          <w:b/>
          <w:bCs/>
          <w:sz w:val="20"/>
          <w:szCs w:val="20"/>
        </w:rPr>
        <w:t>imir qualquer relação com o ambiente exterior, fechando os olhos e sobrepondo-lhes as mãos.</w:t>
      </w:r>
      <w:r>
        <w:rPr>
          <w:rFonts w:ascii="Arial" w:hAnsi="Arial" w:cs="Arimo"/>
          <w:sz w:val="20"/>
          <w:szCs w:val="20"/>
        </w:rPr>
        <w:t xml:space="preserve"> Depois </w:t>
      </w:r>
      <w:r>
        <w:rPr>
          <w:rFonts w:ascii="Arial" w:hAnsi="Arial" w:cs="Arimo"/>
          <w:b/>
          <w:bCs/>
          <w:sz w:val="20"/>
          <w:szCs w:val="20"/>
        </w:rPr>
        <w:t>concentra intensamente o pensamento sobre a pessoa que deseja ver, evitando rigorosamente deixar-se colher pela mínima distração</w:t>
      </w:r>
      <w:r>
        <w:rPr>
          <w:rFonts w:ascii="Arial" w:hAnsi="Arial" w:cs="Arimo"/>
          <w:sz w:val="20"/>
          <w:szCs w:val="20"/>
        </w:rPr>
        <w:t xml:space="preserve">. Se pensar no ambiente em </w:t>
      </w:r>
      <w:r>
        <w:rPr>
          <w:rFonts w:ascii="Arial" w:hAnsi="Arial" w:cs="Arimo"/>
          <w:sz w:val="20"/>
          <w:szCs w:val="20"/>
        </w:rPr>
        <w:t>q</w:t>
      </w:r>
      <w:r>
        <w:rPr>
          <w:rFonts w:ascii="Arial" w:hAnsi="Arial" w:cs="Arimo"/>
          <w:sz w:val="20"/>
          <w:szCs w:val="20"/>
        </w:rPr>
        <w:t>u</w:t>
      </w:r>
      <w:r>
        <w:rPr>
          <w:rFonts w:ascii="Arial" w:hAnsi="Arial" w:cs="Arimo"/>
          <w:sz w:val="20"/>
          <w:szCs w:val="20"/>
        </w:rPr>
        <w:t xml:space="preserve">e se acha a pessoa que deseje ver ou em coisas que a mesma lhe sugere, falhará a experiências. </w:t>
      </w:r>
      <w:r>
        <w:rPr>
          <w:rFonts w:ascii="Arial" w:hAnsi="Arial" w:cs="Arimo"/>
          <w:b/>
          <w:bCs/>
          <w:sz w:val="20"/>
          <w:szCs w:val="20"/>
        </w:rPr>
        <w:t>Algumas vezes atinge o alvo imediatamente, outras vezes tem que sustentar a prova por uns vinte minutos.</w:t>
      </w:r>
      <w:r>
        <w:rPr>
          <w:rFonts w:ascii="Arial" w:hAnsi="Arial" w:cs="Arimo"/>
          <w:sz w:val="20"/>
          <w:szCs w:val="20"/>
        </w:rPr>
        <w:t xml:space="preserve"> Enquanto não vê a pessoa visualizada, abstém-se de tra</w:t>
      </w:r>
      <w:r>
        <w:rPr>
          <w:rFonts w:ascii="Arial" w:hAnsi="Arial" w:cs="Arimo"/>
          <w:sz w:val="20"/>
          <w:szCs w:val="20"/>
        </w:rPr>
        <w:t>n</w:t>
      </w:r>
      <w:r>
        <w:rPr>
          <w:rFonts w:ascii="Arial" w:hAnsi="Arial" w:cs="Arimo"/>
          <w:sz w:val="20"/>
          <w:szCs w:val="20"/>
        </w:rPr>
        <w:t>s</w:t>
      </w:r>
      <w:r>
        <w:rPr>
          <w:rFonts w:ascii="Arial" w:hAnsi="Arial" w:cs="Arimo"/>
          <w:sz w:val="20"/>
          <w:szCs w:val="20"/>
        </w:rPr>
        <w:t xml:space="preserve">mitir a mensagem e, quando o fato se realiza, sente-se na presença da pessoa. </w:t>
      </w:r>
      <w:r>
        <w:rPr>
          <w:rFonts w:ascii="Arial" w:hAnsi="Arial" w:cs="Arimo"/>
          <w:b/>
          <w:bCs/>
          <w:sz w:val="20"/>
          <w:szCs w:val="20"/>
        </w:rPr>
        <w:t>Algumas vezes tem tentado tocá-la e a vê reagir imediatamente. Em geral as pessoas sobre as quais projeta o pensamento tomam conhecimento de sua presença ou pelo menos pensam n</w:t>
      </w:r>
      <w:r>
        <w:rPr>
          <w:rFonts w:ascii="Arial" w:hAnsi="Arial" w:cs="Arimo"/>
          <w:b/>
          <w:bCs/>
          <w:sz w:val="20"/>
          <w:szCs w:val="20"/>
        </w:rPr>
        <w:t>e</w:t>
      </w:r>
      <w:r>
        <w:rPr>
          <w:rFonts w:ascii="Arial" w:hAnsi="Arial" w:cs="Arimo"/>
          <w:b/>
          <w:bCs/>
          <w:sz w:val="20"/>
          <w:szCs w:val="20"/>
        </w:rPr>
        <w:t>l</w:t>
      </w:r>
      <w:r>
        <w:rPr>
          <w:rFonts w:ascii="Arial" w:hAnsi="Arial" w:cs="Arimo"/>
          <w:b/>
          <w:bCs/>
          <w:sz w:val="20"/>
          <w:szCs w:val="20"/>
        </w:rPr>
        <w:t>a</w:t>
      </w:r>
      <w:r>
        <w:rPr>
          <w:rFonts w:ascii="Arial" w:hAnsi="Arial" w:cs="Arimo"/>
          <w:sz w:val="20"/>
          <w:szCs w:val="20"/>
        </w:rPr>
        <w:t>. Ela não distingue o ambiente em que se acha a citada pessoa a menos que se proponha vê-lo como também não percebe a paisagem que tem de atravessar para chegar à pessoa visualizada. Com respeito a esta última circunstância o relator obteve dela a prome</w:t>
      </w:r>
      <w:r>
        <w:rPr>
          <w:rFonts w:ascii="Arial" w:hAnsi="Arial" w:cs="Arimo"/>
          <w:sz w:val="20"/>
          <w:szCs w:val="20"/>
        </w:rPr>
        <w:t>s</w:t>
      </w:r>
      <w:r>
        <w:rPr>
          <w:rFonts w:ascii="Arial" w:hAnsi="Arial" w:cs="Arimo"/>
          <w:sz w:val="20"/>
          <w:szCs w:val="20"/>
        </w:rPr>
        <w:t>s</w:t>
      </w:r>
      <w:r>
        <w:rPr>
          <w:rFonts w:ascii="Arial" w:hAnsi="Arial" w:cs="Arimo"/>
          <w:sz w:val="20"/>
          <w:szCs w:val="20"/>
        </w:rPr>
        <w:t>a de tentar visualizar os detalhes das paisagens interpostas de caminhos percorridos, pessoas encontradas etc.</w:t>
      </w:r>
    </w:p>
    <w:p w:rsidR="00000000" w:rsidRDefault="005F5BC8">
      <w:pPr>
        <w:spacing w:after="113" w:line="276" w:lineRule="auto"/>
        <w:ind w:left="1417" w:right="283" w:firstLine="283"/>
        <w:jc w:val="both"/>
        <w:rPr>
          <w:rFonts w:ascii="Arial" w:hAnsi="Arial" w:cs="Arimo"/>
          <w:sz w:val="20"/>
          <w:szCs w:val="20"/>
        </w:rPr>
      </w:pPr>
      <w:r>
        <w:rPr>
          <w:rFonts w:ascii="Arial" w:hAnsi="Arial" w:cs="Arimo"/>
          <w:b/>
          <w:bCs/>
          <w:sz w:val="20"/>
          <w:szCs w:val="20"/>
        </w:rPr>
        <w:t>O esforço que ela faz nessas circunstâncias a esgota sensivelmente e algumas vezes sente dor de cabeça</w:t>
      </w:r>
      <w:r>
        <w:rPr>
          <w:rFonts w:ascii="Arial" w:hAnsi="Arial" w:cs="Arimo"/>
          <w:sz w:val="20"/>
          <w:szCs w:val="20"/>
        </w:rPr>
        <w:t>. Vivendo só, procura a companhia dos par</w:t>
      </w:r>
      <w:r>
        <w:rPr>
          <w:rFonts w:ascii="Arial" w:hAnsi="Arial" w:cs="Arimo"/>
          <w:sz w:val="20"/>
          <w:szCs w:val="20"/>
        </w:rPr>
        <w:t>e</w:t>
      </w:r>
      <w:r>
        <w:rPr>
          <w:rFonts w:ascii="Arial" w:hAnsi="Arial" w:cs="Arimo"/>
          <w:sz w:val="20"/>
          <w:szCs w:val="20"/>
        </w:rPr>
        <w:t>n</w:t>
      </w:r>
      <w:r>
        <w:rPr>
          <w:rFonts w:ascii="Arial" w:hAnsi="Arial" w:cs="Arimo"/>
          <w:sz w:val="20"/>
          <w:szCs w:val="20"/>
        </w:rPr>
        <w:t>tes, recorrendo às suas faculdades de vidente, a qual desenvolveu tanto que agora funcionam espontaneamente, sem intenção alguma de sua parte. Ocorreu-lhe isso algumas vezes enquanto guiava a sua caleça, o que se torna um inconveniente muito sério, porqu</w:t>
      </w:r>
      <w:r>
        <w:rPr>
          <w:rFonts w:ascii="Arial" w:hAnsi="Arial" w:cs="Arimo"/>
          <w:sz w:val="20"/>
          <w:szCs w:val="20"/>
        </w:rPr>
        <w:t>e</w:t>
      </w:r>
      <w:r>
        <w:rPr>
          <w:rFonts w:ascii="Arial" w:hAnsi="Arial" w:cs="Arimo"/>
          <w:sz w:val="20"/>
          <w:szCs w:val="20"/>
        </w:rPr>
        <w:t xml:space="preserve"> </w:t>
      </w:r>
      <w:r>
        <w:rPr>
          <w:rFonts w:ascii="Arial" w:hAnsi="Arial" w:cs="Arimo"/>
          <w:sz w:val="20"/>
          <w:szCs w:val="20"/>
        </w:rPr>
        <w:t xml:space="preserve">durante esse estado, fica inconsciente do ambiente que a cerca, de modo que por duas vezes o cavalo se desviou, indo esbarrar na cerca da estrada, onde ela caiu, despertando-se bruscamente para a vida normal, de forma bem pouco agradável. </w:t>
      </w:r>
      <w:r>
        <w:rPr>
          <w:rFonts w:ascii="Arial" w:hAnsi="Arial" w:cs="Arimo"/>
          <w:b/>
          <w:bCs/>
          <w:sz w:val="20"/>
          <w:szCs w:val="20"/>
        </w:rPr>
        <w:t>Ela é de opiniã</w:t>
      </w:r>
      <w:r>
        <w:rPr>
          <w:rFonts w:ascii="Arial" w:hAnsi="Arial" w:cs="Arimo"/>
          <w:b/>
          <w:bCs/>
          <w:sz w:val="20"/>
          <w:szCs w:val="20"/>
        </w:rPr>
        <w:t>o</w:t>
      </w:r>
      <w:r>
        <w:rPr>
          <w:rFonts w:ascii="Arial" w:hAnsi="Arial" w:cs="Arimo"/>
          <w:b/>
          <w:bCs/>
          <w:sz w:val="20"/>
          <w:szCs w:val="20"/>
        </w:rPr>
        <w:t xml:space="preserve"> </w:t>
      </w:r>
      <w:r>
        <w:rPr>
          <w:rFonts w:ascii="Arial" w:hAnsi="Arial" w:cs="Arimo"/>
          <w:b/>
          <w:bCs/>
          <w:sz w:val="20"/>
          <w:szCs w:val="20"/>
        </w:rPr>
        <w:t>que em tais condições de clarividência realiza-se a projeção à distância de seu próprio “duplo”, e isto porque vê o seu próprio corpo deitado no divã</w:t>
      </w:r>
      <w:r>
        <w:rPr>
          <w:rFonts w:ascii="Arial" w:hAnsi="Arial" w:cs="Arimo"/>
          <w:sz w:val="20"/>
          <w:szCs w:val="20"/>
        </w:rPr>
        <w:t>.</w:t>
      </w:r>
    </w:p>
    <w:p w:rsidR="00000000" w:rsidRDefault="005F5BC8">
      <w:pPr>
        <w:spacing w:after="567" w:line="276" w:lineRule="auto"/>
        <w:ind w:left="1417" w:right="283" w:firstLine="283"/>
        <w:jc w:val="both"/>
        <w:rPr>
          <w:rFonts w:ascii="DejaVu Sans" w:hAnsi="DejaVu Sans" w:cs="DejaVu Sans"/>
          <w:sz w:val="24"/>
          <w:szCs w:val="24"/>
        </w:rPr>
      </w:pPr>
      <w:r>
        <w:rPr>
          <w:rFonts w:ascii="Arial" w:hAnsi="Arial" w:cs="Arimo"/>
          <w:sz w:val="20"/>
          <w:szCs w:val="20"/>
        </w:rPr>
        <w:t>Além disso distingue repetidas vezes os “duplos” de outras pessoas vivas, algumas das quais vinham visi</w:t>
      </w:r>
      <w:r>
        <w:rPr>
          <w:rFonts w:ascii="Arial" w:hAnsi="Arial" w:cs="Arimo"/>
          <w:sz w:val="20"/>
          <w:szCs w:val="20"/>
        </w:rPr>
        <w:t>t</w:t>
      </w:r>
      <w:r>
        <w:rPr>
          <w:rFonts w:ascii="Arial" w:hAnsi="Arial" w:cs="Arimo"/>
          <w:sz w:val="20"/>
          <w:szCs w:val="20"/>
        </w:rPr>
        <w:t>á</w:t>
      </w:r>
      <w:r>
        <w:rPr>
          <w:rFonts w:ascii="Arial" w:hAnsi="Arial" w:cs="Arimo"/>
          <w:sz w:val="20"/>
          <w:szCs w:val="20"/>
        </w:rPr>
        <w:t xml:space="preserve">-la em seu quarto, como também distingue e comunica-se mentalmente com pessoas mortas, separando facilmente os fantasmas de vivos e de mortos pelo grau diverso de densidade com que lhe aparecem: os fantasmas dos vivos são muito mais densos do que os dos </w:t>
      </w:r>
      <w:r>
        <w:rPr>
          <w:rFonts w:ascii="Arial" w:hAnsi="Arial" w:cs="Arimo"/>
          <w:sz w:val="20"/>
          <w:szCs w:val="20"/>
        </w:rPr>
        <w:t>m</w:t>
      </w:r>
      <w:r>
        <w:rPr>
          <w:rFonts w:ascii="Arial" w:hAnsi="Arial" w:cs="Arimo"/>
          <w:sz w:val="20"/>
          <w:szCs w:val="20"/>
        </w:rPr>
        <w:t>o</w:t>
      </w:r>
      <w:r>
        <w:rPr>
          <w:rFonts w:ascii="Arial" w:hAnsi="Arial" w:cs="Arimo"/>
          <w:sz w:val="20"/>
          <w:szCs w:val="20"/>
        </w:rPr>
        <w:t>rtos. Ela conserva lembrança de suas experiências, conquanto se realizem evidentemente durante uma “segunda condição” de sensitiva. (</w:t>
      </w:r>
      <w:r>
        <w:rPr>
          <w:rStyle w:val="Refdenotaderodap1"/>
          <w:rFonts w:ascii="Arial" w:hAnsi="Arial" w:cs="Arimo"/>
          <w:sz w:val="20"/>
          <w:szCs w:val="20"/>
        </w:rPr>
        <w:endnoteReference w:id="183"/>
      </w:r>
      <w:r>
        <w:rPr>
          <w:rFonts w:ascii="Arial" w:hAnsi="Arial" w:cs="Arimo"/>
          <w:sz w:val="20"/>
          <w:szCs w:val="20"/>
        </w:rPr>
        <w:t>)</w:t>
      </w:r>
    </w:p>
    <w:p w:rsidR="00000000" w:rsidRDefault="005F5BC8">
      <w:pPr>
        <w:spacing w:after="170"/>
        <w:ind w:firstLine="737"/>
        <w:jc w:val="both"/>
        <w:rPr>
          <w:rFonts w:ascii="DejaVu Sans" w:hAnsi="DejaVu Sans" w:cs="DejaVu Sans"/>
          <w:sz w:val="24"/>
          <w:szCs w:val="24"/>
        </w:rPr>
      </w:pPr>
      <w:r>
        <w:rPr>
          <w:rFonts w:ascii="DejaVu Sans" w:hAnsi="DejaVu Sans" w:cs="DejaVu Sans"/>
          <w:sz w:val="24"/>
          <w:szCs w:val="24"/>
        </w:rPr>
        <w:t xml:space="preserve">A comunicação é algo que exige um forte esforço de concentração por parte do agente, fato que “a esgota sensivelmente </w:t>
      </w:r>
      <w:r>
        <w:rPr>
          <w:rFonts w:ascii="DejaVu Sans" w:hAnsi="DejaVu Sans" w:cs="DejaVu Sans"/>
          <w:sz w:val="24"/>
          <w:szCs w:val="24"/>
        </w:rPr>
        <w:t>e</w:t>
      </w:r>
      <w:r>
        <w:rPr>
          <w:rFonts w:ascii="DejaVu Sans" w:hAnsi="DejaVu Sans" w:cs="DejaVu Sans"/>
          <w:sz w:val="24"/>
          <w:szCs w:val="24"/>
        </w:rPr>
        <w:t xml:space="preserve"> </w:t>
      </w:r>
      <w:r>
        <w:rPr>
          <w:rFonts w:ascii="DejaVu Sans" w:hAnsi="DejaVu Sans" w:cs="DejaVu Sans"/>
          <w:sz w:val="24"/>
          <w:szCs w:val="24"/>
        </w:rPr>
        <w:t>algumas vezes sente dor de cabeça”.</w:t>
      </w:r>
    </w:p>
    <w:p w:rsidR="00000000" w:rsidRDefault="005F5BC8">
      <w:pPr>
        <w:spacing w:after="170"/>
        <w:ind w:firstLine="737"/>
        <w:jc w:val="both"/>
        <w:rPr>
          <w:rFonts w:ascii="DejaVu Sans" w:hAnsi="DejaVu Sans" w:cs="DejaVu Sans"/>
          <w:sz w:val="24"/>
          <w:szCs w:val="24"/>
        </w:rPr>
      </w:pPr>
      <w:r>
        <w:rPr>
          <w:rFonts w:ascii="DejaVu Sans" w:hAnsi="DejaVu Sans" w:cs="DejaVu Sans"/>
          <w:sz w:val="24"/>
          <w:szCs w:val="24"/>
        </w:rPr>
        <w:t>Ressalte-se que não houve troca de uma única palavra, além disto, “começa por suprimir qualquer relação com o ambiente exterior, fechando os olhos e sobrepondo-lhes as mãos.” E que “durante esse estado fica inconscient</w:t>
      </w:r>
      <w:r>
        <w:rPr>
          <w:rFonts w:ascii="DejaVu Sans" w:hAnsi="DejaVu Sans" w:cs="DejaVu Sans"/>
          <w:sz w:val="24"/>
          <w:szCs w:val="24"/>
        </w:rPr>
        <w:t>e</w:t>
      </w:r>
      <w:r>
        <w:rPr>
          <w:rFonts w:ascii="DejaVu Sans" w:hAnsi="DejaVu Sans" w:cs="DejaVu Sans"/>
          <w:sz w:val="24"/>
          <w:szCs w:val="24"/>
        </w:rPr>
        <w:t xml:space="preserve"> </w:t>
      </w:r>
      <w:r>
        <w:rPr>
          <w:rFonts w:ascii="DejaVu Sans" w:hAnsi="DejaVu Sans" w:cs="DejaVu Sans"/>
          <w:sz w:val="24"/>
          <w:szCs w:val="24"/>
        </w:rPr>
        <w:t>do ambiente que a cerca”, o que nos leva a concluir que o agente vivia um estado alterado de consciência, ainda que não estivesse dormindo.</w:t>
      </w:r>
    </w:p>
    <w:p w:rsidR="00000000" w:rsidRDefault="005F5BC8">
      <w:pPr>
        <w:spacing w:after="170"/>
        <w:ind w:firstLine="737"/>
        <w:jc w:val="both"/>
        <w:rPr>
          <w:rFonts w:ascii="Arial" w:hAnsi="Arial" w:cs="Arimo"/>
        </w:rPr>
      </w:pPr>
      <w:r>
        <w:rPr>
          <w:rFonts w:ascii="DejaVu Sans" w:hAnsi="DejaVu Sans" w:cs="DejaVu Sans"/>
          <w:sz w:val="24"/>
          <w:szCs w:val="24"/>
        </w:rPr>
        <w:t>Das considerações de Ernesto Bozzano, transcrevemos o seguinte trecho:</w:t>
      </w:r>
    </w:p>
    <w:p w:rsidR="00000000" w:rsidRDefault="005F5BC8">
      <w:pPr>
        <w:spacing w:before="283" w:after="113" w:line="276" w:lineRule="auto"/>
        <w:ind w:left="1134" w:right="283" w:firstLine="283"/>
        <w:jc w:val="both"/>
        <w:rPr>
          <w:rFonts w:ascii="Arial" w:hAnsi="Arial" w:cs="Arimo"/>
        </w:rPr>
      </w:pPr>
      <w:r>
        <w:rPr>
          <w:rFonts w:ascii="Arial" w:hAnsi="Arial" w:cs="Arimo"/>
        </w:rPr>
        <w:t>Destaco ainda as seguintes passagens:</w:t>
      </w:r>
    </w:p>
    <w:p w:rsidR="00000000" w:rsidRDefault="005F5BC8">
      <w:pPr>
        <w:spacing w:after="113" w:line="240" w:lineRule="auto"/>
        <w:ind w:left="1417" w:right="283" w:firstLine="283"/>
        <w:jc w:val="both"/>
        <w:rPr>
          <w:rFonts w:ascii="Arial" w:hAnsi="Arial" w:cs="Arimo"/>
        </w:rPr>
      </w:pPr>
      <w:r>
        <w:rPr>
          <w:rFonts w:ascii="Arial" w:hAnsi="Arial" w:cs="Arimo"/>
        </w:rPr>
        <w:t>–</w:t>
      </w:r>
      <w:r>
        <w:rPr>
          <w:rFonts w:ascii="Arial" w:eastAsia="Arial" w:hAnsi="Arial" w:cs="Arial"/>
        </w:rPr>
        <w:t xml:space="preserve"> </w:t>
      </w:r>
      <w:r>
        <w:rPr>
          <w:rFonts w:ascii="Arial" w:hAnsi="Arial" w:cs="Arimo"/>
        </w:rPr>
        <w:t>Qua</w:t>
      </w:r>
      <w:r>
        <w:rPr>
          <w:rFonts w:ascii="Arial" w:hAnsi="Arial" w:cs="Arimo"/>
        </w:rPr>
        <w:t>n</w:t>
      </w:r>
      <w:r>
        <w:rPr>
          <w:rFonts w:ascii="Arial" w:hAnsi="Arial" w:cs="Arimo"/>
        </w:rPr>
        <w:t>d</w:t>
      </w:r>
      <w:r>
        <w:rPr>
          <w:rFonts w:ascii="Arial" w:hAnsi="Arial" w:cs="Arimo"/>
        </w:rPr>
        <w:t>o transmite ordens mentais, ela percebe os pensamentos das pessoas com as quais está em relação, como se estas conversassem com ela, de viva voz.</w:t>
      </w:r>
    </w:p>
    <w:p w:rsidR="00000000" w:rsidRDefault="005F5BC8">
      <w:pPr>
        <w:spacing w:after="113" w:line="276" w:lineRule="auto"/>
        <w:ind w:left="1134" w:right="283" w:firstLine="283"/>
        <w:jc w:val="both"/>
        <w:rPr>
          <w:rFonts w:ascii="Arial" w:hAnsi="Arial" w:cs="Arimo"/>
        </w:rPr>
      </w:pPr>
      <w:r>
        <w:rPr>
          <w:rFonts w:ascii="Arial" w:hAnsi="Arial" w:cs="Arimo"/>
        </w:rPr>
        <w:t>E mais adiante:</w:t>
      </w:r>
    </w:p>
    <w:p w:rsidR="00000000" w:rsidRDefault="005F5BC8">
      <w:pPr>
        <w:spacing w:after="113" w:line="240" w:lineRule="auto"/>
        <w:ind w:left="1417" w:right="283" w:firstLine="283"/>
        <w:jc w:val="both"/>
        <w:rPr>
          <w:rFonts w:ascii="Arial" w:hAnsi="Arial" w:cs="Arimo"/>
        </w:rPr>
      </w:pPr>
      <w:r>
        <w:rPr>
          <w:rFonts w:ascii="Arial" w:hAnsi="Arial" w:cs="Arimo"/>
        </w:rPr>
        <w:t>–</w:t>
      </w:r>
      <w:r>
        <w:rPr>
          <w:rFonts w:ascii="Arial" w:eastAsia="Arial" w:hAnsi="Arial" w:cs="Arial"/>
        </w:rPr>
        <w:t xml:space="preserve"> </w:t>
      </w:r>
      <w:r>
        <w:rPr>
          <w:rFonts w:ascii="Arial" w:hAnsi="Arial" w:cs="Arimo"/>
        </w:rPr>
        <w:t>Geralmente as pessoas sobre as quais projeta o seu pensamento têm consciência de sua prese</w:t>
      </w:r>
      <w:r>
        <w:rPr>
          <w:rFonts w:ascii="Arial" w:hAnsi="Arial" w:cs="Arimo"/>
        </w:rPr>
        <w:t>n</w:t>
      </w:r>
      <w:r>
        <w:rPr>
          <w:rFonts w:ascii="Arial" w:hAnsi="Arial" w:cs="Arimo"/>
        </w:rPr>
        <w:t>ç</w:t>
      </w:r>
      <w:r>
        <w:rPr>
          <w:rFonts w:ascii="Arial" w:hAnsi="Arial" w:cs="Arimo"/>
        </w:rPr>
        <w:t>a, ou pelo menos pensam nela.</w:t>
      </w:r>
    </w:p>
    <w:p w:rsidR="00000000" w:rsidRDefault="005F5BC8">
      <w:pPr>
        <w:spacing w:after="113" w:line="276" w:lineRule="auto"/>
        <w:ind w:left="1134" w:right="283" w:firstLine="283"/>
        <w:jc w:val="both"/>
        <w:rPr>
          <w:rFonts w:ascii="Arial" w:hAnsi="Arial" w:cs="Arimo"/>
        </w:rPr>
      </w:pPr>
      <w:r>
        <w:rPr>
          <w:rFonts w:ascii="Arial" w:hAnsi="Arial" w:cs="Arimo"/>
        </w:rPr>
        <w:t>E por fim:</w:t>
      </w:r>
    </w:p>
    <w:p w:rsidR="00000000" w:rsidRDefault="005F5BC8">
      <w:pPr>
        <w:spacing w:after="113" w:line="240" w:lineRule="auto"/>
        <w:ind w:left="1417" w:right="283" w:firstLine="283"/>
        <w:jc w:val="both"/>
        <w:rPr>
          <w:rFonts w:ascii="Arial" w:hAnsi="Arial" w:cs="Arimo"/>
        </w:rPr>
      </w:pPr>
      <w:r>
        <w:rPr>
          <w:rFonts w:ascii="Arial" w:hAnsi="Arial" w:cs="Arimo"/>
        </w:rPr>
        <w:t>Ela é de opinião que em tais condições de clarividência realiza-se a projeção, à distância, do seu próprio “duplo”, e isto porque ela vê o seu próprio corpo deitado, inerte, no divã.</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rPr>
        <w:t xml:space="preserve">As passagens citadas </w:t>
      </w:r>
      <w:r>
        <w:rPr>
          <w:rFonts w:ascii="Arial" w:hAnsi="Arial" w:cs="Arimo"/>
          <w:b/>
          <w:bCs/>
        </w:rPr>
        <w:t>nos levam</w:t>
      </w:r>
      <w:r>
        <w:rPr>
          <w:rFonts w:ascii="Arial" w:hAnsi="Arial" w:cs="Arimo"/>
          <w:b/>
          <w:bCs/>
        </w:rPr>
        <w:t xml:space="preserve"> </w:t>
      </w:r>
      <w:r>
        <w:rPr>
          <w:rFonts w:ascii="Arial" w:hAnsi="Arial" w:cs="Arimo"/>
          <w:b/>
          <w:bCs/>
        </w:rPr>
        <w:t>a</w:t>
      </w:r>
      <w:r>
        <w:rPr>
          <w:rFonts w:ascii="Arial" w:hAnsi="Arial" w:cs="Arimo"/>
          <w:b/>
          <w:bCs/>
        </w:rPr>
        <w:t xml:space="preserve"> presumir</w:t>
      </w:r>
      <w:r>
        <w:rPr>
          <w:rFonts w:ascii="Arial" w:hAnsi="Arial" w:cs="Arimo"/>
        </w:rPr>
        <w:t xml:space="preserve"> que, na sensitiva em questão, </w:t>
      </w:r>
      <w:r>
        <w:rPr>
          <w:rFonts w:ascii="Arial" w:hAnsi="Arial" w:cs="Arimo"/>
          <w:b/>
          <w:bCs/>
        </w:rPr>
        <w:t>as faculdades de transmissão telepática do pensamento se alternam muitas vezes com os fenômenos da “bilocação” ou projeção a distância, do seu corpo fluídico</w:t>
      </w:r>
      <w:r>
        <w:rPr>
          <w:rFonts w:ascii="Arial" w:hAnsi="Arial" w:cs="Arimo"/>
        </w:rPr>
        <w:t>. Em tal caso, porém, não devem ser tomadas ao pé da letr</w:t>
      </w:r>
      <w:r>
        <w:rPr>
          <w:rFonts w:ascii="Arial" w:hAnsi="Arial" w:cs="Arimo"/>
        </w:rPr>
        <w:t>a</w:t>
      </w:r>
      <w:r>
        <w:rPr>
          <w:rFonts w:ascii="Arial" w:hAnsi="Arial" w:cs="Arimo"/>
        </w:rPr>
        <w:t xml:space="preserve"> </w:t>
      </w:r>
      <w:r>
        <w:rPr>
          <w:rFonts w:ascii="Arial" w:hAnsi="Arial" w:cs="Arimo"/>
        </w:rPr>
        <w:t xml:space="preserve">às impressões da vidente, </w:t>
      </w:r>
      <w:r>
        <w:rPr>
          <w:rFonts w:ascii="Arial" w:hAnsi="Arial" w:cs="Arimo"/>
          <w:b/>
          <w:bCs/>
        </w:rPr>
        <w:t>isto é, que as pessoas por ela visualizadas conversem com ela, de viva voz.</w:t>
      </w:r>
      <w:r>
        <w:rPr>
          <w:rFonts w:ascii="Arial" w:hAnsi="Arial" w:cs="Arimo"/>
        </w:rPr>
        <w:t xml:space="preserve"> Tais pessoas, indubitavelmente, não se portariam desse modo, pois que não existem exemplos de tal natureza em toda a casuística do gênero, conquanto sej</w:t>
      </w:r>
      <w:r>
        <w:rPr>
          <w:rFonts w:ascii="Arial" w:hAnsi="Arial" w:cs="Arimo"/>
        </w:rPr>
        <w:t>a</w:t>
      </w:r>
      <w:r>
        <w:rPr>
          <w:rFonts w:ascii="Arial" w:hAnsi="Arial" w:cs="Arimo"/>
        </w:rPr>
        <w:t xml:space="preserve"> </w:t>
      </w:r>
      <w:r>
        <w:rPr>
          <w:rFonts w:ascii="Arial" w:hAnsi="Arial" w:cs="Arimo"/>
        </w:rPr>
        <w:t xml:space="preserve">verdade que as pessoas que recebem um impulso telepático, muitas vezes se tornam conscientes de uma presença ou pensam na pessoa que, naquele momento, se acha em relação psíquica com elas. </w:t>
      </w:r>
      <w:r>
        <w:rPr>
          <w:rFonts w:ascii="Arial" w:hAnsi="Arial" w:cs="Arimo"/>
          <w:b/>
          <w:bCs/>
        </w:rPr>
        <w:t>Portanto, deve-se presumir que as conversações de que se trata oc</w:t>
      </w:r>
      <w:r>
        <w:rPr>
          <w:rFonts w:ascii="Arial" w:hAnsi="Arial" w:cs="Arimo"/>
          <w:b/>
          <w:bCs/>
        </w:rPr>
        <w:t>o</w:t>
      </w:r>
      <w:r>
        <w:rPr>
          <w:rFonts w:ascii="Arial" w:hAnsi="Arial" w:cs="Arimo"/>
          <w:b/>
          <w:bCs/>
        </w:rPr>
        <w:t>r</w:t>
      </w:r>
      <w:r>
        <w:rPr>
          <w:rFonts w:ascii="Arial" w:hAnsi="Arial" w:cs="Arimo"/>
          <w:b/>
          <w:bCs/>
        </w:rPr>
        <w:t>rem entre as personalidades integrais subconscientes dos protagonistas</w:t>
      </w:r>
      <w:r>
        <w:rPr>
          <w:rFonts w:ascii="Arial" w:hAnsi="Arial" w:cs="Arimo"/>
        </w:rPr>
        <w:t xml:space="preserve"> e, como isso não faz diferença para os videntes, os quais desenvolvem os seus diálogos com as pessoas visualizadas, </w:t>
      </w:r>
      <w:r>
        <w:rPr>
          <w:rFonts w:ascii="Arial" w:hAnsi="Arial" w:cs="Arimo"/>
          <w:b/>
          <w:bCs/>
        </w:rPr>
        <w:t>é natural que neles se produza a ilusão de uma conversa de viva voz</w:t>
      </w:r>
      <w:r>
        <w:rPr>
          <w:rFonts w:ascii="Arial" w:hAnsi="Arial" w:cs="Arimo"/>
        </w:rPr>
        <w:t>,</w:t>
      </w:r>
      <w:r>
        <w:rPr>
          <w:rFonts w:ascii="Arial" w:hAnsi="Arial" w:cs="Arimo"/>
        </w:rPr>
        <w:t xml:space="preserve"> </w:t>
      </w:r>
      <w:r>
        <w:rPr>
          <w:rFonts w:ascii="Arial" w:hAnsi="Arial" w:cs="Arimo"/>
        </w:rPr>
        <w:t>ilusão ou alucinação tão viva e infalível que constitui a regra em tais experiências, e o próprio William Stainton Moses a ela se sujeitava. […]. (</w:t>
      </w:r>
      <w:r>
        <w:rPr>
          <w:rStyle w:val="Refdenotaderodap1"/>
          <w:rFonts w:ascii="Arial" w:hAnsi="Arial" w:cs="Arimo"/>
        </w:rPr>
        <w:endnoteReference w:id="184"/>
      </w:r>
      <w:r>
        <w:rPr>
          <w:rFonts w:ascii="Arial" w:hAnsi="Arial" w:cs="Arimo"/>
        </w:rPr>
        <w:t>)</w:t>
      </w:r>
    </w:p>
    <w:p w:rsidR="00000000" w:rsidRDefault="005F5BC8">
      <w:pPr>
        <w:spacing w:after="170"/>
        <w:ind w:firstLine="737"/>
        <w:jc w:val="both"/>
        <w:rPr>
          <w:rFonts w:ascii="DejaVu Sans" w:hAnsi="DejaVu Sans" w:cs="DejaVu Sans"/>
          <w:sz w:val="24"/>
          <w:szCs w:val="24"/>
        </w:rPr>
      </w:pPr>
      <w:r>
        <w:rPr>
          <w:rFonts w:ascii="DejaVu Sans" w:hAnsi="DejaVu Sans" w:cs="DejaVu Sans"/>
          <w:sz w:val="24"/>
          <w:szCs w:val="24"/>
        </w:rPr>
        <w:t>Importantes considerações que nos remete ao fato de que não podemos confiar cegamente nos relatos dos ag</w:t>
      </w:r>
      <w:r>
        <w:rPr>
          <w:rFonts w:ascii="DejaVu Sans" w:hAnsi="DejaVu Sans" w:cs="DejaVu Sans"/>
          <w:sz w:val="24"/>
          <w:szCs w:val="24"/>
        </w:rPr>
        <w:t>e</w:t>
      </w:r>
      <w:r>
        <w:rPr>
          <w:rFonts w:ascii="DejaVu Sans" w:hAnsi="DejaVu Sans" w:cs="DejaVu Sans"/>
          <w:sz w:val="24"/>
          <w:szCs w:val="24"/>
        </w:rPr>
        <w:t>n</w:t>
      </w:r>
      <w:r>
        <w:rPr>
          <w:rFonts w:ascii="DejaVu Sans" w:hAnsi="DejaVu Sans" w:cs="DejaVu Sans"/>
          <w:sz w:val="24"/>
          <w:szCs w:val="24"/>
        </w:rPr>
        <w:t>tes.</w:t>
      </w:r>
    </w:p>
    <w:p w:rsidR="00000000" w:rsidRDefault="005F5BC8">
      <w:pPr>
        <w:spacing w:after="170"/>
        <w:ind w:firstLine="737"/>
        <w:jc w:val="both"/>
        <w:rPr>
          <w:rFonts w:ascii="Arial" w:hAnsi="Arial" w:cs="Arimo"/>
          <w:szCs w:val="21"/>
        </w:rPr>
      </w:pPr>
      <w:r>
        <w:rPr>
          <w:rFonts w:ascii="DejaVu Sans" w:hAnsi="DejaVu Sans" w:cs="DejaVu Sans"/>
          <w:sz w:val="24"/>
          <w:szCs w:val="24"/>
        </w:rPr>
        <w:t>Chegamos ao “Subgrupo B”, em que Ernesto Bozzano trata das “Mensagens transmitidas inconscientemente ao médium por pessoas em estado de vigília!”, do qual transcrevemos:</w:t>
      </w:r>
    </w:p>
    <w:p w:rsidR="00000000" w:rsidRDefault="005F5BC8">
      <w:pPr>
        <w:spacing w:before="283" w:after="113" w:line="276" w:lineRule="auto"/>
        <w:ind w:left="1134" w:right="283" w:firstLine="283"/>
        <w:jc w:val="both"/>
        <w:rPr>
          <w:rFonts w:ascii="Arial" w:hAnsi="Arial" w:cs="Arimo"/>
          <w:b/>
          <w:bCs/>
          <w:szCs w:val="21"/>
        </w:rPr>
      </w:pPr>
      <w:r>
        <w:rPr>
          <w:rFonts w:ascii="Arial" w:hAnsi="Arial" w:cs="Arimo"/>
          <w:szCs w:val="21"/>
        </w:rPr>
        <w:t xml:space="preserve">É, de presumir-se a priori que </w:t>
      </w:r>
      <w:r>
        <w:rPr>
          <w:rFonts w:ascii="Arial" w:hAnsi="Arial" w:cs="Arimo"/>
          <w:b/>
          <w:bCs/>
          <w:szCs w:val="21"/>
        </w:rPr>
        <w:t xml:space="preserve">os casos pertencentes a este subgrupo sejam bem </w:t>
      </w:r>
      <w:r>
        <w:rPr>
          <w:rFonts w:ascii="Arial" w:hAnsi="Arial" w:cs="Arimo"/>
          <w:b/>
          <w:bCs/>
          <w:szCs w:val="21"/>
        </w:rPr>
        <w:t>r</w:t>
      </w:r>
      <w:r>
        <w:rPr>
          <w:rFonts w:ascii="Arial" w:hAnsi="Arial" w:cs="Arimo"/>
          <w:b/>
          <w:bCs/>
          <w:szCs w:val="21"/>
        </w:rPr>
        <w:t>a</w:t>
      </w:r>
      <w:r>
        <w:rPr>
          <w:rFonts w:ascii="Arial" w:hAnsi="Arial" w:cs="Arimo"/>
          <w:b/>
          <w:bCs/>
          <w:szCs w:val="21"/>
        </w:rPr>
        <w:t>ros</w:t>
      </w:r>
      <w:r>
        <w:rPr>
          <w:rFonts w:ascii="Arial" w:hAnsi="Arial" w:cs="Arimo"/>
          <w:szCs w:val="21"/>
        </w:rPr>
        <w:t xml:space="preserve">. No meu arquivo de manifestações metapsíquicas </w:t>
      </w:r>
      <w:r>
        <w:rPr>
          <w:rFonts w:ascii="Arial" w:hAnsi="Arial" w:cs="Arimo"/>
          <w:b/>
          <w:bCs/>
          <w:szCs w:val="21"/>
        </w:rPr>
        <w:t>há 154 casos pertencentes ao grupo das comunicações mediúnicas entre vivos e neles só figuram cinco exemplos dessa natureza,</w:t>
      </w:r>
      <w:r>
        <w:rPr>
          <w:rFonts w:ascii="Arial" w:hAnsi="Arial" w:cs="Arimo"/>
          <w:szCs w:val="21"/>
        </w:rPr>
        <w:t xml:space="preserve"> mas, submetendo os a uma análise posterior, pareceu-me que </w:t>
      </w:r>
      <w:r>
        <w:rPr>
          <w:rFonts w:ascii="Arial" w:hAnsi="Arial" w:cs="Arimo"/>
          <w:b/>
          <w:bCs/>
          <w:szCs w:val="21"/>
        </w:rPr>
        <w:t>três deles não pode</w:t>
      </w:r>
      <w:r>
        <w:rPr>
          <w:rFonts w:ascii="Arial" w:hAnsi="Arial" w:cs="Arimo"/>
          <w:b/>
          <w:bCs/>
          <w:szCs w:val="21"/>
        </w:rPr>
        <w:t>r</w:t>
      </w:r>
      <w:r>
        <w:rPr>
          <w:rFonts w:ascii="Arial" w:hAnsi="Arial" w:cs="Arimo"/>
          <w:b/>
          <w:bCs/>
          <w:szCs w:val="21"/>
        </w:rPr>
        <w:t>i</w:t>
      </w:r>
      <w:r>
        <w:rPr>
          <w:rFonts w:ascii="Arial" w:hAnsi="Arial" w:cs="Arimo"/>
          <w:b/>
          <w:bCs/>
          <w:szCs w:val="21"/>
        </w:rPr>
        <w:t>am ser incluídos nesse subgrupo</w:t>
      </w:r>
      <w:r>
        <w:rPr>
          <w:rFonts w:ascii="Arial" w:hAnsi="Arial" w:cs="Arimo"/>
          <w:szCs w:val="21"/>
        </w:rPr>
        <w:t>, levando-se em consideração que, na ocasião em que se verificou a transmissão telepático-mediúnica,</w:t>
      </w:r>
      <w:r>
        <w:rPr>
          <w:rFonts w:ascii="Arial" w:hAnsi="Arial" w:cs="Arimo"/>
          <w:b/>
          <w:bCs/>
          <w:szCs w:val="21"/>
        </w:rPr>
        <w:t xml:space="preserve"> dois dos agentes estavam enfermos, acamados, circunstância esta que torna impossível afirmar se, no momento da manifestaçã</w:t>
      </w:r>
      <w:r>
        <w:rPr>
          <w:rFonts w:ascii="Arial" w:hAnsi="Arial" w:cs="Arimo"/>
          <w:b/>
          <w:bCs/>
          <w:szCs w:val="21"/>
        </w:rPr>
        <w:t>o</w:t>
      </w:r>
      <w:r>
        <w:rPr>
          <w:rFonts w:ascii="Arial" w:hAnsi="Arial" w:cs="Arimo"/>
          <w:b/>
          <w:bCs/>
          <w:szCs w:val="21"/>
        </w:rPr>
        <w:t xml:space="preserve"> </w:t>
      </w:r>
      <w:r>
        <w:rPr>
          <w:rFonts w:ascii="Arial" w:hAnsi="Arial" w:cs="Arimo"/>
          <w:b/>
          <w:bCs/>
          <w:szCs w:val="21"/>
        </w:rPr>
        <w:t>à distância, não tivessem adormecido por um instante</w:t>
      </w:r>
      <w:r>
        <w:rPr>
          <w:rFonts w:ascii="Arial" w:hAnsi="Arial" w:cs="Arimo"/>
          <w:szCs w:val="21"/>
        </w:rPr>
        <w:t>, tanto mais que os próprios agentes, embora afirmem que se achavam acordados, não estavam em estado de poderem afirmar isto com segurança.</w:t>
      </w:r>
    </w:p>
    <w:p w:rsidR="00000000" w:rsidRDefault="005F5BC8">
      <w:pPr>
        <w:spacing w:after="113" w:line="276" w:lineRule="auto"/>
        <w:ind w:left="1134" w:right="283" w:firstLine="283"/>
        <w:jc w:val="both"/>
        <w:rPr>
          <w:rFonts w:ascii="Arial" w:hAnsi="Arial" w:cs="Arimo"/>
          <w:b/>
          <w:bCs/>
          <w:szCs w:val="21"/>
        </w:rPr>
      </w:pPr>
      <w:r>
        <w:rPr>
          <w:rFonts w:ascii="Arial" w:hAnsi="Arial" w:cs="Arimo"/>
          <w:b/>
          <w:bCs/>
          <w:szCs w:val="21"/>
        </w:rPr>
        <w:t>No terceiro caso</w:t>
      </w:r>
      <w:r>
        <w:rPr>
          <w:rFonts w:ascii="Arial" w:hAnsi="Arial" w:cs="Arimo"/>
          <w:szCs w:val="21"/>
        </w:rPr>
        <w:t>, trata-se de uma senhora inesperadamente atac</w:t>
      </w:r>
      <w:r>
        <w:rPr>
          <w:rFonts w:ascii="Arial" w:hAnsi="Arial" w:cs="Arimo"/>
          <w:szCs w:val="21"/>
        </w:rPr>
        <w:t>a</w:t>
      </w:r>
      <w:r>
        <w:rPr>
          <w:rFonts w:ascii="Arial" w:hAnsi="Arial" w:cs="Arimo"/>
          <w:szCs w:val="21"/>
        </w:rPr>
        <w:t>d</w:t>
      </w:r>
      <w:r>
        <w:rPr>
          <w:rFonts w:ascii="Arial" w:hAnsi="Arial" w:cs="Arimo"/>
          <w:szCs w:val="21"/>
        </w:rPr>
        <w:t xml:space="preserve">a de grave crise de neurastenia, durante a qual o filho, em lugar afastado, sentiu certo impulso para escrever automaticamente: “Estou muito doente, meu filho!” Como se vê, </w:t>
      </w:r>
      <w:r>
        <w:rPr>
          <w:rFonts w:ascii="Arial" w:hAnsi="Arial" w:cs="Arimo"/>
          <w:b/>
          <w:bCs/>
          <w:szCs w:val="21"/>
        </w:rPr>
        <w:t>também neste caso não é possível afirmar com segurança que se trata de manifestaç</w:t>
      </w:r>
      <w:r>
        <w:rPr>
          <w:rFonts w:ascii="Arial" w:hAnsi="Arial" w:cs="Arimo"/>
          <w:b/>
          <w:bCs/>
          <w:szCs w:val="21"/>
        </w:rPr>
        <w:t>ã</w:t>
      </w:r>
      <w:r>
        <w:rPr>
          <w:rFonts w:ascii="Arial" w:hAnsi="Arial" w:cs="Arimo"/>
          <w:b/>
          <w:bCs/>
          <w:szCs w:val="21"/>
        </w:rPr>
        <w:t>o</w:t>
      </w:r>
      <w:r>
        <w:rPr>
          <w:rFonts w:ascii="Arial" w:hAnsi="Arial" w:cs="Arimo"/>
          <w:b/>
          <w:bCs/>
          <w:szCs w:val="21"/>
        </w:rPr>
        <w:t xml:space="preserve"> de um vivo, transmitida inconscientemente em estado de vigília</w:t>
      </w:r>
      <w:r>
        <w:rPr>
          <w:rFonts w:ascii="Arial" w:hAnsi="Arial" w:cs="Arimo"/>
          <w:szCs w:val="21"/>
        </w:rPr>
        <w:t xml:space="preserve">. Primeiramente, porque é muito provável que, no período da crise, tenha ela pensado no filho ausente, desejando ardentemente tê-lo junto de si; depois, porque </w:t>
      </w:r>
      <w:r>
        <w:rPr>
          <w:rFonts w:ascii="Arial" w:hAnsi="Arial" w:cs="Arimo"/>
          <w:b/>
          <w:bCs/>
          <w:szCs w:val="21"/>
        </w:rPr>
        <w:t>é bem difícil decidir se uma pe</w:t>
      </w:r>
      <w:r>
        <w:rPr>
          <w:rFonts w:ascii="Arial" w:hAnsi="Arial" w:cs="Arimo"/>
          <w:b/>
          <w:bCs/>
          <w:szCs w:val="21"/>
        </w:rPr>
        <w:t>s</w:t>
      </w:r>
      <w:r>
        <w:rPr>
          <w:rFonts w:ascii="Arial" w:hAnsi="Arial" w:cs="Arimo"/>
          <w:b/>
          <w:bCs/>
          <w:szCs w:val="21"/>
        </w:rPr>
        <w:t>s</w:t>
      </w:r>
      <w:r>
        <w:rPr>
          <w:rFonts w:ascii="Arial" w:hAnsi="Arial" w:cs="Arimo"/>
          <w:b/>
          <w:bCs/>
          <w:szCs w:val="21"/>
        </w:rPr>
        <w:t>oa, tomada de grave crise de neurastenia, permaneça em condições normais de vigília, sem intervalos fugazes de “ausência psíquica” ou de “vigília aparente”</w:t>
      </w:r>
      <w:r>
        <w:rPr>
          <w:rFonts w:ascii="Arial" w:hAnsi="Arial" w:cs="Arimo"/>
          <w:szCs w:val="21"/>
        </w:rPr>
        <w:t xml:space="preserve">; portanto, </w:t>
      </w:r>
      <w:r>
        <w:rPr>
          <w:rFonts w:ascii="Arial" w:hAnsi="Arial" w:cs="Arimo"/>
          <w:b/>
          <w:bCs/>
          <w:szCs w:val="21"/>
        </w:rPr>
        <w:t>ficam à nossa disposição só dois exemplos</w:t>
      </w:r>
      <w:r>
        <w:rPr>
          <w:rFonts w:ascii="Arial" w:hAnsi="Arial" w:cs="Arimo"/>
          <w:szCs w:val="21"/>
        </w:rPr>
        <w:t>: o primeiro manifesta-se pela mediunidade vid</w:t>
      </w:r>
      <w:r>
        <w:rPr>
          <w:rFonts w:ascii="Arial" w:hAnsi="Arial" w:cs="Arimo"/>
          <w:szCs w:val="21"/>
        </w:rPr>
        <w:t>e</w:t>
      </w:r>
      <w:r>
        <w:rPr>
          <w:rFonts w:ascii="Arial" w:hAnsi="Arial" w:cs="Arimo"/>
          <w:szCs w:val="21"/>
        </w:rPr>
        <w:t>n</w:t>
      </w:r>
      <w:r>
        <w:rPr>
          <w:rFonts w:ascii="Arial" w:hAnsi="Arial" w:cs="Arimo"/>
          <w:szCs w:val="21"/>
        </w:rPr>
        <w:t xml:space="preserve">te, e o segundo pela tiptologia, </w:t>
      </w:r>
      <w:r>
        <w:rPr>
          <w:rFonts w:ascii="Arial" w:hAnsi="Arial" w:cs="Arimo"/>
          <w:b/>
          <w:bCs/>
          <w:szCs w:val="21"/>
        </w:rPr>
        <w:t>ambos susceptíveis de serem explicados de modo diferente.</w:t>
      </w:r>
      <w:r>
        <w:rPr>
          <w:rFonts w:ascii="Arial" w:hAnsi="Arial" w:cs="Arimo"/>
          <w:szCs w:val="21"/>
        </w:rPr>
        <w:t xml:space="preserve"> De qualquer forma, eu os relato, quando não para outro fim, pelo menos para demonstração da tese contrária, quer dizer que por via de regra </w:t>
      </w:r>
      <w:r>
        <w:rPr>
          <w:rFonts w:ascii="Arial" w:hAnsi="Arial" w:cs="Arimo"/>
          <w:b/>
          <w:bCs/>
          <w:szCs w:val="21"/>
        </w:rPr>
        <w:t>as mensagens mediúnicas</w:t>
      </w:r>
      <w:r>
        <w:rPr>
          <w:rFonts w:ascii="Arial" w:hAnsi="Arial" w:cs="Arimo"/>
          <w:b/>
          <w:bCs/>
          <w:szCs w:val="21"/>
        </w:rPr>
        <w:t xml:space="preserve"> </w:t>
      </w:r>
      <w:r>
        <w:rPr>
          <w:rFonts w:ascii="Arial" w:hAnsi="Arial" w:cs="Arimo"/>
          <w:b/>
          <w:bCs/>
          <w:szCs w:val="21"/>
        </w:rPr>
        <w:t>e</w:t>
      </w:r>
      <w:r>
        <w:rPr>
          <w:rFonts w:ascii="Arial" w:hAnsi="Arial" w:cs="Arimo"/>
          <w:b/>
          <w:bCs/>
          <w:szCs w:val="21"/>
        </w:rPr>
        <w:t>ntre vivos não se podem verificar quando o agente se acha em estado de vigília e não está pensando no percipiente à distância</w:t>
      </w:r>
      <w:r>
        <w:rPr>
          <w:rFonts w:ascii="Arial" w:hAnsi="Arial" w:cs="Arimo"/>
          <w:szCs w:val="21"/>
        </w:rPr>
        <w:t>, salvo sempre em circunstâncias especiais que, em nosso caso, são bastante discutíveis, mas de qualquer modo não infirmam a regr</w:t>
      </w:r>
      <w:r>
        <w:rPr>
          <w:rFonts w:ascii="Arial" w:hAnsi="Arial" w:cs="Arimo"/>
          <w:szCs w:val="21"/>
        </w:rPr>
        <w:t>a</w:t>
      </w:r>
      <w:r>
        <w:rPr>
          <w:rFonts w:ascii="Arial" w:hAnsi="Arial" w:cs="Arimo"/>
          <w:szCs w:val="21"/>
        </w:rPr>
        <w:t>.</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b/>
          <w:bCs/>
          <w:szCs w:val="21"/>
        </w:rPr>
        <w:t>E, muito provavelmente, uma condição de sono, notório ou disfarçado, mesmo que seja muito fugaz, é também necessária nas manifestações opostas</w:t>
      </w:r>
      <w:r>
        <w:rPr>
          <w:rFonts w:ascii="Arial" w:hAnsi="Arial" w:cs="Arimo"/>
          <w:szCs w:val="21"/>
        </w:rPr>
        <w:t>, isto é, quando o sensitivo-agente, pensando fortemente numa pessoa distante, no momento, em estado de vigília</w:t>
      </w:r>
      <w:r>
        <w:rPr>
          <w:rFonts w:ascii="Arial" w:hAnsi="Arial" w:cs="Arimo"/>
          <w:szCs w:val="21"/>
        </w:rPr>
        <w:t>,</w:t>
      </w:r>
      <w:r>
        <w:rPr>
          <w:rFonts w:ascii="Arial" w:hAnsi="Arial" w:cs="Arimo"/>
          <w:szCs w:val="21"/>
        </w:rPr>
        <w:t xml:space="preserve"> </w:t>
      </w:r>
      <w:r>
        <w:rPr>
          <w:rFonts w:ascii="Arial" w:hAnsi="Arial" w:cs="Arimo"/>
          <w:szCs w:val="21"/>
        </w:rPr>
        <w:t xml:space="preserve">consegue igualmente comunicar-se com ela. No Subgrupo C, em que são consideradas tais condições de manifestação, </w:t>
      </w:r>
      <w:r>
        <w:rPr>
          <w:rFonts w:ascii="Arial" w:hAnsi="Arial" w:cs="Arimo"/>
          <w:b/>
          <w:bCs/>
          <w:szCs w:val="21"/>
        </w:rPr>
        <w:t>notam-se episódios em que a pessoa, influenciada pelo pensamento do sensitivo, é tomada efetivamente por um instante de sono</w:t>
      </w:r>
      <w:r>
        <w:rPr>
          <w:rFonts w:ascii="Arial" w:hAnsi="Arial" w:cs="Arimo"/>
          <w:szCs w:val="21"/>
        </w:rPr>
        <w:t>, mas há, entreta</w:t>
      </w:r>
      <w:r>
        <w:rPr>
          <w:rFonts w:ascii="Arial" w:hAnsi="Arial" w:cs="Arimo"/>
          <w:szCs w:val="21"/>
        </w:rPr>
        <w:t>n</w:t>
      </w:r>
      <w:r>
        <w:rPr>
          <w:rFonts w:ascii="Arial" w:hAnsi="Arial" w:cs="Arimo"/>
          <w:szCs w:val="21"/>
        </w:rPr>
        <w:t>t</w:t>
      </w:r>
      <w:r>
        <w:rPr>
          <w:rFonts w:ascii="Arial" w:hAnsi="Arial" w:cs="Arimo"/>
          <w:szCs w:val="21"/>
        </w:rPr>
        <w:t xml:space="preserve">o, outros casos em que tal não se dá, o que, </w:t>
      </w:r>
      <w:r>
        <w:rPr>
          <w:rFonts w:ascii="Arial" w:hAnsi="Arial" w:cs="Arimo"/>
          <w:b/>
          <w:bCs/>
          <w:szCs w:val="21"/>
        </w:rPr>
        <w:t>porém, não implica que um breve momento de sonambulismo em vigília não se tenha igualmente produzido</w:t>
      </w:r>
      <w:r>
        <w:rPr>
          <w:rFonts w:ascii="Arial" w:hAnsi="Arial" w:cs="Arimo"/>
          <w:szCs w:val="21"/>
        </w:rPr>
        <w:t>. (</w:t>
      </w:r>
      <w:r>
        <w:rPr>
          <w:rStyle w:val="Refdenotaderodap1"/>
          <w:rFonts w:ascii="Arial" w:hAnsi="Arial" w:cs="Arimo"/>
          <w:szCs w:val="21"/>
        </w:rPr>
        <w:endnoteReference w:id="185"/>
      </w:r>
      <w:r>
        <w:rPr>
          <w:rFonts w:ascii="Arial" w:hAnsi="Arial" w:cs="Arimo"/>
          <w:szCs w:val="21"/>
        </w:rPr>
        <w:t>)</w:t>
      </w:r>
    </w:p>
    <w:p w:rsidR="00000000" w:rsidRDefault="005F5BC8">
      <w:pPr>
        <w:spacing w:after="170"/>
        <w:ind w:firstLine="737"/>
        <w:jc w:val="both"/>
        <w:rPr>
          <w:rFonts w:ascii="DejaVu Sans" w:hAnsi="DejaVu Sans" w:cs="DejaVu Sans"/>
          <w:sz w:val="24"/>
          <w:szCs w:val="24"/>
        </w:rPr>
      </w:pPr>
      <w:r>
        <w:rPr>
          <w:rFonts w:ascii="DejaVu Sans" w:hAnsi="DejaVu Sans" w:cs="DejaVu Sans"/>
          <w:sz w:val="24"/>
          <w:szCs w:val="24"/>
        </w:rPr>
        <w:t>Aqui, Ernesto Bozzano ressalta da necessidade ou ocorrência do sono nos casos de manifestações de pesso</w:t>
      </w:r>
      <w:r>
        <w:rPr>
          <w:rFonts w:ascii="DejaVu Sans" w:hAnsi="DejaVu Sans" w:cs="DejaVu Sans"/>
          <w:sz w:val="24"/>
          <w:szCs w:val="24"/>
        </w:rPr>
        <w:t>a</w:t>
      </w:r>
      <w:r>
        <w:rPr>
          <w:rFonts w:ascii="DejaVu Sans" w:hAnsi="DejaVu Sans" w:cs="DejaVu Sans"/>
          <w:sz w:val="24"/>
          <w:szCs w:val="24"/>
        </w:rPr>
        <w:t>s</w:t>
      </w:r>
      <w:r>
        <w:rPr>
          <w:rFonts w:ascii="DejaVu Sans" w:hAnsi="DejaVu Sans" w:cs="DejaVu Sans"/>
          <w:sz w:val="24"/>
          <w:szCs w:val="24"/>
        </w:rPr>
        <w:t xml:space="preserve"> vivas.</w:t>
      </w:r>
    </w:p>
    <w:p w:rsidR="00000000" w:rsidRDefault="005F5BC8">
      <w:pPr>
        <w:spacing w:after="170"/>
        <w:ind w:firstLine="737"/>
        <w:jc w:val="both"/>
        <w:rPr>
          <w:rFonts w:ascii="Arial" w:hAnsi="Arial" w:cs="Arimo"/>
        </w:rPr>
      </w:pPr>
      <w:r>
        <w:rPr>
          <w:rFonts w:ascii="DejaVu Sans" w:hAnsi="DejaVu Sans" w:cs="DejaVu Sans"/>
          <w:sz w:val="24"/>
          <w:szCs w:val="24"/>
        </w:rPr>
        <w:t>Nessa obra, é citado um caso pessoal (Caso VIII) acontecido com o Dr. Achille Uffreducci (? - ?), professor na Universidade de Roma, que, a certa altura, disse:</w:t>
      </w:r>
    </w:p>
    <w:p w:rsidR="00000000" w:rsidRDefault="005F5BC8">
      <w:pPr>
        <w:spacing w:before="283" w:after="113" w:line="276" w:lineRule="auto"/>
        <w:ind w:left="1134" w:right="283" w:firstLine="283"/>
        <w:jc w:val="both"/>
        <w:rPr>
          <w:rFonts w:ascii="Arial" w:hAnsi="Arial" w:cs="Arimo"/>
        </w:rPr>
      </w:pPr>
      <w:r>
        <w:rPr>
          <w:rFonts w:ascii="Arial" w:hAnsi="Arial" w:cs="Arimo"/>
        </w:rPr>
        <w:t xml:space="preserve">Não houve nenhuma evocação. </w:t>
      </w:r>
      <w:r>
        <w:rPr>
          <w:rFonts w:ascii="Arial" w:hAnsi="Arial" w:cs="Arimo"/>
          <w:b/>
          <w:bCs/>
        </w:rPr>
        <w:t xml:space="preserve">Ensina a doutrina espírita que o espírito de um vivo, em </w:t>
      </w:r>
      <w:r>
        <w:rPr>
          <w:rFonts w:ascii="Arial" w:hAnsi="Arial" w:cs="Arimo"/>
          <w:b/>
          <w:bCs/>
        </w:rPr>
        <w:t>s</w:t>
      </w:r>
      <w:r>
        <w:rPr>
          <w:rFonts w:ascii="Arial" w:hAnsi="Arial" w:cs="Arimo"/>
          <w:b/>
          <w:bCs/>
        </w:rPr>
        <w:t>e</w:t>
      </w:r>
      <w:r>
        <w:rPr>
          <w:rFonts w:ascii="Arial" w:hAnsi="Arial" w:cs="Arimo"/>
          <w:b/>
          <w:bCs/>
        </w:rPr>
        <w:t>us momentos de liberdade pode se apresentar sem ser evocado, movido somente pela simpatia, mas em tal caso o corpo habitualmente dorme ou cochila</w:t>
      </w:r>
      <w:r>
        <w:rPr>
          <w:rFonts w:ascii="Arial" w:hAnsi="Arial" w:cs="Arimo"/>
        </w:rPr>
        <w:t xml:space="preserve">. Em novo caso, o Doutor Palica estava no teatro, e </w:t>
      </w:r>
      <w:r>
        <w:rPr>
          <w:rFonts w:ascii="Arial" w:hAnsi="Arial" w:cs="Arimo"/>
          <w:b/>
          <w:bCs/>
        </w:rPr>
        <w:t>os dois amigos que se encontravam com ele afirmam que, du</w:t>
      </w:r>
      <w:r>
        <w:rPr>
          <w:rFonts w:ascii="Arial" w:hAnsi="Arial" w:cs="Arimo"/>
          <w:b/>
          <w:bCs/>
        </w:rPr>
        <w:t>r</w:t>
      </w:r>
      <w:r>
        <w:rPr>
          <w:rFonts w:ascii="Arial" w:hAnsi="Arial" w:cs="Arimo"/>
          <w:b/>
          <w:bCs/>
        </w:rPr>
        <w:t>a</w:t>
      </w:r>
      <w:r>
        <w:rPr>
          <w:rFonts w:ascii="Arial" w:hAnsi="Arial" w:cs="Arimo"/>
          <w:b/>
          <w:bCs/>
        </w:rPr>
        <w:t>nte todo o tempo, ele não dormiu nem cochilou</w:t>
      </w:r>
      <w:r>
        <w:rPr>
          <w:rFonts w:ascii="Arial" w:hAnsi="Arial" w:cs="Arimo"/>
        </w:rPr>
        <w:t>. Desnecessário é gastar palavras para provar que o fenômeno não era de origem subconsciente ou automática.</w:t>
      </w:r>
    </w:p>
    <w:p w:rsidR="00000000" w:rsidRDefault="005F5BC8">
      <w:pPr>
        <w:spacing w:after="113" w:line="276" w:lineRule="auto"/>
        <w:ind w:left="1134" w:right="283" w:firstLine="283"/>
        <w:jc w:val="both"/>
        <w:rPr>
          <w:rFonts w:ascii="Arial" w:hAnsi="Arial" w:cs="Arimo"/>
          <w:b/>
          <w:bCs/>
        </w:rPr>
      </w:pPr>
      <w:r>
        <w:rPr>
          <w:rFonts w:ascii="Arial" w:hAnsi="Arial" w:cs="Arimo"/>
        </w:rPr>
        <w:t xml:space="preserve">Por outro lado, </w:t>
      </w:r>
      <w:r>
        <w:rPr>
          <w:rFonts w:ascii="Arial" w:hAnsi="Arial" w:cs="Arimo"/>
          <w:b/>
          <w:bCs/>
        </w:rPr>
        <w:t>o Palica</w:t>
      </w:r>
      <w:r>
        <w:rPr>
          <w:rFonts w:ascii="Arial" w:hAnsi="Arial" w:cs="Arimo"/>
        </w:rPr>
        <w:t xml:space="preserve"> não se achava absolutamente em estado de inconsciência completa, nem de semi</w:t>
      </w:r>
      <w:r>
        <w:rPr>
          <w:rFonts w:ascii="Arial" w:hAnsi="Arial" w:cs="Arimo"/>
        </w:rPr>
        <w:t>c</w:t>
      </w:r>
      <w:r>
        <w:rPr>
          <w:rFonts w:ascii="Arial" w:hAnsi="Arial" w:cs="Arimo"/>
        </w:rPr>
        <w:t>o</w:t>
      </w:r>
      <w:r>
        <w:rPr>
          <w:rFonts w:ascii="Arial" w:hAnsi="Arial" w:cs="Arimo"/>
        </w:rPr>
        <w:t xml:space="preserve">nsciência, mas sim </w:t>
      </w:r>
      <w:r>
        <w:rPr>
          <w:rFonts w:ascii="Arial" w:hAnsi="Arial" w:cs="Arimo"/>
          <w:b/>
          <w:bCs/>
        </w:rPr>
        <w:t>em estado de perfeita vigília</w:t>
      </w:r>
      <w:r>
        <w:rPr>
          <w:rFonts w:ascii="Arial" w:hAnsi="Arial" w:cs="Arimo"/>
        </w:rPr>
        <w:t>, com a atenção atraída e distraída em coisas em tudo diferentes do que me dizia respeito; portanto, faltavam completamente todas as condições exigidas para que se verificassem comunicações mediúnicas de vi</w:t>
      </w:r>
      <w:r>
        <w:rPr>
          <w:rFonts w:ascii="Arial" w:hAnsi="Arial" w:cs="Arimo"/>
        </w:rPr>
        <w:t>v</w:t>
      </w:r>
      <w:r>
        <w:rPr>
          <w:rFonts w:ascii="Arial" w:hAnsi="Arial" w:cs="Arimo"/>
        </w:rPr>
        <w:t>o</w:t>
      </w:r>
      <w:r>
        <w:rPr>
          <w:rFonts w:ascii="Arial" w:hAnsi="Arial" w:cs="Arimo"/>
        </w:rPr>
        <w:t>s, isto é, sono fisiológico, hipnótico, magnético, desmaio, coma ou outro estado mórbido semelhante. Logo, a causa não podia ser encontrada na personalidade de quem aparecia como presente à mesa da sessão e, contudo, o fenômeno devia ser de origem extrín</w:t>
      </w:r>
      <w:r>
        <w:rPr>
          <w:rFonts w:ascii="Arial" w:hAnsi="Arial" w:cs="Arimo"/>
        </w:rPr>
        <w:t>s</w:t>
      </w:r>
      <w:r>
        <w:rPr>
          <w:rFonts w:ascii="Arial" w:hAnsi="Arial" w:cs="Arimo"/>
        </w:rPr>
        <w:t>e</w:t>
      </w:r>
      <w:r>
        <w:rPr>
          <w:rFonts w:ascii="Arial" w:hAnsi="Arial" w:cs="Arimo"/>
        </w:rPr>
        <w:t>ca.</w:t>
      </w:r>
    </w:p>
    <w:p w:rsidR="00000000" w:rsidRDefault="005F5BC8">
      <w:pPr>
        <w:spacing w:after="113" w:line="276" w:lineRule="auto"/>
        <w:ind w:left="1134" w:right="283" w:firstLine="283"/>
        <w:jc w:val="both"/>
        <w:rPr>
          <w:rFonts w:ascii="Arial" w:hAnsi="Arial" w:cs="Arimo"/>
        </w:rPr>
      </w:pPr>
      <w:r>
        <w:rPr>
          <w:rFonts w:ascii="Arial" w:hAnsi="Arial" w:cs="Arimo"/>
          <w:b/>
          <w:bCs/>
        </w:rPr>
        <w:t xml:space="preserve">Precisamos, por conseguinte, contentar-nos com o guia de Allan Kardec, que afirma (e com razão até o momento), que a única hipótese explicativa plausível é a de alguma inteligência oculta que se tenha mascarado (em nosso caso) de Antônio Palica para </w:t>
      </w:r>
      <w:r>
        <w:rPr>
          <w:rFonts w:ascii="Arial" w:hAnsi="Arial" w:cs="Arimo"/>
          <w:b/>
          <w:bCs/>
        </w:rPr>
        <w:t>d</w:t>
      </w:r>
      <w:r>
        <w:rPr>
          <w:rFonts w:ascii="Arial" w:hAnsi="Arial" w:cs="Arimo"/>
          <w:b/>
          <w:bCs/>
        </w:rPr>
        <w:t>i</w:t>
      </w:r>
      <w:r>
        <w:rPr>
          <w:rFonts w:ascii="Arial" w:hAnsi="Arial" w:cs="Arimo"/>
          <w:b/>
          <w:bCs/>
        </w:rPr>
        <w:t>vertir-se à nossa custa.</w:t>
      </w:r>
    </w:p>
    <w:p w:rsidR="00000000" w:rsidRDefault="005F5BC8">
      <w:pPr>
        <w:spacing w:after="113" w:line="276" w:lineRule="auto"/>
        <w:ind w:left="1134" w:right="283" w:firstLine="283"/>
        <w:jc w:val="both"/>
        <w:rPr>
          <w:rFonts w:ascii="Arial" w:hAnsi="Arial" w:cs="Arimo"/>
        </w:rPr>
      </w:pPr>
      <w:r>
        <w:rPr>
          <w:rFonts w:ascii="Arial" w:hAnsi="Arial" w:cs="Arimo"/>
        </w:rPr>
        <w:t>[…].</w:t>
      </w:r>
    </w:p>
    <w:p w:rsidR="00000000" w:rsidRDefault="005F5BC8">
      <w:pPr>
        <w:spacing w:after="283" w:line="276" w:lineRule="auto"/>
        <w:ind w:left="1134" w:right="283" w:firstLine="283"/>
        <w:jc w:val="right"/>
        <w:rPr>
          <w:rFonts w:ascii="Arial" w:hAnsi="Arial" w:cs="Arimo"/>
          <w:b/>
          <w:bCs/>
          <w:szCs w:val="21"/>
        </w:rPr>
      </w:pPr>
      <w:r>
        <w:rPr>
          <w:rFonts w:ascii="Arial" w:hAnsi="Arial" w:cs="Arimo"/>
        </w:rPr>
        <w:t>a) Dr. A. U. Anastadi</w:t>
      </w:r>
    </w:p>
    <w:p w:rsidR="00000000" w:rsidRDefault="005F5BC8">
      <w:pPr>
        <w:spacing w:after="113" w:line="276" w:lineRule="auto"/>
        <w:ind w:left="1134" w:right="283" w:firstLine="283"/>
        <w:jc w:val="both"/>
        <w:rPr>
          <w:rFonts w:ascii="Arial" w:hAnsi="Arial" w:cs="Arimo"/>
          <w:szCs w:val="21"/>
        </w:rPr>
      </w:pPr>
      <w:r>
        <w:rPr>
          <w:rFonts w:ascii="Arial" w:hAnsi="Arial" w:cs="Arimo"/>
          <w:b/>
          <w:bCs/>
          <w:szCs w:val="21"/>
        </w:rPr>
        <w:t>As considerações que o incidente exposto sugere ao Doutor Anastadi parecem racionais e incontestáveis, desde o caráter leviano e jovial da personalidade mediúnica que dizia ser o Doutor Palica</w:t>
      </w:r>
      <w:r>
        <w:rPr>
          <w:rFonts w:ascii="Arial" w:hAnsi="Arial" w:cs="Arimo"/>
          <w:szCs w:val="21"/>
        </w:rPr>
        <w:t>, mostrand</w:t>
      </w:r>
      <w:r>
        <w:rPr>
          <w:rFonts w:ascii="Arial" w:hAnsi="Arial" w:cs="Arimo"/>
          <w:szCs w:val="21"/>
        </w:rPr>
        <w:t>o</w:t>
      </w:r>
      <w:r>
        <w:rPr>
          <w:rFonts w:ascii="Arial" w:hAnsi="Arial" w:cs="Arimo"/>
          <w:szCs w:val="21"/>
        </w:rPr>
        <w:t>-</w:t>
      </w:r>
      <w:r>
        <w:rPr>
          <w:rFonts w:ascii="Arial" w:hAnsi="Arial" w:cs="Arimo"/>
          <w:szCs w:val="21"/>
        </w:rPr>
        <w:t xml:space="preserve">se em flagrante contradição com a seriedade do caráter e a correção dos modos deste, e isto sem contar que, </w:t>
      </w:r>
      <w:r>
        <w:rPr>
          <w:rFonts w:ascii="Arial" w:hAnsi="Arial" w:cs="Arimo"/>
          <w:b/>
          <w:bCs/>
          <w:szCs w:val="21"/>
        </w:rPr>
        <w:t>no momento em que se verificou o incidente, o suposto agente se encontrava no teatro, absorto na representação em curso. E uma vez reconhecido que</w:t>
      </w:r>
      <w:r>
        <w:rPr>
          <w:rFonts w:ascii="Arial" w:hAnsi="Arial" w:cs="Arimo"/>
          <w:b/>
          <w:bCs/>
          <w:szCs w:val="21"/>
        </w:rPr>
        <w:t xml:space="preserve"> </w:t>
      </w:r>
      <w:r>
        <w:rPr>
          <w:rFonts w:ascii="Arial" w:hAnsi="Arial" w:cs="Arimo"/>
          <w:b/>
          <w:bCs/>
          <w:szCs w:val="21"/>
        </w:rPr>
        <w:t>a</w:t>
      </w:r>
      <w:r>
        <w:rPr>
          <w:rFonts w:ascii="Arial" w:hAnsi="Arial" w:cs="Arimo"/>
          <w:b/>
          <w:bCs/>
          <w:szCs w:val="21"/>
        </w:rPr>
        <w:t xml:space="preserve"> personalidade comunicaste não era o que afirmava ser, então só restam duas hipóteses</w:t>
      </w:r>
      <w:r>
        <w:rPr>
          <w:rFonts w:ascii="Arial" w:hAnsi="Arial" w:cs="Arimo"/>
          <w:szCs w:val="21"/>
        </w:rPr>
        <w:t xml:space="preserve"> para explicação dos fatos. Por </w:t>
      </w:r>
      <w:r>
        <w:rPr>
          <w:rFonts w:ascii="Arial" w:hAnsi="Arial" w:cs="Arimo"/>
          <w:b/>
          <w:bCs/>
          <w:szCs w:val="21"/>
        </w:rPr>
        <w:t>uma dessas hipóteses, a que é acolhida pelo relator, tratar-se-ia de uma “inteligência oculta”, mascarada de Antônio Palica,</w:t>
      </w:r>
      <w:r>
        <w:rPr>
          <w:rFonts w:ascii="Arial" w:hAnsi="Arial" w:cs="Arimo"/>
          <w:szCs w:val="21"/>
        </w:rPr>
        <w:t xml:space="preserve"> que se diver</w:t>
      </w:r>
      <w:r>
        <w:rPr>
          <w:rFonts w:ascii="Arial" w:hAnsi="Arial" w:cs="Arimo"/>
          <w:szCs w:val="21"/>
        </w:rPr>
        <w:t>t</w:t>
      </w:r>
      <w:r>
        <w:rPr>
          <w:rFonts w:ascii="Arial" w:hAnsi="Arial" w:cs="Arimo"/>
          <w:szCs w:val="21"/>
        </w:rPr>
        <w:t>i</w:t>
      </w:r>
      <w:r>
        <w:rPr>
          <w:rFonts w:ascii="Arial" w:hAnsi="Arial" w:cs="Arimo"/>
          <w:szCs w:val="21"/>
        </w:rPr>
        <w:t xml:space="preserve">a à custa dos experimentadores. Pela outra, tratar-se-ia, ao contrário, de uma personificação subconsciente e nada mais. A propósito, porém, desta última hipótese, não se pode deixar de refletir que </w:t>
      </w:r>
      <w:r>
        <w:rPr>
          <w:rFonts w:ascii="Arial" w:hAnsi="Arial" w:cs="Arimo"/>
          <w:b/>
          <w:bCs/>
          <w:szCs w:val="21"/>
        </w:rPr>
        <w:t>as personalidades subconscientes,</w:t>
      </w:r>
      <w:r>
        <w:rPr>
          <w:rFonts w:ascii="Arial" w:hAnsi="Arial" w:cs="Arimo"/>
          <w:szCs w:val="21"/>
        </w:rPr>
        <w:t xml:space="preserve"> sejam elas de ordem h</w:t>
      </w:r>
      <w:r>
        <w:rPr>
          <w:rFonts w:ascii="Arial" w:hAnsi="Arial" w:cs="Arimo"/>
          <w:szCs w:val="21"/>
        </w:rPr>
        <w:t>i</w:t>
      </w:r>
      <w:r>
        <w:rPr>
          <w:rFonts w:ascii="Arial" w:hAnsi="Arial" w:cs="Arimo"/>
          <w:szCs w:val="21"/>
        </w:rPr>
        <w:t>p</w:t>
      </w:r>
      <w:r>
        <w:rPr>
          <w:rFonts w:ascii="Arial" w:hAnsi="Arial" w:cs="Arimo"/>
          <w:szCs w:val="21"/>
        </w:rPr>
        <w:t xml:space="preserve">nótica ou sonambúlica, </w:t>
      </w:r>
      <w:r>
        <w:rPr>
          <w:rFonts w:ascii="Arial" w:hAnsi="Arial" w:cs="Arimo"/>
          <w:b/>
          <w:bCs/>
          <w:szCs w:val="21"/>
        </w:rPr>
        <w:t>chegam a imitar, mais ou menos bem, as características que distinguem bem a personalidade representada, mas estão muito longe de fornecer informações verdadeiras</w:t>
      </w:r>
      <w:r>
        <w:rPr>
          <w:rFonts w:ascii="Arial" w:hAnsi="Arial" w:cs="Arimo"/>
          <w:szCs w:val="21"/>
        </w:rPr>
        <w:t xml:space="preserve">, ignoradas pelo médium e todos os presentes, e muito menos ainda, de </w:t>
      </w:r>
      <w:r>
        <w:rPr>
          <w:rFonts w:ascii="Arial" w:hAnsi="Arial" w:cs="Arimo"/>
          <w:szCs w:val="21"/>
        </w:rPr>
        <w:t>p</w:t>
      </w:r>
      <w:r>
        <w:rPr>
          <w:rFonts w:ascii="Arial" w:hAnsi="Arial" w:cs="Arimo"/>
          <w:szCs w:val="21"/>
        </w:rPr>
        <w:t>r</w:t>
      </w:r>
      <w:r>
        <w:rPr>
          <w:rFonts w:ascii="Arial" w:hAnsi="Arial" w:cs="Arimo"/>
          <w:szCs w:val="21"/>
        </w:rPr>
        <w:t>edizer incidentes futuros, como no caso do episódio em pauta.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Segue-se daí que a segunda interpretação dos fatos é muito menos justificável do que a primeira, conquanto também a primeira apresente aspectos bem misteriosos para cuja elucidação nos estende</w:t>
      </w:r>
      <w:r>
        <w:rPr>
          <w:rFonts w:ascii="Arial" w:hAnsi="Arial" w:cs="Arimo"/>
          <w:szCs w:val="21"/>
        </w:rPr>
        <w:t>r</w:t>
      </w:r>
      <w:r>
        <w:rPr>
          <w:rFonts w:ascii="Arial" w:hAnsi="Arial" w:cs="Arimo"/>
          <w:szCs w:val="21"/>
        </w:rPr>
        <w:t>í</w:t>
      </w:r>
      <w:r>
        <w:rPr>
          <w:rFonts w:ascii="Arial" w:hAnsi="Arial" w:cs="Arimo"/>
          <w:szCs w:val="21"/>
        </w:rPr>
        <w:t xml:space="preserve">amos em longa discussão estranha ao nosso tema e que, portanto, omitiremos. Do nosso ponto de vista, o ensino teórico a extrair cumulativamente do caso exposto e do que o precede, consiste nisso: </w:t>
      </w:r>
      <w:r>
        <w:rPr>
          <w:rFonts w:ascii="Arial" w:hAnsi="Arial" w:cs="Arimo"/>
          <w:b/>
          <w:bCs/>
          <w:szCs w:val="21"/>
        </w:rPr>
        <w:t>que um e outro não podem ser explicados estendendo a hipót</w:t>
      </w:r>
      <w:r>
        <w:rPr>
          <w:rFonts w:ascii="Arial" w:hAnsi="Arial" w:cs="Arimo"/>
          <w:b/>
          <w:bCs/>
          <w:szCs w:val="21"/>
        </w:rPr>
        <w:t>e</w:t>
      </w:r>
      <w:r>
        <w:rPr>
          <w:rFonts w:ascii="Arial" w:hAnsi="Arial" w:cs="Arimo"/>
          <w:b/>
          <w:bCs/>
          <w:szCs w:val="21"/>
        </w:rPr>
        <w:t>s</w:t>
      </w:r>
      <w:r>
        <w:rPr>
          <w:rFonts w:ascii="Arial" w:hAnsi="Arial" w:cs="Arimo"/>
          <w:b/>
          <w:bCs/>
          <w:szCs w:val="21"/>
        </w:rPr>
        <w:t>e das comunicações entre vivos também aos casos em que o agente se acha em estado de vigília e sem pensar no percipiente</w:t>
      </w:r>
      <w:r>
        <w:rPr>
          <w:rFonts w:ascii="Arial" w:hAnsi="Arial" w:cs="Arimo"/>
          <w:szCs w:val="21"/>
        </w:rPr>
        <w:t>.</w:t>
      </w:r>
    </w:p>
    <w:p w:rsidR="00000000" w:rsidRDefault="005F5BC8">
      <w:pPr>
        <w:spacing w:after="283" w:line="276" w:lineRule="auto"/>
        <w:ind w:left="1134" w:right="283" w:firstLine="283"/>
        <w:jc w:val="both"/>
        <w:rPr>
          <w:rFonts w:ascii="Arial" w:hAnsi="Arial" w:cs="Arimo"/>
          <w:szCs w:val="21"/>
        </w:rPr>
      </w:pPr>
      <w:r>
        <w:rPr>
          <w:rFonts w:ascii="Arial" w:hAnsi="Arial" w:cs="Arimo"/>
          <w:szCs w:val="21"/>
        </w:rPr>
        <w:t xml:space="preserve">Ora, refletindo que, numa coleção de 154 casos recolhidos, </w:t>
      </w:r>
      <w:r>
        <w:rPr>
          <w:rFonts w:ascii="Arial" w:hAnsi="Arial" w:cs="Arimo"/>
          <w:b/>
          <w:bCs/>
          <w:szCs w:val="21"/>
        </w:rPr>
        <w:t xml:space="preserve">os episódios citados são os únicos que aparentemente se levantam a favor </w:t>
      </w:r>
      <w:r>
        <w:rPr>
          <w:rFonts w:ascii="Arial" w:hAnsi="Arial" w:cs="Arimo"/>
          <w:b/>
          <w:bCs/>
          <w:szCs w:val="21"/>
        </w:rPr>
        <w:t>d</w:t>
      </w:r>
      <w:r>
        <w:rPr>
          <w:rFonts w:ascii="Arial" w:hAnsi="Arial" w:cs="Arimo"/>
          <w:b/>
          <w:bCs/>
          <w:szCs w:val="21"/>
        </w:rPr>
        <w:t>e</w:t>
      </w:r>
      <w:r>
        <w:rPr>
          <w:rFonts w:ascii="Arial" w:hAnsi="Arial" w:cs="Arimo"/>
          <w:b/>
          <w:bCs/>
          <w:szCs w:val="21"/>
        </w:rPr>
        <w:t xml:space="preserve"> uma tal extensão da hipótese em exame</w:t>
      </w:r>
      <w:r>
        <w:rPr>
          <w:rFonts w:ascii="Arial" w:hAnsi="Arial" w:cs="Arimo"/>
          <w:szCs w:val="21"/>
        </w:rPr>
        <w:t>, daí decorre que se deve considerar arbitrária e errônea qualquer solução em tal sentido, devido à perplexidade teórica suscitada pelos casos análogos aos citados. Importante conclusão que não se deve esquecer. (</w:t>
      </w:r>
      <w:r>
        <w:rPr>
          <w:rStyle w:val="Refdenotaderodap1"/>
          <w:rFonts w:ascii="Arial" w:hAnsi="Arial" w:cs="Arimo"/>
          <w:szCs w:val="21"/>
        </w:rPr>
        <w:endnoteReference w:id="186"/>
      </w: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C</w:t>
      </w:r>
      <w:r>
        <w:rPr>
          <w:rFonts w:ascii="Arial" w:hAnsi="Arial" w:cs="Arimo"/>
          <w:szCs w:val="21"/>
        </w:rPr>
        <w:t>A</w:t>
      </w:r>
      <w:r>
        <w:rPr>
          <w:rFonts w:ascii="Arial" w:hAnsi="Arial" w:cs="Arimo"/>
          <w:szCs w:val="21"/>
        </w:rPr>
        <w:t xml:space="preserve">SOS XII a XIX – Limito-me a expor uma série de episódios, os mais interessantes desses Subgrupos, mais interessantes não só pelo valor intrínseco, mas ainda porque são narrados pelo célebre </w:t>
      </w:r>
      <w:r>
        <w:rPr>
          <w:rFonts w:ascii="Arial" w:hAnsi="Arial" w:cs="Arimo"/>
          <w:b/>
          <w:bCs/>
          <w:szCs w:val="21"/>
        </w:rPr>
        <w:t>escritor e jornalista inglês William Stead</w:t>
      </w:r>
      <w:r>
        <w:rPr>
          <w:rFonts w:ascii="Arial" w:hAnsi="Arial" w:cs="Arimo"/>
          <w:szCs w:val="21"/>
        </w:rPr>
        <w:t>. (</w:t>
      </w:r>
      <w:r>
        <w:rPr>
          <w:rStyle w:val="Refdenotaderodap1"/>
          <w:rFonts w:ascii="Arial" w:hAnsi="Arial" w:cs="Arimo"/>
          <w:szCs w:val="21"/>
        </w:rPr>
        <w:endnoteReference w:id="187"/>
      </w:r>
      <w:r>
        <w:rPr>
          <w:rFonts w:ascii="Arial" w:hAnsi="Arial" w:cs="Arimo"/>
          <w:szCs w:val="21"/>
        </w:rPr>
        <w:t>)</w:t>
      </w:r>
    </w:p>
    <w:p w:rsidR="00000000" w:rsidRDefault="005F5BC8">
      <w:pPr>
        <w:spacing w:line="276" w:lineRule="auto"/>
        <w:ind w:left="1134" w:right="283" w:firstLine="283"/>
        <w:jc w:val="both"/>
        <w:rPr>
          <w:rFonts w:ascii="Arial" w:hAnsi="Arial" w:cs="Arimo"/>
          <w:sz w:val="20"/>
          <w:szCs w:val="20"/>
        </w:rPr>
      </w:pPr>
      <w:r>
        <w:rPr>
          <w:rFonts w:ascii="Arial" w:hAnsi="Arial" w:cs="Arimo"/>
          <w:szCs w:val="21"/>
        </w:rPr>
        <w:t>Como se sabe, po</w:t>
      </w:r>
      <w:r>
        <w:rPr>
          <w:rFonts w:ascii="Arial" w:hAnsi="Arial" w:cs="Arimo"/>
          <w:szCs w:val="21"/>
        </w:rPr>
        <w:t>s</w:t>
      </w:r>
      <w:r>
        <w:rPr>
          <w:rFonts w:ascii="Arial" w:hAnsi="Arial" w:cs="Arimo"/>
          <w:szCs w:val="21"/>
        </w:rPr>
        <w:t>s</w:t>
      </w:r>
      <w:r>
        <w:rPr>
          <w:rFonts w:ascii="Arial" w:hAnsi="Arial" w:cs="Arimo"/>
          <w:szCs w:val="21"/>
        </w:rPr>
        <w:t xml:space="preserve">uía </w:t>
      </w:r>
      <w:r>
        <w:rPr>
          <w:rFonts w:ascii="Arial" w:hAnsi="Arial" w:cs="Arimo"/>
          <w:b/>
          <w:bCs/>
          <w:szCs w:val="21"/>
        </w:rPr>
        <w:t>ele, em grau notabilíssimo, a faculdade mediúnica da escrita automática (psicografia)</w:t>
      </w:r>
      <w:r>
        <w:rPr>
          <w:rFonts w:ascii="Arial" w:hAnsi="Arial" w:cs="Arimo"/>
          <w:szCs w:val="21"/>
        </w:rPr>
        <w:t xml:space="preserve"> pela qual lhe foi ditado o livrinho de ouro de revelações transcendentais intitulado </w:t>
      </w:r>
      <w:r>
        <w:rPr>
          <w:rFonts w:ascii="Arial" w:hAnsi="Arial" w:cs="Arimo"/>
          <w:i/>
          <w:iCs/>
          <w:szCs w:val="21"/>
        </w:rPr>
        <w:t>Letters from Julia</w:t>
      </w:r>
      <w:r>
        <w:rPr>
          <w:rFonts w:ascii="Arial" w:hAnsi="Arial" w:cs="Arimo"/>
          <w:szCs w:val="21"/>
        </w:rPr>
        <w:t xml:space="preserve">. Além disso, </w:t>
      </w:r>
      <w:r>
        <w:rPr>
          <w:rFonts w:ascii="Arial" w:hAnsi="Arial" w:cs="Arimo"/>
          <w:b/>
          <w:bCs/>
          <w:szCs w:val="21"/>
        </w:rPr>
        <w:t>conseguia sistematicamente entrar em relações m</w:t>
      </w:r>
      <w:r>
        <w:rPr>
          <w:rFonts w:ascii="Arial" w:hAnsi="Arial" w:cs="Arimo"/>
          <w:b/>
          <w:bCs/>
          <w:szCs w:val="21"/>
        </w:rPr>
        <w:t>e</w:t>
      </w:r>
      <w:r>
        <w:rPr>
          <w:rFonts w:ascii="Arial" w:hAnsi="Arial" w:cs="Arimo"/>
          <w:b/>
          <w:bCs/>
          <w:szCs w:val="21"/>
        </w:rPr>
        <w:t>d</w:t>
      </w:r>
      <w:r>
        <w:rPr>
          <w:rFonts w:ascii="Arial" w:hAnsi="Arial" w:cs="Arimo"/>
          <w:b/>
          <w:bCs/>
          <w:szCs w:val="21"/>
        </w:rPr>
        <w:t>iúnicas e conversar, livremente, com pessoas vivas que se achavam à distância</w:t>
      </w:r>
      <w:r>
        <w:rPr>
          <w:rFonts w:ascii="Arial" w:hAnsi="Arial" w:cs="Arimo"/>
          <w:szCs w:val="21"/>
        </w:rPr>
        <w:t>, obtendo muitas vezes confissões e informações que as mesmas pessoas nunca lhe teriam confiado, em condições normais. Ele nunca havia pensado na possibilidade de conversas supr</w:t>
      </w:r>
      <w:r>
        <w:rPr>
          <w:rFonts w:ascii="Arial" w:hAnsi="Arial" w:cs="Arimo"/>
          <w:szCs w:val="21"/>
        </w:rPr>
        <w:t>a</w:t>
      </w:r>
      <w:r>
        <w:rPr>
          <w:rFonts w:ascii="Arial" w:hAnsi="Arial" w:cs="Arimo"/>
          <w:szCs w:val="21"/>
        </w:rPr>
        <w:t>n</w:t>
      </w:r>
      <w:r>
        <w:rPr>
          <w:rFonts w:ascii="Arial" w:hAnsi="Arial" w:cs="Arimo"/>
          <w:szCs w:val="21"/>
        </w:rPr>
        <w:t xml:space="preserve">ormais de tal natureza e foi a personalidade mediúnica de Júlia que lhe sugeriu essa ideia, a título de experiência. Numa famosa conferência realizada na sede da </w:t>
      </w:r>
      <w:r>
        <w:rPr>
          <w:rFonts w:ascii="Arial" w:hAnsi="Arial" w:cs="Arimo"/>
          <w:i/>
          <w:iCs/>
          <w:szCs w:val="21"/>
        </w:rPr>
        <w:t>The</w:t>
      </w:r>
      <w:r>
        <w:rPr>
          <w:rFonts w:ascii="Arial" w:hAnsi="Arial" w:cs="Arimo"/>
          <w:szCs w:val="21"/>
        </w:rPr>
        <w:t xml:space="preserve"> </w:t>
      </w:r>
      <w:r>
        <w:rPr>
          <w:rFonts w:ascii="Arial" w:hAnsi="Arial" w:cs="Arimo"/>
          <w:i/>
          <w:iCs/>
          <w:szCs w:val="21"/>
        </w:rPr>
        <w:t>London Spiritualist Alliance</w:t>
      </w:r>
      <w:r>
        <w:rPr>
          <w:rFonts w:ascii="Arial" w:hAnsi="Arial" w:cs="Arimo"/>
          <w:szCs w:val="21"/>
        </w:rPr>
        <w:t>, em 1893, conta ele, nas seguintes palavras, o seu começo n</w:t>
      </w:r>
      <w:r>
        <w:rPr>
          <w:rFonts w:ascii="Arial" w:hAnsi="Arial" w:cs="Arimo"/>
          <w:szCs w:val="21"/>
        </w:rPr>
        <w:t>e</w:t>
      </w:r>
      <w:r>
        <w:rPr>
          <w:rFonts w:ascii="Arial" w:hAnsi="Arial" w:cs="Arimo"/>
          <w:szCs w:val="21"/>
        </w:rPr>
        <w:t>s</w:t>
      </w:r>
      <w:r>
        <w:rPr>
          <w:rFonts w:ascii="Arial" w:hAnsi="Arial" w:cs="Arimo"/>
          <w:szCs w:val="21"/>
        </w:rPr>
        <w:t>sa espécie de experiências:</w:t>
      </w:r>
    </w:p>
    <w:p w:rsidR="00000000" w:rsidRDefault="005F5BC8">
      <w:pPr>
        <w:spacing w:before="170" w:after="113" w:line="276" w:lineRule="auto"/>
        <w:ind w:left="1417" w:right="283" w:firstLine="283"/>
        <w:jc w:val="both"/>
        <w:rPr>
          <w:rFonts w:ascii="Arial" w:hAnsi="Arial" w:cs="Arimo"/>
          <w:sz w:val="20"/>
          <w:szCs w:val="20"/>
        </w:rPr>
      </w:pPr>
      <w:r>
        <w:rPr>
          <w:rFonts w:ascii="Arial" w:hAnsi="Arial" w:cs="Arimo"/>
          <w:sz w:val="20"/>
          <w:szCs w:val="20"/>
        </w:rPr>
        <w:t xml:space="preserve">Certo dia </w:t>
      </w:r>
      <w:r>
        <w:rPr>
          <w:rFonts w:ascii="Arial" w:hAnsi="Arial" w:cs="Arimo"/>
          <w:b/>
          <w:bCs/>
          <w:sz w:val="20"/>
          <w:szCs w:val="20"/>
        </w:rPr>
        <w:t>Júlia</w:t>
      </w:r>
      <w:r>
        <w:rPr>
          <w:rFonts w:ascii="Arial" w:hAnsi="Arial" w:cs="Arimo"/>
          <w:sz w:val="20"/>
          <w:szCs w:val="20"/>
        </w:rPr>
        <w:t xml:space="preserve"> escreveu: Por que te surpreendes que eu possa servir-me da tua mão para escrever à minha amiga? Qualquer um pode fazê-lo" e eu lhe perguntei: “Que queres dizer com este </w:t>
      </w:r>
      <w:r>
        <w:rPr>
          <w:rFonts w:ascii="Arial" w:hAnsi="Arial" w:cs="Arimo"/>
          <w:i/>
          <w:iCs/>
          <w:sz w:val="20"/>
          <w:szCs w:val="20"/>
        </w:rPr>
        <w:t>qualquer um</w:t>
      </w:r>
      <w:r>
        <w:rPr>
          <w:rFonts w:ascii="Arial" w:hAnsi="Arial" w:cs="Arimo"/>
          <w:sz w:val="20"/>
          <w:szCs w:val="20"/>
        </w:rPr>
        <w:t>?” ao que ela respondeu: “Qual</w:t>
      </w:r>
      <w:r>
        <w:rPr>
          <w:rFonts w:ascii="Arial" w:hAnsi="Arial" w:cs="Arimo"/>
          <w:sz w:val="20"/>
          <w:szCs w:val="20"/>
        </w:rPr>
        <w:t>q</w:t>
      </w:r>
      <w:r>
        <w:rPr>
          <w:rFonts w:ascii="Arial" w:hAnsi="Arial" w:cs="Arimo"/>
          <w:sz w:val="20"/>
          <w:szCs w:val="20"/>
        </w:rPr>
        <w:t>u</w:t>
      </w:r>
      <w:r>
        <w:rPr>
          <w:rFonts w:ascii="Arial" w:hAnsi="Arial" w:cs="Arimo"/>
          <w:sz w:val="20"/>
          <w:szCs w:val="20"/>
        </w:rPr>
        <w:t xml:space="preserve">er um, isto é, </w:t>
      </w:r>
      <w:r>
        <w:rPr>
          <w:rFonts w:ascii="Arial" w:hAnsi="Arial" w:cs="Arimo"/>
          <w:b/>
          <w:bCs/>
          <w:sz w:val="20"/>
          <w:szCs w:val="20"/>
        </w:rPr>
        <w:t>qualquer pessoa pode escrever com a tua mão”. Perguntei ainda: “Queres dizer qualquer pessoa viva?” e ela replicou “Qualquer amigo teu pode escrever com a tua mão”</w:t>
      </w:r>
      <w:r>
        <w:rPr>
          <w:rFonts w:ascii="Arial" w:hAnsi="Arial" w:cs="Arimo"/>
          <w:sz w:val="20"/>
          <w:szCs w:val="20"/>
        </w:rPr>
        <w:t>, ao que observei: “Queres dizer que se eu puser a minha mão à disposição de</w:t>
      </w:r>
      <w:r>
        <w:rPr>
          <w:rFonts w:ascii="Arial" w:hAnsi="Arial" w:cs="Arimo"/>
          <w:sz w:val="20"/>
          <w:szCs w:val="20"/>
        </w:rPr>
        <w:t xml:space="preserve"> </w:t>
      </w:r>
      <w:r>
        <w:rPr>
          <w:rFonts w:ascii="Arial" w:hAnsi="Arial" w:cs="Arimo"/>
          <w:sz w:val="20"/>
          <w:szCs w:val="20"/>
        </w:rPr>
        <w:t>q</w:t>
      </w:r>
      <w:r>
        <w:rPr>
          <w:rFonts w:ascii="Arial" w:hAnsi="Arial" w:cs="Arimo"/>
          <w:sz w:val="20"/>
          <w:szCs w:val="20"/>
        </w:rPr>
        <w:t>ualquer amigo distante poderá ele servir-se dela do mesmo modo que tu o fazes?” e ela respondeu: “Sim, experimenta e verás”. Ora, parecia-me difícil à tarefa, mas resolvi fazer a tentativa e os seus resultados foram imediatos e assombrosos.</w:t>
      </w:r>
    </w:p>
    <w:p w:rsidR="00000000" w:rsidRDefault="005F5BC8">
      <w:pPr>
        <w:spacing w:after="113" w:line="276" w:lineRule="auto"/>
        <w:ind w:left="1361" w:right="283" w:firstLine="283"/>
        <w:jc w:val="both"/>
        <w:rPr>
          <w:rFonts w:ascii="Arial" w:hAnsi="Arial" w:cs="Arimo"/>
          <w:sz w:val="20"/>
          <w:szCs w:val="20"/>
        </w:rPr>
      </w:pPr>
      <w:r>
        <w:rPr>
          <w:rFonts w:ascii="Arial" w:hAnsi="Arial" w:cs="Arimo"/>
          <w:sz w:val="20"/>
          <w:szCs w:val="20"/>
        </w:rPr>
        <w:t>Pus minha mão</w:t>
      </w:r>
      <w:r>
        <w:rPr>
          <w:rFonts w:ascii="Arial" w:hAnsi="Arial" w:cs="Arimo"/>
          <w:sz w:val="20"/>
          <w:szCs w:val="20"/>
        </w:rPr>
        <w:t xml:space="preserve"> </w:t>
      </w:r>
      <w:r>
        <w:rPr>
          <w:rFonts w:ascii="Arial" w:hAnsi="Arial" w:cs="Arimo"/>
          <w:sz w:val="20"/>
          <w:szCs w:val="20"/>
        </w:rPr>
        <w:t>a</w:t>
      </w:r>
      <w:r>
        <w:rPr>
          <w:rFonts w:ascii="Arial" w:hAnsi="Arial" w:cs="Arimo"/>
          <w:sz w:val="20"/>
          <w:szCs w:val="20"/>
        </w:rPr>
        <w:t xml:space="preserve">o dispor de amigos que residiam a diversas distâncias e </w:t>
      </w:r>
      <w:r>
        <w:rPr>
          <w:rFonts w:ascii="Arial" w:hAnsi="Arial" w:cs="Arimo"/>
          <w:b/>
          <w:bCs/>
          <w:sz w:val="20"/>
          <w:szCs w:val="20"/>
        </w:rPr>
        <w:t>notei que quase todos eles se achavam em condições de se comunicarem</w:t>
      </w:r>
      <w:r>
        <w:rPr>
          <w:rFonts w:ascii="Arial" w:hAnsi="Arial" w:cs="Arimo"/>
          <w:sz w:val="20"/>
          <w:szCs w:val="20"/>
        </w:rPr>
        <w:t>, embora variasse muito a capacidade de manifestação. Alguns escreviam logo correntemente, com as suas próprias características de</w:t>
      </w:r>
      <w:r>
        <w:rPr>
          <w:rFonts w:ascii="Arial" w:hAnsi="Arial" w:cs="Arimo"/>
          <w:sz w:val="20"/>
          <w:szCs w:val="20"/>
        </w:rPr>
        <w:t xml:space="preserve"> </w:t>
      </w:r>
      <w:r>
        <w:rPr>
          <w:rFonts w:ascii="Arial" w:hAnsi="Arial" w:cs="Arimo"/>
          <w:sz w:val="20"/>
          <w:szCs w:val="20"/>
        </w:rPr>
        <w:t>e</w:t>
      </w:r>
      <w:r>
        <w:rPr>
          <w:rFonts w:ascii="Arial" w:hAnsi="Arial" w:cs="Arimo"/>
          <w:sz w:val="20"/>
          <w:szCs w:val="20"/>
        </w:rPr>
        <w:t>stilo, de forma, de caligrafia, desde as primeiras palavras e prosseguiam desembaraçadamente como se estivessem escrevendo uma carta normal. Confiavam-me os seus pensamentos, informavam-me que tinham intenção de virem consultar-me ou diziam como haviam p</w:t>
      </w:r>
      <w:r>
        <w:rPr>
          <w:rFonts w:ascii="Arial" w:hAnsi="Arial" w:cs="Arimo"/>
          <w:sz w:val="20"/>
          <w:szCs w:val="20"/>
        </w:rPr>
        <w:t>a</w:t>
      </w:r>
      <w:r>
        <w:rPr>
          <w:rFonts w:ascii="Arial" w:hAnsi="Arial" w:cs="Arimo"/>
          <w:sz w:val="20"/>
          <w:szCs w:val="20"/>
        </w:rPr>
        <w:t>s</w:t>
      </w:r>
      <w:r>
        <w:rPr>
          <w:rFonts w:ascii="Arial" w:hAnsi="Arial" w:cs="Arimo"/>
          <w:sz w:val="20"/>
          <w:szCs w:val="20"/>
        </w:rPr>
        <w:t>sado o dia mas, em tais conversações, já por si mesmas tão assombrosas, o que mais me surpreendia era a inconcebível franqueza de alguns amigos meus dos quais eu conhecia a sensibilidade, a moderação e a reserva de que eram dotados. Eu estava bem certo d</w:t>
      </w:r>
      <w:r>
        <w:rPr>
          <w:rFonts w:ascii="Arial" w:hAnsi="Arial" w:cs="Arimo"/>
          <w:sz w:val="20"/>
          <w:szCs w:val="20"/>
        </w:rPr>
        <w:t>e</w:t>
      </w:r>
      <w:r>
        <w:rPr>
          <w:rFonts w:ascii="Arial" w:hAnsi="Arial" w:cs="Arimo"/>
          <w:sz w:val="20"/>
          <w:szCs w:val="20"/>
        </w:rPr>
        <w:t xml:space="preserve"> </w:t>
      </w:r>
      <w:r>
        <w:rPr>
          <w:rFonts w:ascii="Arial" w:hAnsi="Arial" w:cs="Arimo"/>
          <w:sz w:val="20"/>
          <w:szCs w:val="20"/>
        </w:rPr>
        <w:t>que nunca me teriam confiado certos segredos ou certas dificuldades financeiras e, entretanto, me declaravam, com toda a sinceridade, que se achavam em aperturas econômicas ou me confessavam, sem disfarces ou reservas, outras coisas íntimas, de várias na</w:t>
      </w:r>
      <w:r>
        <w:rPr>
          <w:rFonts w:ascii="Arial" w:hAnsi="Arial" w:cs="Arimo"/>
          <w:sz w:val="20"/>
          <w:szCs w:val="20"/>
        </w:rPr>
        <w:t>t</w:t>
      </w:r>
      <w:r>
        <w:rPr>
          <w:rFonts w:ascii="Arial" w:hAnsi="Arial" w:cs="Arimo"/>
          <w:sz w:val="20"/>
          <w:szCs w:val="20"/>
        </w:rPr>
        <w:t>u</w:t>
      </w:r>
      <w:r>
        <w:rPr>
          <w:rFonts w:ascii="Arial" w:hAnsi="Arial" w:cs="Arimo"/>
          <w:sz w:val="20"/>
          <w:szCs w:val="20"/>
        </w:rPr>
        <w:t>rezas.</w:t>
      </w:r>
    </w:p>
    <w:p w:rsidR="00000000" w:rsidRDefault="005F5BC8">
      <w:pPr>
        <w:spacing w:after="113" w:line="276" w:lineRule="auto"/>
        <w:ind w:left="1417" w:right="283" w:firstLine="283"/>
        <w:jc w:val="both"/>
        <w:rPr>
          <w:rFonts w:ascii="Arial" w:hAnsi="Arial" w:cs="Arimo"/>
          <w:b/>
          <w:bCs/>
          <w:sz w:val="20"/>
          <w:szCs w:val="20"/>
        </w:rPr>
      </w:pPr>
      <w:r>
        <w:rPr>
          <w:rFonts w:ascii="Arial" w:hAnsi="Arial" w:cs="Arimo"/>
          <w:sz w:val="20"/>
          <w:szCs w:val="20"/>
        </w:rPr>
        <w:t xml:space="preserve">Tal circunstância me parecia tão séria, do ponto de vista da convivência social, que um dia pedi explicações a </w:t>
      </w:r>
      <w:r>
        <w:rPr>
          <w:rFonts w:ascii="Arial" w:hAnsi="Arial" w:cs="Arimo"/>
          <w:i/>
          <w:iCs/>
          <w:sz w:val="20"/>
          <w:szCs w:val="20"/>
        </w:rPr>
        <w:t>Júlia</w:t>
      </w:r>
      <w:r>
        <w:rPr>
          <w:rFonts w:ascii="Arial" w:hAnsi="Arial" w:cs="Arimo"/>
          <w:sz w:val="20"/>
          <w:szCs w:val="20"/>
        </w:rPr>
        <w:t>, nos seguintes termos: “Os resultados que estou obtendo no meu novo campo de investigações estão me preocupando seriamente pois me</w:t>
      </w:r>
      <w:r>
        <w:rPr>
          <w:rFonts w:ascii="Arial" w:hAnsi="Arial" w:cs="Arimo"/>
          <w:sz w:val="20"/>
          <w:szCs w:val="20"/>
        </w:rPr>
        <w:t xml:space="preserve"> </w:t>
      </w:r>
      <w:r>
        <w:rPr>
          <w:rFonts w:ascii="Arial" w:hAnsi="Arial" w:cs="Arimo"/>
          <w:sz w:val="20"/>
          <w:szCs w:val="20"/>
        </w:rPr>
        <w:t>p</w:t>
      </w:r>
      <w:r>
        <w:rPr>
          <w:rFonts w:ascii="Arial" w:hAnsi="Arial" w:cs="Arimo"/>
          <w:sz w:val="20"/>
          <w:szCs w:val="20"/>
        </w:rPr>
        <w:t>arece que não haveria mais segredos neste mundo se os outros procedessem como eu”, ao que ela respondeu: “Oh, não! Estás exagerando”, pelo que objetei: “Então como se explica que, por meio de minha mão um amigo me revela segredos que pelas vias normais n</w:t>
      </w:r>
      <w:r>
        <w:rPr>
          <w:rFonts w:ascii="Arial" w:hAnsi="Arial" w:cs="Arimo"/>
          <w:sz w:val="20"/>
          <w:szCs w:val="20"/>
        </w:rPr>
        <w:t>u</w:t>
      </w:r>
      <w:r>
        <w:rPr>
          <w:rFonts w:ascii="Arial" w:hAnsi="Arial" w:cs="Arimo"/>
          <w:sz w:val="20"/>
          <w:szCs w:val="20"/>
        </w:rPr>
        <w:t>n</w:t>
      </w:r>
      <w:r>
        <w:rPr>
          <w:rFonts w:ascii="Arial" w:hAnsi="Arial" w:cs="Arimo"/>
          <w:sz w:val="20"/>
          <w:szCs w:val="20"/>
        </w:rPr>
        <w:t>ca confessaria?”</w:t>
      </w:r>
    </w:p>
    <w:p w:rsidR="00000000" w:rsidRDefault="005F5BC8">
      <w:pPr>
        <w:spacing w:after="113" w:line="276" w:lineRule="auto"/>
        <w:ind w:left="1417" w:right="283" w:firstLine="283"/>
        <w:jc w:val="both"/>
        <w:rPr>
          <w:rFonts w:ascii="Arial" w:hAnsi="Arial" w:cs="Arimo"/>
          <w:sz w:val="20"/>
          <w:szCs w:val="20"/>
        </w:rPr>
      </w:pPr>
      <w:r>
        <w:rPr>
          <w:rFonts w:ascii="Arial" w:hAnsi="Arial" w:cs="Arimo"/>
          <w:b/>
          <w:bCs/>
          <w:sz w:val="20"/>
          <w:szCs w:val="20"/>
        </w:rPr>
        <w:t xml:space="preserve">Deu-me ela uma explicação que não desejo citar como definitiva, mas simplesmente como uma explicação de </w:t>
      </w:r>
      <w:r>
        <w:rPr>
          <w:rFonts w:ascii="Arial" w:hAnsi="Arial" w:cs="Arimo"/>
          <w:b/>
          <w:bCs/>
          <w:i/>
          <w:iCs/>
          <w:sz w:val="20"/>
          <w:szCs w:val="20"/>
        </w:rPr>
        <w:t>Júlia</w:t>
      </w:r>
      <w:r>
        <w:rPr>
          <w:rFonts w:ascii="Arial" w:hAnsi="Arial" w:cs="Arimo"/>
          <w:b/>
          <w:bCs/>
          <w:sz w:val="20"/>
          <w:szCs w:val="20"/>
        </w:rPr>
        <w:t xml:space="preserve"> escrita por minha mão</w:t>
      </w:r>
      <w:r>
        <w:rPr>
          <w:rFonts w:ascii="Arial" w:hAnsi="Arial" w:cs="Arimo"/>
          <w:sz w:val="20"/>
          <w:szCs w:val="20"/>
        </w:rPr>
        <w:t xml:space="preserve"> e que certamente não era produto do meu subconsciente, porque eu nunca havia pensado aquilo. Disse ela “V</w:t>
      </w:r>
      <w:r>
        <w:rPr>
          <w:rFonts w:ascii="Arial" w:hAnsi="Arial" w:cs="Arimo"/>
          <w:sz w:val="20"/>
          <w:szCs w:val="20"/>
        </w:rPr>
        <w:t>o</w:t>
      </w:r>
      <w:r>
        <w:rPr>
          <w:rFonts w:ascii="Arial" w:hAnsi="Arial" w:cs="Arimo"/>
          <w:sz w:val="20"/>
          <w:szCs w:val="20"/>
        </w:rPr>
        <w:t>s</w:t>
      </w:r>
      <w:r>
        <w:rPr>
          <w:rFonts w:ascii="Arial" w:hAnsi="Arial" w:cs="Arimo"/>
          <w:sz w:val="20"/>
          <w:szCs w:val="20"/>
        </w:rPr>
        <w:t>sa personalidade real, ou espiritual, não confiará nunca a ninguém, por via mediúnica, coisas que considera dever conservar secretas e, se algumas vezes confia incidentes mais ou menos íntimos, faz isto em plena consciência. A diferença é que a vossa per</w:t>
      </w:r>
      <w:r>
        <w:rPr>
          <w:rFonts w:ascii="Arial" w:hAnsi="Arial" w:cs="Arimo"/>
          <w:sz w:val="20"/>
          <w:szCs w:val="20"/>
        </w:rPr>
        <w:t>s</w:t>
      </w:r>
      <w:r>
        <w:rPr>
          <w:rFonts w:ascii="Arial" w:hAnsi="Arial" w:cs="Arimo"/>
          <w:sz w:val="20"/>
          <w:szCs w:val="20"/>
        </w:rPr>
        <w:t>o</w:t>
      </w:r>
      <w:r>
        <w:rPr>
          <w:rFonts w:ascii="Arial" w:hAnsi="Arial" w:cs="Arimo"/>
          <w:sz w:val="20"/>
          <w:szCs w:val="20"/>
        </w:rPr>
        <w:t>nalidade real, ou espiritual, pensa e julga, com relação ao valor intrínseco de um fato, de modo muito diferente de vossa personalidade normal”. Perguntei: “Que queres dizer com a expressão 'personalidade real, ou espiritual?'” – Respondeu: “Vossa person</w:t>
      </w:r>
      <w:r>
        <w:rPr>
          <w:rFonts w:ascii="Arial" w:hAnsi="Arial" w:cs="Arimo"/>
          <w:sz w:val="20"/>
          <w:szCs w:val="20"/>
        </w:rPr>
        <w:t>a</w:t>
      </w:r>
      <w:r>
        <w:rPr>
          <w:rFonts w:ascii="Arial" w:hAnsi="Arial" w:cs="Arimo"/>
          <w:sz w:val="20"/>
          <w:szCs w:val="20"/>
        </w:rPr>
        <w:t>l</w:t>
      </w:r>
      <w:r>
        <w:rPr>
          <w:rFonts w:ascii="Arial" w:hAnsi="Arial" w:cs="Arimo"/>
          <w:sz w:val="20"/>
          <w:szCs w:val="20"/>
        </w:rPr>
        <w:t>idade real, ou espiritual, o que chamais o vosso 'eu', inspeciona tanto a vossa mente consciente quanto a subconsciente, empregando a seu gosto uma e outra. Vossa mente consciente serves das faculdades sensoriais para se comunicar com os seus semelhantes</w:t>
      </w:r>
      <w:r>
        <w:rPr>
          <w:rFonts w:ascii="Arial" w:hAnsi="Arial" w:cs="Arimo"/>
          <w:sz w:val="20"/>
          <w:szCs w:val="20"/>
        </w:rPr>
        <w:t xml:space="preserve"> </w:t>
      </w:r>
      <w:r>
        <w:rPr>
          <w:rFonts w:ascii="Arial" w:hAnsi="Arial" w:cs="Arimo"/>
          <w:sz w:val="20"/>
          <w:szCs w:val="20"/>
        </w:rPr>
        <w:t>q</w:t>
      </w:r>
      <w:r>
        <w:rPr>
          <w:rFonts w:ascii="Arial" w:hAnsi="Arial" w:cs="Arimo"/>
          <w:sz w:val="20"/>
          <w:szCs w:val="20"/>
        </w:rPr>
        <w:t>uando estes se acham ao alcance das mesmas faculdades, que, portanto, são muito rudimentares em sua potencialidade. Não se dá o mesmo com as faculdades sensoriais da mente subconsciente, que são já um instrumento de comunicação muito mais sutil, refinado</w:t>
      </w:r>
      <w:r>
        <w:rPr>
          <w:rFonts w:ascii="Arial" w:hAnsi="Arial" w:cs="Arimo"/>
          <w:sz w:val="20"/>
          <w:szCs w:val="20"/>
        </w:rPr>
        <w:t xml:space="preserve"> </w:t>
      </w:r>
      <w:r>
        <w:rPr>
          <w:rFonts w:ascii="Arial" w:hAnsi="Arial" w:cs="Arimo"/>
          <w:sz w:val="20"/>
          <w:szCs w:val="20"/>
        </w:rPr>
        <w:t>e</w:t>
      </w:r>
      <w:r>
        <w:rPr>
          <w:rFonts w:ascii="Arial" w:hAnsi="Arial" w:cs="Arimo"/>
          <w:sz w:val="20"/>
          <w:szCs w:val="20"/>
        </w:rPr>
        <w:t xml:space="preserve"> eficaz, porquanto permanecem sempre como instrumento a serviço de vossa personalidade espiritual, que quando deseja comunicar-se com alguma pessoa à distância, serve-se da mente subconsciente. Esta, porém, não se dá à tarefa absurda de revelar a outrem </w:t>
      </w:r>
      <w:r>
        <w:rPr>
          <w:rFonts w:ascii="Arial" w:hAnsi="Arial" w:cs="Arimo"/>
          <w:sz w:val="20"/>
          <w:szCs w:val="20"/>
        </w:rPr>
        <w:t>o</w:t>
      </w:r>
      <w:r>
        <w:rPr>
          <w:rFonts w:ascii="Arial" w:hAnsi="Arial" w:cs="Arimo"/>
          <w:sz w:val="20"/>
          <w:szCs w:val="20"/>
        </w:rPr>
        <w:t xml:space="preserve"> </w:t>
      </w:r>
      <w:r>
        <w:rPr>
          <w:rFonts w:ascii="Arial" w:hAnsi="Arial" w:cs="Arimo"/>
          <w:sz w:val="20"/>
          <w:szCs w:val="20"/>
        </w:rPr>
        <w:t>que realmente deve ser mantido em segredo, tanto como não o faria, normalmente, pela conversação. Em suma, vossa personalidade real, ou espiritual, é senhora absolutos de seus instrumentos de comunicação” – Perguntei-lhe ainda: “Como tais comunicações sã</w:t>
      </w:r>
      <w:r>
        <w:rPr>
          <w:rFonts w:ascii="Arial" w:hAnsi="Arial" w:cs="Arimo"/>
          <w:sz w:val="20"/>
          <w:szCs w:val="20"/>
        </w:rPr>
        <w:t>o</w:t>
      </w:r>
      <w:r>
        <w:rPr>
          <w:rFonts w:ascii="Arial" w:hAnsi="Arial" w:cs="Arimo"/>
          <w:sz w:val="20"/>
          <w:szCs w:val="20"/>
        </w:rPr>
        <w:t xml:space="preserve"> </w:t>
      </w:r>
      <w:r>
        <w:rPr>
          <w:rFonts w:ascii="Arial" w:hAnsi="Arial" w:cs="Arimo"/>
          <w:sz w:val="20"/>
          <w:szCs w:val="20"/>
        </w:rPr>
        <w:t xml:space="preserve">produzidas?” e assim ela respondeu: “Como? </w:t>
      </w:r>
      <w:r>
        <w:rPr>
          <w:rFonts w:ascii="Arial" w:hAnsi="Arial" w:cs="Arimo"/>
          <w:b/>
          <w:bCs/>
          <w:sz w:val="20"/>
          <w:szCs w:val="20"/>
        </w:rPr>
        <w:t>Os espíritos do universo inteiro acham-se em contato entre si, de modo que podeis falar com a personalidade espiritual de qualquer pessoa, no mundo, sem limite algum de distância, com a condição única de tê-la c</w:t>
      </w:r>
      <w:r>
        <w:rPr>
          <w:rFonts w:ascii="Arial" w:hAnsi="Arial" w:cs="Arimo"/>
          <w:b/>
          <w:bCs/>
          <w:sz w:val="20"/>
          <w:szCs w:val="20"/>
        </w:rPr>
        <w:t>o</w:t>
      </w:r>
      <w:r>
        <w:rPr>
          <w:rFonts w:ascii="Arial" w:hAnsi="Arial" w:cs="Arimo"/>
          <w:b/>
          <w:bCs/>
          <w:sz w:val="20"/>
          <w:szCs w:val="20"/>
        </w:rPr>
        <w:t>n</w:t>
      </w:r>
      <w:r>
        <w:rPr>
          <w:rFonts w:ascii="Arial" w:hAnsi="Arial" w:cs="Arimo"/>
          <w:b/>
          <w:bCs/>
          <w:sz w:val="20"/>
          <w:szCs w:val="20"/>
        </w:rPr>
        <w:t>hecido pessoalmente</w:t>
      </w:r>
      <w:r>
        <w:rPr>
          <w:rFonts w:ascii="Arial" w:hAnsi="Arial" w:cs="Arimo"/>
          <w:sz w:val="20"/>
          <w:szCs w:val="20"/>
        </w:rPr>
        <w:t>. Se podeis falar com uma pessoa que encontrardes na rua, pelo fato de já a conhecerdes, podereis, pela mesma razão, conversar com ela em qualquer parte do mundo em que ela se achar envidando-a a escrever pela vossa mão”.</w:t>
      </w:r>
    </w:p>
    <w:p w:rsidR="00000000" w:rsidRDefault="005F5BC8">
      <w:pPr>
        <w:spacing w:after="567" w:line="276" w:lineRule="auto"/>
        <w:ind w:left="1417" w:right="283" w:firstLine="283"/>
        <w:jc w:val="both"/>
        <w:rPr>
          <w:rFonts w:ascii="DejaVu Sans" w:hAnsi="DejaVu Sans" w:cs="DejaVu Sans"/>
          <w:sz w:val="24"/>
          <w:szCs w:val="24"/>
        </w:rPr>
      </w:pPr>
      <w:r>
        <w:rPr>
          <w:rFonts w:ascii="Arial" w:hAnsi="Arial" w:cs="Arimo"/>
          <w:sz w:val="20"/>
          <w:szCs w:val="20"/>
        </w:rPr>
        <w:t>Pode o caso s</w:t>
      </w:r>
      <w:r>
        <w:rPr>
          <w:rFonts w:ascii="Arial" w:hAnsi="Arial" w:cs="Arimo"/>
          <w:sz w:val="20"/>
          <w:szCs w:val="20"/>
        </w:rPr>
        <w:t>e</w:t>
      </w:r>
      <w:r>
        <w:rPr>
          <w:rFonts w:ascii="Arial" w:hAnsi="Arial" w:cs="Arimo"/>
          <w:sz w:val="20"/>
          <w:szCs w:val="20"/>
        </w:rPr>
        <w:t>r</w:t>
      </w:r>
      <w:r>
        <w:rPr>
          <w:rFonts w:ascii="Arial" w:hAnsi="Arial" w:cs="Arimo"/>
          <w:sz w:val="20"/>
          <w:szCs w:val="20"/>
        </w:rPr>
        <w:t xml:space="preserve"> devido à minha mediunidade imperfeitamente desenvolvida, mas o fato é que não consigo entrar em relações mediúnicas com todos os meus amigos e encontro grande diferença no valor intrínseco de suas comunicações. Assim por exemplo, há alguns que me dão in</w:t>
      </w:r>
      <w:r>
        <w:rPr>
          <w:rFonts w:ascii="Arial" w:hAnsi="Arial" w:cs="Arimo"/>
          <w:sz w:val="20"/>
          <w:szCs w:val="20"/>
        </w:rPr>
        <w:t>f</w:t>
      </w:r>
      <w:r>
        <w:rPr>
          <w:rFonts w:ascii="Arial" w:hAnsi="Arial" w:cs="Arimo"/>
          <w:sz w:val="20"/>
          <w:szCs w:val="20"/>
        </w:rPr>
        <w:t>o</w:t>
      </w:r>
      <w:r>
        <w:rPr>
          <w:rFonts w:ascii="Arial" w:hAnsi="Arial" w:cs="Arimo"/>
          <w:sz w:val="20"/>
          <w:szCs w:val="20"/>
        </w:rPr>
        <w:t>rmações pessoais tão extraordinariamente exatas que, em cem afirmativas, só encontro uma única inexata. Há outros, ao contrário, que se manifestam com as suas características pessoais e firmam as mensagens com o seu nome e, todavia, transmitem informaçõe</w:t>
      </w:r>
      <w:r>
        <w:rPr>
          <w:rFonts w:ascii="Arial" w:hAnsi="Arial" w:cs="Arimo"/>
          <w:sz w:val="20"/>
          <w:szCs w:val="20"/>
        </w:rPr>
        <w:t>s</w:t>
      </w:r>
      <w:r>
        <w:rPr>
          <w:rFonts w:ascii="Arial" w:hAnsi="Arial" w:cs="Arimo"/>
          <w:sz w:val="20"/>
          <w:szCs w:val="20"/>
        </w:rPr>
        <w:t xml:space="preserve"> </w:t>
      </w:r>
      <w:r>
        <w:rPr>
          <w:rFonts w:ascii="Arial" w:hAnsi="Arial" w:cs="Arimo"/>
          <w:sz w:val="20"/>
          <w:szCs w:val="20"/>
        </w:rPr>
        <w:t>completamente falsas. De qualquer modo, a maioria deles demonstra a máxima exatidão ao transmitir as suas notícias. […]. (</w:t>
      </w:r>
      <w:r>
        <w:rPr>
          <w:rStyle w:val="Refdenotaderodap1"/>
          <w:rFonts w:ascii="Arial" w:hAnsi="Arial" w:cs="Arimo"/>
          <w:sz w:val="20"/>
          <w:szCs w:val="20"/>
        </w:rPr>
        <w:endnoteReference w:id="188"/>
      </w:r>
      <w:r>
        <w:rPr>
          <w:rFonts w:ascii="Arial" w:hAnsi="Arial" w:cs="Arimo"/>
          <w:sz w:val="20"/>
          <w:szCs w:val="20"/>
        </w:rPr>
        <w:t>) (itálico do original)</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Fomos obrigados a estender um pouco esse relato explicativo sobre o início das pesquisas de William Stead, </w:t>
      </w:r>
      <w:r>
        <w:rPr>
          <w:rFonts w:ascii="DejaVu Sans" w:hAnsi="DejaVu Sans" w:cs="DejaVu Sans"/>
          <w:sz w:val="24"/>
          <w:szCs w:val="24"/>
        </w:rPr>
        <w:t>p</w:t>
      </w:r>
      <w:r>
        <w:rPr>
          <w:rFonts w:ascii="DejaVu Sans" w:hAnsi="DejaVu Sans" w:cs="DejaVu Sans"/>
          <w:sz w:val="24"/>
          <w:szCs w:val="24"/>
        </w:rPr>
        <w:t>o</w:t>
      </w:r>
      <w:r>
        <w:rPr>
          <w:rFonts w:ascii="DejaVu Sans" w:hAnsi="DejaVu Sans" w:cs="DejaVu Sans"/>
          <w:sz w:val="24"/>
          <w:szCs w:val="24"/>
        </w:rPr>
        <w:t>rquanto, existem dois pontos importantes que, a nosso ver, devem ser destacados.</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O primeiro é que quando William Stead diz: “Deu-me ela uma explicação que não desejo citar como definitiva, mas simplesmente como uma explicação de Júlia […].” Vê-se, portan</w:t>
      </w:r>
      <w:r>
        <w:rPr>
          <w:rFonts w:ascii="DejaVu Sans" w:hAnsi="DejaVu Sans" w:cs="DejaVu Sans"/>
          <w:sz w:val="24"/>
          <w:szCs w:val="24"/>
        </w:rPr>
        <w:t>t</w:t>
      </w:r>
      <w:r>
        <w:rPr>
          <w:rFonts w:ascii="DejaVu Sans" w:hAnsi="DejaVu Sans" w:cs="DejaVu Sans"/>
          <w:sz w:val="24"/>
          <w:szCs w:val="24"/>
        </w:rPr>
        <w:t>o</w:t>
      </w:r>
      <w:r>
        <w:rPr>
          <w:rFonts w:ascii="DejaVu Sans" w:hAnsi="DejaVu Sans" w:cs="DejaVu Sans"/>
          <w:sz w:val="24"/>
          <w:szCs w:val="24"/>
        </w:rPr>
        <w:t>, que, nesse trecho, William Stead não quer tomar as explicações de Júlia como algo categórico e fechado.</w:t>
      </w:r>
    </w:p>
    <w:p w:rsidR="00000000" w:rsidRDefault="005F5BC8">
      <w:pPr>
        <w:spacing w:after="170"/>
        <w:jc w:val="both"/>
        <w:rPr>
          <w:rFonts w:ascii="Arial" w:hAnsi="Arial" w:cs="Arimo"/>
          <w:szCs w:val="21"/>
        </w:rPr>
      </w:pPr>
      <w:r>
        <w:rPr>
          <w:rFonts w:ascii="DejaVu Sans" w:hAnsi="DejaVu Sans" w:cs="DejaVu Sans"/>
          <w:sz w:val="24"/>
          <w:szCs w:val="24"/>
        </w:rPr>
        <w:t>O segundo, tem relação com este trecho da fala de Júlia:</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 xml:space="preserve">[…] Os espíritos do universo inteiro acham-se em contato entre si, de modo que </w:t>
      </w:r>
      <w:r>
        <w:rPr>
          <w:rFonts w:ascii="Arial" w:hAnsi="Arial" w:cs="Arimo"/>
          <w:b/>
          <w:bCs/>
          <w:szCs w:val="21"/>
        </w:rPr>
        <w:t>podeis falar</w:t>
      </w:r>
      <w:r>
        <w:rPr>
          <w:rFonts w:ascii="Arial" w:hAnsi="Arial" w:cs="Arimo"/>
          <w:b/>
          <w:bCs/>
          <w:szCs w:val="21"/>
        </w:rPr>
        <w:t xml:space="preserve"> </w:t>
      </w:r>
      <w:r>
        <w:rPr>
          <w:rFonts w:ascii="Arial" w:hAnsi="Arial" w:cs="Arimo"/>
          <w:b/>
          <w:bCs/>
          <w:szCs w:val="21"/>
        </w:rPr>
        <w:t>c</w:t>
      </w:r>
      <w:r>
        <w:rPr>
          <w:rFonts w:ascii="Arial" w:hAnsi="Arial" w:cs="Arimo"/>
          <w:b/>
          <w:bCs/>
          <w:szCs w:val="21"/>
        </w:rPr>
        <w:t>om a personalidade espiritual de qualquer pessoa, no mundo</w:t>
      </w:r>
      <w:r>
        <w:rPr>
          <w:rFonts w:ascii="Arial" w:hAnsi="Arial" w:cs="Arimo"/>
          <w:szCs w:val="21"/>
        </w:rPr>
        <w:t xml:space="preserve">, sem limite algum de distância, </w:t>
      </w:r>
      <w:r>
        <w:rPr>
          <w:rFonts w:ascii="Arial" w:hAnsi="Arial" w:cs="Arimo"/>
          <w:b/>
          <w:bCs/>
          <w:szCs w:val="21"/>
        </w:rPr>
        <w:t>com a condição única de tê-la conhecido pessoalmente</w:t>
      </w:r>
      <w:r>
        <w:rPr>
          <w:rFonts w:ascii="Arial" w:hAnsi="Arial" w:cs="Arimo"/>
          <w:szCs w:val="21"/>
        </w:rPr>
        <w:t>. […].</w:t>
      </w:r>
    </w:p>
    <w:p w:rsidR="00000000" w:rsidRDefault="005F5BC8">
      <w:pPr>
        <w:spacing w:after="170"/>
        <w:jc w:val="both"/>
        <w:rPr>
          <w:rFonts w:ascii="Arial" w:hAnsi="Arial" w:cs="Arimo"/>
          <w:szCs w:val="21"/>
        </w:rPr>
      </w:pPr>
      <w:r>
        <w:rPr>
          <w:rFonts w:ascii="DejaVu Sans" w:hAnsi="DejaVu Sans" w:cs="DejaVu Sans"/>
          <w:sz w:val="24"/>
          <w:szCs w:val="24"/>
        </w:rPr>
        <w:t>À qual relacionamos com esta explicação de William Stead:</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Pode o caso ser devido à minha mediunidade imp</w:t>
      </w:r>
      <w:r>
        <w:rPr>
          <w:rFonts w:ascii="Arial" w:hAnsi="Arial" w:cs="Arimo"/>
          <w:szCs w:val="21"/>
        </w:rPr>
        <w:t>e</w:t>
      </w:r>
      <w:r>
        <w:rPr>
          <w:rFonts w:ascii="Arial" w:hAnsi="Arial" w:cs="Arimo"/>
          <w:szCs w:val="21"/>
        </w:rPr>
        <w:t>r</w:t>
      </w:r>
      <w:r>
        <w:rPr>
          <w:rFonts w:ascii="Arial" w:hAnsi="Arial" w:cs="Arimo"/>
          <w:szCs w:val="21"/>
        </w:rPr>
        <w:t xml:space="preserve">feitamente desenvolvida, mas </w:t>
      </w:r>
      <w:r>
        <w:rPr>
          <w:rFonts w:ascii="Arial" w:hAnsi="Arial" w:cs="Arimo"/>
          <w:b/>
          <w:bCs/>
          <w:szCs w:val="21"/>
        </w:rPr>
        <w:t>o fato é que não consigo entrar em relações mediúnicas com todos os meus amigos</w:t>
      </w:r>
      <w:r>
        <w:rPr>
          <w:rFonts w:ascii="Arial" w:hAnsi="Arial" w:cs="Arimo"/>
          <w:szCs w:val="21"/>
        </w:rPr>
        <w:t xml:space="preserve"> e encontro grande diferença no valor intrínseco de suas comunicações.</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Se, como dito por Júlia, podemos nos comunicar com qualquer pessoa no mundo</w:t>
      </w:r>
      <w:r>
        <w:rPr>
          <w:rFonts w:ascii="DejaVu Sans" w:hAnsi="DejaVu Sans" w:cs="DejaVu Sans"/>
          <w:sz w:val="24"/>
          <w:szCs w:val="24"/>
        </w:rPr>
        <w:t>,</w:t>
      </w:r>
      <w:r>
        <w:rPr>
          <w:rFonts w:ascii="DejaVu Sans" w:hAnsi="DejaVu Sans" w:cs="DejaVu Sans"/>
          <w:sz w:val="24"/>
          <w:szCs w:val="24"/>
        </w:rPr>
        <w:t xml:space="preserve"> </w:t>
      </w:r>
      <w:r>
        <w:rPr>
          <w:rFonts w:ascii="DejaVu Sans" w:hAnsi="DejaVu Sans" w:cs="DejaVu Sans"/>
          <w:sz w:val="24"/>
          <w:szCs w:val="24"/>
        </w:rPr>
        <w:t>então, por que William Stead não conseguia fazer isso com alguns amigos? O que prova que há determinadas condições para que as comunicações de Espírito de pessoas vivas possam ocorrer. Aliás, ao condicionar ao fato de ter conhecido pessoalmente a pessoa,</w:t>
      </w:r>
      <w:r>
        <w:rPr>
          <w:rFonts w:ascii="DejaVu Sans" w:hAnsi="DejaVu Sans" w:cs="DejaVu Sans"/>
          <w:sz w:val="24"/>
          <w:szCs w:val="24"/>
        </w:rPr>
        <w:t xml:space="preserve"> </w:t>
      </w:r>
      <w:r>
        <w:rPr>
          <w:rFonts w:ascii="DejaVu Sans" w:hAnsi="DejaVu Sans" w:cs="DejaVu Sans"/>
          <w:sz w:val="24"/>
          <w:szCs w:val="24"/>
        </w:rPr>
        <w:t>j</w:t>
      </w:r>
      <w:r>
        <w:rPr>
          <w:rFonts w:ascii="DejaVu Sans" w:hAnsi="DejaVu Sans" w:cs="DejaVu Sans"/>
          <w:sz w:val="24"/>
          <w:szCs w:val="24"/>
        </w:rPr>
        <w:t>á estabelece uma das condições.</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Ao todo são oito casos tomados das pesquisas de William Stead, citaremos alguns deles.</w:t>
      </w:r>
    </w:p>
    <w:p w:rsidR="00000000" w:rsidRDefault="005F5BC8">
      <w:pPr>
        <w:spacing w:after="170"/>
        <w:jc w:val="both"/>
        <w:rPr>
          <w:rFonts w:ascii="Arial" w:hAnsi="Arial" w:cs="Arimo"/>
          <w:szCs w:val="21"/>
        </w:rPr>
      </w:pPr>
      <w:r>
        <w:rPr>
          <w:rFonts w:ascii="DejaVu Sans" w:hAnsi="DejaVu Sans" w:cs="DejaVu Sans"/>
          <w:sz w:val="24"/>
          <w:szCs w:val="24"/>
        </w:rPr>
        <w:t>Iniciaremos pelo caso XII, o da Srta. Summers:</w:t>
      </w:r>
    </w:p>
    <w:p w:rsidR="00000000" w:rsidRDefault="005F5BC8">
      <w:pPr>
        <w:spacing w:before="283" w:after="113" w:line="276" w:lineRule="auto"/>
        <w:ind w:left="1134" w:right="283" w:firstLine="283"/>
        <w:jc w:val="both"/>
        <w:rPr>
          <w:rFonts w:ascii="Arial" w:hAnsi="Arial" w:cs="Arimo"/>
          <w:sz w:val="20"/>
          <w:szCs w:val="20"/>
        </w:rPr>
      </w:pPr>
      <w:r>
        <w:rPr>
          <w:rFonts w:ascii="Arial" w:hAnsi="Arial" w:cs="Arimo"/>
          <w:szCs w:val="21"/>
        </w:rPr>
        <w:t xml:space="preserve">Extraio o presente incidente do vol. IX, pág. 53, dos </w:t>
      </w:r>
      <w:r>
        <w:rPr>
          <w:rFonts w:ascii="Arial" w:hAnsi="Arial" w:cs="Arimo"/>
          <w:i/>
          <w:iCs/>
          <w:szCs w:val="21"/>
        </w:rPr>
        <w:t>Proceedings of the S.P.R</w:t>
      </w:r>
      <w:r>
        <w:rPr>
          <w:rFonts w:ascii="Arial" w:hAnsi="Arial" w:cs="Arimo"/>
          <w:szCs w:val="21"/>
        </w:rPr>
        <w:t>. O relato</w:t>
      </w:r>
      <w:r>
        <w:rPr>
          <w:rFonts w:ascii="Arial" w:hAnsi="Arial" w:cs="Arimo"/>
          <w:szCs w:val="21"/>
        </w:rPr>
        <w:t xml:space="preserve"> </w:t>
      </w:r>
      <w:r>
        <w:rPr>
          <w:rFonts w:ascii="Arial" w:hAnsi="Arial" w:cs="Arimo"/>
          <w:szCs w:val="21"/>
        </w:rPr>
        <w:t>é</w:t>
      </w:r>
      <w:r>
        <w:rPr>
          <w:rFonts w:ascii="Arial" w:hAnsi="Arial" w:cs="Arimo"/>
          <w:szCs w:val="21"/>
        </w:rPr>
        <w:t xml:space="preserve"> escrito por William Stead, o qual se expressa nestes termos:</w:t>
      </w:r>
    </w:p>
    <w:p w:rsidR="00000000" w:rsidRDefault="005F5BC8">
      <w:pPr>
        <w:spacing w:after="113" w:line="276" w:lineRule="auto"/>
        <w:ind w:left="1417" w:right="283" w:firstLine="283"/>
        <w:jc w:val="both"/>
        <w:rPr>
          <w:rFonts w:ascii="Arial" w:hAnsi="Arial" w:cs="Arimo"/>
          <w:sz w:val="20"/>
          <w:szCs w:val="20"/>
        </w:rPr>
      </w:pPr>
      <w:r>
        <w:rPr>
          <w:rFonts w:ascii="Arial" w:hAnsi="Arial" w:cs="Arimo"/>
          <w:sz w:val="20"/>
          <w:szCs w:val="20"/>
        </w:rPr>
        <w:t>Como permanecesse eu um tanto incrédulo, comecei a fazer experiências pensando numa moça de Londres que escolhi, porque existiam entre mim e ela, laços de simpatia recíproca, e a prova produzi</w:t>
      </w:r>
      <w:r>
        <w:rPr>
          <w:rFonts w:ascii="Arial" w:hAnsi="Arial" w:cs="Arimo"/>
          <w:sz w:val="20"/>
          <w:szCs w:val="20"/>
        </w:rPr>
        <w:t>u</w:t>
      </w:r>
      <w:r>
        <w:rPr>
          <w:rFonts w:ascii="Arial" w:hAnsi="Arial" w:cs="Arimo"/>
          <w:sz w:val="20"/>
          <w:szCs w:val="20"/>
        </w:rPr>
        <w:t xml:space="preserve"> </w:t>
      </w:r>
      <w:r>
        <w:rPr>
          <w:rFonts w:ascii="Arial" w:hAnsi="Arial" w:cs="Arimo"/>
          <w:sz w:val="20"/>
          <w:szCs w:val="20"/>
        </w:rPr>
        <w:t>maravilhosos resultados. Minha amiga não encontrava dificuldade alguma em servir-se da minha mão para dar as suas notícias, expressando-se com o seu humor do momento.</w:t>
      </w:r>
    </w:p>
    <w:p w:rsidR="00000000" w:rsidRDefault="005F5BC8">
      <w:pPr>
        <w:spacing w:after="113" w:line="276" w:lineRule="auto"/>
        <w:ind w:left="1417" w:right="283" w:firstLine="283"/>
        <w:jc w:val="both"/>
        <w:rPr>
          <w:rFonts w:ascii="Arial" w:hAnsi="Arial" w:cs="Arimo"/>
          <w:b/>
          <w:bCs/>
          <w:sz w:val="20"/>
          <w:szCs w:val="20"/>
        </w:rPr>
      </w:pPr>
      <w:r>
        <w:rPr>
          <w:rFonts w:ascii="Arial" w:hAnsi="Arial" w:cs="Arimo"/>
          <w:sz w:val="20"/>
          <w:szCs w:val="20"/>
        </w:rPr>
        <w:t xml:space="preserve">Uma vez, enquanto a minha amiga, que aqui chamarei de </w:t>
      </w:r>
      <w:r>
        <w:rPr>
          <w:rFonts w:ascii="Arial" w:hAnsi="Arial" w:cs="Arimo"/>
          <w:b/>
          <w:bCs/>
          <w:sz w:val="20"/>
          <w:szCs w:val="20"/>
        </w:rPr>
        <w:t>Srta. Summers</w:t>
      </w:r>
      <w:r>
        <w:rPr>
          <w:rFonts w:ascii="Arial" w:hAnsi="Arial" w:cs="Arimo"/>
          <w:sz w:val="20"/>
          <w:szCs w:val="20"/>
        </w:rPr>
        <w:t>, estava ditando uma</w:t>
      </w:r>
      <w:r>
        <w:rPr>
          <w:rFonts w:ascii="Arial" w:hAnsi="Arial" w:cs="Arimo"/>
          <w:sz w:val="20"/>
          <w:szCs w:val="20"/>
        </w:rPr>
        <w:t xml:space="preserve"> </w:t>
      </w:r>
      <w:r>
        <w:rPr>
          <w:rFonts w:ascii="Arial" w:hAnsi="Arial" w:cs="Arimo"/>
          <w:sz w:val="20"/>
          <w:szCs w:val="20"/>
        </w:rPr>
        <w:t>m</w:t>
      </w:r>
      <w:r>
        <w:rPr>
          <w:rFonts w:ascii="Arial" w:hAnsi="Arial" w:cs="Arimo"/>
          <w:sz w:val="20"/>
          <w:szCs w:val="20"/>
        </w:rPr>
        <w:t>ensagem, eu a interrompi bruscamente, perguntando-lhe: "É você mesma que está escrevendo com a minha mão, ou sou eu que estou conversando com a minha subconsciência?" Minha mão escreveu: “</w:t>
      </w:r>
      <w:r>
        <w:rPr>
          <w:rFonts w:ascii="Arial" w:hAnsi="Arial" w:cs="Arimo"/>
          <w:b/>
          <w:bCs/>
          <w:sz w:val="20"/>
          <w:szCs w:val="20"/>
        </w:rPr>
        <w:t>Provar-lhe-ei que sou eu realmente quem está escrevendo. Neste mom</w:t>
      </w:r>
      <w:r>
        <w:rPr>
          <w:rFonts w:ascii="Arial" w:hAnsi="Arial" w:cs="Arimo"/>
          <w:b/>
          <w:bCs/>
          <w:sz w:val="20"/>
          <w:szCs w:val="20"/>
        </w:rPr>
        <w:t>e</w:t>
      </w:r>
      <w:r>
        <w:rPr>
          <w:rFonts w:ascii="Arial" w:hAnsi="Arial" w:cs="Arimo"/>
          <w:b/>
          <w:bCs/>
          <w:sz w:val="20"/>
          <w:szCs w:val="20"/>
        </w:rPr>
        <w:t>n</w:t>
      </w:r>
      <w:r>
        <w:rPr>
          <w:rFonts w:ascii="Arial" w:hAnsi="Arial" w:cs="Arimo"/>
          <w:b/>
          <w:bCs/>
          <w:sz w:val="20"/>
          <w:szCs w:val="20"/>
        </w:rPr>
        <w:t>to estou sentada diante da mesa e tenho nas mãos um objeto que amanhã levarei ao seu escritório</w:t>
      </w:r>
      <w:r>
        <w:rPr>
          <w:rFonts w:ascii="Arial" w:hAnsi="Arial" w:cs="Arimo"/>
          <w:sz w:val="20"/>
          <w:szCs w:val="20"/>
        </w:rPr>
        <w:t>. Será um pequeno presente que você terá de aceitar de mim. É a imagem de um velho cardo”. Interrompi: “Como é mesmo? Um velho cardo?” – “Sim, exatamente um ve</w:t>
      </w:r>
      <w:r>
        <w:rPr>
          <w:rFonts w:ascii="Arial" w:hAnsi="Arial" w:cs="Arimo"/>
          <w:sz w:val="20"/>
          <w:szCs w:val="20"/>
        </w:rPr>
        <w:t>l</w:t>
      </w:r>
      <w:r>
        <w:rPr>
          <w:rFonts w:ascii="Arial" w:hAnsi="Arial" w:cs="Arimo"/>
          <w:sz w:val="20"/>
          <w:szCs w:val="20"/>
        </w:rPr>
        <w:t>h</w:t>
      </w:r>
      <w:r>
        <w:rPr>
          <w:rFonts w:ascii="Arial" w:hAnsi="Arial" w:cs="Arimo"/>
          <w:sz w:val="20"/>
          <w:szCs w:val="20"/>
        </w:rPr>
        <w:t>o cardo. Representa uma grata recordação de minha vida e é por isso mesmo que tenho muito carinho por ele. Amanhã eu o levarei à sua casa e lhe explicarei tudo melhor, de viva voz. Tenho a pretensão de pensar que o aceitará.”</w:t>
      </w:r>
    </w:p>
    <w:p w:rsidR="00000000" w:rsidRDefault="005F5BC8">
      <w:pPr>
        <w:spacing w:after="113" w:line="276" w:lineRule="auto"/>
        <w:ind w:left="1417" w:right="283" w:firstLine="283"/>
        <w:jc w:val="both"/>
        <w:rPr>
          <w:rFonts w:ascii="Arial" w:hAnsi="Arial" w:cs="Arimo"/>
          <w:szCs w:val="21"/>
        </w:rPr>
      </w:pPr>
      <w:r>
        <w:rPr>
          <w:rFonts w:ascii="Arial" w:hAnsi="Arial" w:cs="Arimo"/>
          <w:b/>
          <w:bCs/>
          <w:sz w:val="20"/>
          <w:szCs w:val="20"/>
        </w:rPr>
        <w:t>No dia seguinte</w:t>
      </w:r>
      <w:r>
        <w:rPr>
          <w:rFonts w:ascii="Arial" w:hAnsi="Arial" w:cs="Arimo"/>
          <w:sz w:val="20"/>
          <w:szCs w:val="20"/>
        </w:rPr>
        <w:t>, minha amiga</w:t>
      </w:r>
      <w:r>
        <w:rPr>
          <w:rFonts w:ascii="Arial" w:hAnsi="Arial" w:cs="Arimo"/>
          <w:sz w:val="20"/>
          <w:szCs w:val="20"/>
        </w:rPr>
        <w:t xml:space="preserve"> </w:t>
      </w:r>
      <w:r>
        <w:rPr>
          <w:rFonts w:ascii="Arial" w:hAnsi="Arial" w:cs="Arimo"/>
          <w:sz w:val="20"/>
          <w:szCs w:val="20"/>
        </w:rPr>
        <w:t>v</w:t>
      </w:r>
      <w:r>
        <w:rPr>
          <w:rFonts w:ascii="Arial" w:hAnsi="Arial" w:cs="Arimo"/>
          <w:sz w:val="20"/>
          <w:szCs w:val="20"/>
        </w:rPr>
        <w:t xml:space="preserve">eio ao meu escritório e eu </w:t>
      </w:r>
      <w:r>
        <w:rPr>
          <w:rFonts w:ascii="Arial" w:hAnsi="Arial" w:cs="Arimo"/>
          <w:b/>
          <w:bCs/>
          <w:sz w:val="20"/>
          <w:szCs w:val="20"/>
        </w:rPr>
        <w:t>lhe perguntei logo se me havia trazido um pequeno presente. Respondeu que não, que havia pensado em trazei, mas havia acabado por deixá-lo em casa.</w:t>
      </w:r>
      <w:r>
        <w:rPr>
          <w:rFonts w:ascii="Arial" w:hAnsi="Arial" w:cs="Arimo"/>
          <w:sz w:val="20"/>
          <w:szCs w:val="20"/>
        </w:rPr>
        <w:t xml:space="preserve"> Perguntei-lhe em que consistia e ela respondeu que se tratava de um presente tã</w:t>
      </w:r>
      <w:r>
        <w:rPr>
          <w:rFonts w:ascii="Arial" w:hAnsi="Arial" w:cs="Arimo"/>
          <w:sz w:val="20"/>
          <w:szCs w:val="20"/>
        </w:rPr>
        <w:t>o</w:t>
      </w:r>
      <w:r>
        <w:rPr>
          <w:rFonts w:ascii="Arial" w:hAnsi="Arial" w:cs="Arimo"/>
          <w:sz w:val="20"/>
          <w:szCs w:val="20"/>
        </w:rPr>
        <w:t xml:space="preserve"> </w:t>
      </w:r>
      <w:r>
        <w:rPr>
          <w:rFonts w:ascii="Arial" w:hAnsi="Arial" w:cs="Arimo"/>
          <w:sz w:val="20"/>
          <w:szCs w:val="20"/>
        </w:rPr>
        <w:t>absurdo que não desejava nomeá-lo. Eu insisti e finalmente ela explicou que se tratava de um pedaço de sabão! Fiquei profundamente decepcionado com o aparente insucesso e lho confessei. Ela, porém, replicou com surpresa: "É deveras extraordinário! Tudo s</w:t>
      </w:r>
      <w:r>
        <w:rPr>
          <w:rFonts w:ascii="Arial" w:hAnsi="Arial" w:cs="Arimo"/>
          <w:sz w:val="20"/>
          <w:szCs w:val="20"/>
        </w:rPr>
        <w:t>u</w:t>
      </w:r>
      <w:r>
        <w:rPr>
          <w:rFonts w:ascii="Arial" w:hAnsi="Arial" w:cs="Arimo"/>
          <w:sz w:val="20"/>
          <w:szCs w:val="20"/>
        </w:rPr>
        <w:t>c</w:t>
      </w:r>
      <w:r>
        <w:rPr>
          <w:rFonts w:ascii="Arial" w:hAnsi="Arial" w:cs="Arimo"/>
          <w:sz w:val="20"/>
          <w:szCs w:val="20"/>
        </w:rPr>
        <w:t>edeu como está escrito nesta folha de papel e trata-se mesmo de um cardo e até mesmo, de um cardo velho, que está impresso, porém, num pedaço de papel. Amanhã o trarei. O cardo representa algo importante nas recordações de minha vida." E então narrou o i</w:t>
      </w:r>
      <w:r>
        <w:rPr>
          <w:rFonts w:ascii="Arial" w:hAnsi="Arial" w:cs="Arimo"/>
          <w:sz w:val="20"/>
          <w:szCs w:val="20"/>
        </w:rPr>
        <w:t>n</w:t>
      </w:r>
      <w:r>
        <w:rPr>
          <w:rFonts w:ascii="Arial" w:hAnsi="Arial" w:cs="Arimo"/>
          <w:sz w:val="20"/>
          <w:szCs w:val="20"/>
        </w:rPr>
        <w:t>c</w:t>
      </w:r>
      <w:r>
        <w:rPr>
          <w:rFonts w:ascii="Arial" w:hAnsi="Arial" w:cs="Arimo"/>
          <w:sz w:val="20"/>
          <w:szCs w:val="20"/>
        </w:rPr>
        <w:t>idente pessoal relativo ao cardo. No dia seguinte levou-me o pedaço de sabão sobre o qual se distinguia, efetivamente impressa, a imagem de um velho cardo. (O Professor Myers confirma o episódio nos seguintes termos: Foi-me narrado o incidente pessoal li</w:t>
      </w:r>
      <w:r>
        <w:rPr>
          <w:rFonts w:ascii="Arial" w:hAnsi="Arial" w:cs="Arimo"/>
          <w:sz w:val="20"/>
          <w:szCs w:val="20"/>
        </w:rPr>
        <w:t>g</w:t>
      </w:r>
      <w:r>
        <w:rPr>
          <w:rFonts w:ascii="Arial" w:hAnsi="Arial" w:cs="Arimo"/>
          <w:sz w:val="20"/>
          <w:szCs w:val="20"/>
        </w:rPr>
        <w:t>a</w:t>
      </w:r>
      <w:r>
        <w:rPr>
          <w:rFonts w:ascii="Arial" w:hAnsi="Arial" w:cs="Arimo"/>
          <w:sz w:val="20"/>
          <w:szCs w:val="20"/>
        </w:rPr>
        <w:t xml:space="preserve">do à imagem do velho cardo, cuja significação completa estava na imagem sobre o pedaço de sabão. A Srta. Summers havia pensado em levá-lo ao Senhor Stead antes que a mão deste último houvesse escrito o informe e, provavelmente, pensou o mesmo no momento </w:t>
      </w:r>
      <w:r>
        <w:rPr>
          <w:rFonts w:ascii="Arial" w:hAnsi="Arial" w:cs="Arimo"/>
          <w:sz w:val="20"/>
          <w:szCs w:val="20"/>
        </w:rPr>
        <w:t>p</w:t>
      </w:r>
      <w:r>
        <w:rPr>
          <w:rFonts w:ascii="Arial" w:hAnsi="Arial" w:cs="Arimo"/>
          <w:sz w:val="20"/>
          <w:szCs w:val="20"/>
        </w:rPr>
        <w:t>r</w:t>
      </w:r>
      <w:r>
        <w:rPr>
          <w:rFonts w:ascii="Arial" w:hAnsi="Arial" w:cs="Arimo"/>
          <w:sz w:val="20"/>
          <w:szCs w:val="20"/>
        </w:rPr>
        <w:t>eciso em que Stead escrevia).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No caso exposto, o incidente da identificação pessoal destinado a provar a Stead que não se tratava de uma mistificação da subconsciência dele, e sim de uma conversa real com a personalidade espiritual da Srta. Summers, alca</w:t>
      </w:r>
      <w:r>
        <w:rPr>
          <w:rFonts w:ascii="Arial" w:hAnsi="Arial" w:cs="Arimo"/>
          <w:szCs w:val="21"/>
        </w:rPr>
        <w:t>n</w:t>
      </w:r>
      <w:r>
        <w:rPr>
          <w:rFonts w:ascii="Arial" w:hAnsi="Arial" w:cs="Arimo"/>
          <w:szCs w:val="21"/>
        </w:rPr>
        <w:t>ç</w:t>
      </w:r>
      <w:r>
        <w:rPr>
          <w:rFonts w:ascii="Arial" w:hAnsi="Arial" w:cs="Arimo"/>
          <w:szCs w:val="21"/>
        </w:rPr>
        <w:t xml:space="preserve">ou bem a sua finalidade, visto que o presente prometido a título de prova em tal sentido, consistia numa coisa de natureza tão excepcional, que não pode ser explicado pela hipótese das coincidências fortuitas. É, de fato, claro, que uma imagem de “cardo </w:t>
      </w:r>
      <w:r>
        <w:rPr>
          <w:rFonts w:ascii="Arial" w:hAnsi="Arial" w:cs="Arimo"/>
          <w:szCs w:val="21"/>
        </w:rPr>
        <w:t>v</w:t>
      </w:r>
      <w:r>
        <w:rPr>
          <w:rFonts w:ascii="Arial" w:hAnsi="Arial" w:cs="Arimo"/>
          <w:szCs w:val="21"/>
        </w:rPr>
        <w:t>e</w:t>
      </w:r>
      <w:r>
        <w:rPr>
          <w:rFonts w:ascii="Arial" w:hAnsi="Arial" w:cs="Arimo"/>
          <w:szCs w:val="21"/>
        </w:rPr>
        <w:t>lho” não é objeto que se costuma dar de presente.</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Observo, além disto, que no incidente em apreço, como em outros sucedidos com a mesma sensitiva, </w:t>
      </w:r>
      <w:r>
        <w:rPr>
          <w:rFonts w:ascii="Arial" w:hAnsi="Arial" w:cs="Arimo"/>
          <w:b/>
          <w:bCs/>
          <w:szCs w:val="21"/>
        </w:rPr>
        <w:t>esta parece ter entrado em relação mediúnica com Stead durante o estado de vigília, o que não significa, po</w:t>
      </w:r>
      <w:r>
        <w:rPr>
          <w:rFonts w:ascii="Arial" w:hAnsi="Arial" w:cs="Arimo"/>
          <w:b/>
          <w:bCs/>
          <w:szCs w:val="21"/>
        </w:rPr>
        <w:t>r</w:t>
      </w:r>
      <w:r>
        <w:rPr>
          <w:rFonts w:ascii="Arial" w:hAnsi="Arial" w:cs="Arimo"/>
          <w:b/>
          <w:bCs/>
          <w:szCs w:val="21"/>
        </w:rPr>
        <w:t>é</w:t>
      </w:r>
      <w:r>
        <w:rPr>
          <w:rFonts w:ascii="Arial" w:hAnsi="Arial" w:cs="Arimo"/>
          <w:b/>
          <w:bCs/>
          <w:szCs w:val="21"/>
        </w:rPr>
        <w:t>m, que o incidente se tenha desenvolvido precisamente assim,</w:t>
      </w:r>
      <w:r>
        <w:rPr>
          <w:rFonts w:ascii="Arial" w:hAnsi="Arial" w:cs="Arimo"/>
          <w:szCs w:val="21"/>
        </w:rPr>
        <w:t xml:space="preserve"> antes de tudo, </w:t>
      </w:r>
      <w:r>
        <w:rPr>
          <w:rFonts w:ascii="Arial" w:hAnsi="Arial" w:cs="Arimo"/>
          <w:b/>
          <w:bCs/>
          <w:szCs w:val="21"/>
        </w:rPr>
        <w:t>porque em nenhuma das experiências em exame; houve testemunhas que pudessem certificar-se de que a sensitiva não tivesse cochilado</w:t>
      </w:r>
      <w:r>
        <w:rPr>
          <w:rFonts w:ascii="Arial" w:hAnsi="Arial" w:cs="Arimo"/>
          <w:szCs w:val="21"/>
        </w:rPr>
        <w:t xml:space="preserve"> e, depois, porque, </w:t>
      </w:r>
      <w:r>
        <w:rPr>
          <w:rFonts w:ascii="Arial" w:hAnsi="Arial" w:cs="Arimo"/>
          <w:b/>
          <w:bCs/>
          <w:szCs w:val="21"/>
        </w:rPr>
        <w:t>mesmo que tais testemunhas e</w:t>
      </w:r>
      <w:r>
        <w:rPr>
          <w:rFonts w:ascii="Arial" w:hAnsi="Arial" w:cs="Arimo"/>
          <w:b/>
          <w:bCs/>
          <w:szCs w:val="21"/>
        </w:rPr>
        <w:t>x</w:t>
      </w:r>
      <w:r>
        <w:rPr>
          <w:rFonts w:ascii="Arial" w:hAnsi="Arial" w:cs="Arimo"/>
          <w:b/>
          <w:bCs/>
          <w:szCs w:val="21"/>
        </w:rPr>
        <w:t>i</w:t>
      </w:r>
      <w:r>
        <w:rPr>
          <w:rFonts w:ascii="Arial" w:hAnsi="Arial" w:cs="Arimo"/>
          <w:b/>
          <w:bCs/>
          <w:szCs w:val="21"/>
        </w:rPr>
        <w:t xml:space="preserve">stissem, não teriam grande valor teórico, visto que uma pessoa pode muito bem passar para um estado de </w:t>
      </w:r>
      <w:r>
        <w:rPr>
          <w:rFonts w:ascii="Arial" w:hAnsi="Arial" w:cs="Arimo"/>
          <w:b/>
          <w:bCs/>
          <w:i/>
          <w:iCs/>
          <w:szCs w:val="21"/>
        </w:rPr>
        <w:t>sonambulismo em vigília</w:t>
      </w:r>
      <w:r>
        <w:rPr>
          <w:rFonts w:ascii="Arial" w:hAnsi="Arial" w:cs="Arimo"/>
          <w:b/>
          <w:bCs/>
          <w:szCs w:val="21"/>
        </w:rPr>
        <w:t xml:space="preserve"> sem que os presentes o percebam</w:t>
      </w:r>
      <w:r>
        <w:rPr>
          <w:rFonts w:ascii="Arial" w:hAnsi="Arial" w:cs="Arimo"/>
          <w:szCs w:val="21"/>
        </w:rPr>
        <w:t>.</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O principal ensino teórico a extrair-se do caso exposto, ou, melhor, a confirmação ulterior de</w:t>
      </w:r>
      <w:r>
        <w:rPr>
          <w:rFonts w:ascii="Arial" w:hAnsi="Arial" w:cs="Arimo"/>
          <w:szCs w:val="21"/>
        </w:rPr>
        <w:t xml:space="preserve"> </w:t>
      </w:r>
      <w:r>
        <w:rPr>
          <w:rFonts w:ascii="Arial" w:hAnsi="Arial" w:cs="Arimo"/>
          <w:szCs w:val="21"/>
        </w:rPr>
        <w:t>u</w:t>
      </w:r>
      <w:r>
        <w:rPr>
          <w:rFonts w:ascii="Arial" w:hAnsi="Arial" w:cs="Arimo"/>
          <w:szCs w:val="21"/>
        </w:rPr>
        <w:t xml:space="preserve">m ensino teórico já extraído dos casos precedentes e que será mais do que nunca confirmado nos que seguem, consiste no fato notório e indubitável de, </w:t>
      </w:r>
      <w:r>
        <w:rPr>
          <w:rFonts w:ascii="Arial" w:hAnsi="Arial" w:cs="Arimo"/>
          <w:i/>
          <w:iCs/>
          <w:szCs w:val="21"/>
        </w:rPr>
        <w:t>nas comunicações mediúnicas entre os vivos, tratar-se de verdadeiras e próprias conversas entre duas per</w:t>
      </w:r>
      <w:r>
        <w:rPr>
          <w:rFonts w:ascii="Arial" w:hAnsi="Arial" w:cs="Arimo"/>
          <w:i/>
          <w:iCs/>
          <w:szCs w:val="21"/>
        </w:rPr>
        <w:t>s</w:t>
      </w:r>
      <w:r>
        <w:rPr>
          <w:rFonts w:ascii="Arial" w:hAnsi="Arial" w:cs="Arimo"/>
          <w:i/>
          <w:iCs/>
          <w:szCs w:val="21"/>
        </w:rPr>
        <w:t>o</w:t>
      </w:r>
      <w:r>
        <w:rPr>
          <w:rFonts w:ascii="Arial" w:hAnsi="Arial" w:cs="Arimo"/>
          <w:i/>
          <w:iCs/>
          <w:szCs w:val="21"/>
        </w:rPr>
        <w:t>nalidades espirituais subconscientes, conversas transmitidas na personalidade consciente do médium por meio da escrita automática</w:t>
      </w:r>
      <w:r>
        <w:rPr>
          <w:rFonts w:ascii="Arial" w:hAnsi="Arial" w:cs="Arimo"/>
          <w:szCs w:val="21"/>
        </w:rPr>
        <w:t>. E, pelo contrário, verifica-se não poder tratar-se de faculdades telepático-clarividentes dos médiuns, que iriam colher seg</w:t>
      </w:r>
      <w:r>
        <w:rPr>
          <w:rFonts w:ascii="Arial" w:hAnsi="Arial" w:cs="Arimo"/>
          <w:szCs w:val="21"/>
        </w:rPr>
        <w:t>r</w:t>
      </w:r>
      <w:r>
        <w:rPr>
          <w:rFonts w:ascii="Arial" w:hAnsi="Arial" w:cs="Arimo"/>
          <w:szCs w:val="21"/>
        </w:rPr>
        <w:t>e</w:t>
      </w:r>
      <w:r>
        <w:rPr>
          <w:rFonts w:ascii="Arial" w:hAnsi="Arial" w:cs="Arimo"/>
          <w:szCs w:val="21"/>
        </w:rPr>
        <w:t>dos sepultados nos recessos das subconsciências alheias, selecionando-as no meio de um montão inextricável das recordações ali existentes em estado latente. Nada mais insustentável do que esta última versão, pois que tudo concorre para sustentar que os m</w:t>
      </w:r>
      <w:r>
        <w:rPr>
          <w:rFonts w:ascii="Arial" w:hAnsi="Arial" w:cs="Arimo"/>
          <w:szCs w:val="21"/>
        </w:rPr>
        <w:t>é</w:t>
      </w:r>
      <w:r>
        <w:rPr>
          <w:rFonts w:ascii="Arial" w:hAnsi="Arial" w:cs="Arimo"/>
          <w:szCs w:val="21"/>
        </w:rPr>
        <w:t>d</w:t>
      </w:r>
      <w:r>
        <w:rPr>
          <w:rFonts w:ascii="Arial" w:hAnsi="Arial" w:cs="Arimo"/>
          <w:szCs w:val="21"/>
        </w:rPr>
        <w:t>iuns não compreendem nada e nada escolhem, mas simplesmente conversam com a personalidade subconsciente ou espiritual dos vivos distantes, do mesmo modo que conversariam normalmente com os próprios vivos, salvo a diferença de se mostrarem às personalidad</w:t>
      </w:r>
      <w:r>
        <w:rPr>
          <w:rFonts w:ascii="Arial" w:hAnsi="Arial" w:cs="Arimo"/>
          <w:szCs w:val="21"/>
        </w:rPr>
        <w:t>e</w:t>
      </w:r>
      <w:r>
        <w:rPr>
          <w:rFonts w:ascii="Arial" w:hAnsi="Arial" w:cs="Arimo"/>
          <w:szCs w:val="21"/>
        </w:rPr>
        <w:t>s</w:t>
      </w:r>
      <w:r>
        <w:rPr>
          <w:rFonts w:ascii="Arial" w:hAnsi="Arial" w:cs="Arimo"/>
          <w:szCs w:val="21"/>
        </w:rPr>
        <w:t xml:space="preserve"> espirituais dos vivos, quando conversam mediunicamente, muito menos reticentes do que as personalidades normais dos mesmos quando conversam de viva voz. E isto pela razão de que, </w:t>
      </w:r>
      <w:r>
        <w:rPr>
          <w:rFonts w:ascii="Arial" w:hAnsi="Arial" w:cs="Arimo"/>
          <w:b/>
          <w:bCs/>
          <w:szCs w:val="21"/>
        </w:rPr>
        <w:t>quando os vivos se encontram em condições transitórias de espíritos desenc</w:t>
      </w:r>
      <w:r>
        <w:rPr>
          <w:rFonts w:ascii="Arial" w:hAnsi="Arial" w:cs="Arimo"/>
          <w:b/>
          <w:bCs/>
          <w:szCs w:val="21"/>
        </w:rPr>
        <w:t>a</w:t>
      </w:r>
      <w:r>
        <w:rPr>
          <w:rFonts w:ascii="Arial" w:hAnsi="Arial" w:cs="Arimo"/>
          <w:b/>
          <w:bCs/>
          <w:szCs w:val="21"/>
        </w:rPr>
        <w:t>r</w:t>
      </w:r>
      <w:r>
        <w:rPr>
          <w:rFonts w:ascii="Arial" w:hAnsi="Arial" w:cs="Arimo"/>
          <w:b/>
          <w:bCs/>
          <w:szCs w:val="21"/>
        </w:rPr>
        <w:t>nados</w:t>
      </w:r>
      <w:r>
        <w:rPr>
          <w:rFonts w:ascii="Arial" w:hAnsi="Arial" w:cs="Arimo"/>
          <w:szCs w:val="21"/>
        </w:rPr>
        <w:t>, não atribuem importância a certas conveniências sociais a que os espíritos encarnados dão demasiada importância. (</w:t>
      </w:r>
      <w:r>
        <w:rPr>
          <w:rStyle w:val="Refdenotaderodap1"/>
          <w:rFonts w:ascii="Arial" w:hAnsi="Arial" w:cs="Arimo"/>
          <w:szCs w:val="21"/>
        </w:rPr>
        <w:endnoteReference w:id="189"/>
      </w:r>
      <w:r>
        <w:rPr>
          <w:rFonts w:ascii="Arial" w:hAnsi="Arial" w:cs="Arimo"/>
          <w:szCs w:val="21"/>
        </w:rPr>
        <w:t>) (itálico do original)</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 Srta. Summers disse a William Stead que para lhe provar “que sou eu realmente que está escrevendo”, afirma</w:t>
      </w:r>
      <w:r>
        <w:rPr>
          <w:rFonts w:ascii="DejaVu Sans" w:hAnsi="DejaVu Sans" w:cs="DejaVu Sans"/>
          <w:sz w:val="24"/>
          <w:szCs w:val="24"/>
        </w:rPr>
        <w:t>-</w:t>
      </w:r>
      <w:r>
        <w:rPr>
          <w:rFonts w:ascii="DejaVu Sans" w:hAnsi="DejaVu Sans" w:cs="DejaVu Sans"/>
          <w:sz w:val="24"/>
          <w:szCs w:val="24"/>
        </w:rPr>
        <w:t>l</w:t>
      </w:r>
      <w:r>
        <w:rPr>
          <w:rFonts w:ascii="DejaVu Sans" w:hAnsi="DejaVu Sans" w:cs="DejaVu Sans"/>
          <w:sz w:val="24"/>
          <w:szCs w:val="24"/>
        </w:rPr>
        <w:t>he que “nesse momento estou sentada diante da mesa e tenho nas mãos um objeto que amanhã levarei ao seu escritório”. Este “tenho em mãos” pode ser simbólico, ou seja, não que ela, mesmo “sentada diante da mesa” estivesse acordada segurando-o. Por que iss</w:t>
      </w:r>
      <w:r>
        <w:rPr>
          <w:rFonts w:ascii="DejaVu Sans" w:hAnsi="DejaVu Sans" w:cs="DejaVu Sans"/>
          <w:sz w:val="24"/>
          <w:szCs w:val="24"/>
        </w:rPr>
        <w:t>o</w:t>
      </w:r>
      <w:r>
        <w:rPr>
          <w:rFonts w:ascii="DejaVu Sans" w:hAnsi="DejaVu Sans" w:cs="DejaVu Sans"/>
          <w:sz w:val="24"/>
          <w:szCs w:val="24"/>
        </w:rPr>
        <w:t xml:space="preserve"> </w:t>
      </w:r>
      <w:r>
        <w:rPr>
          <w:rFonts w:ascii="DejaVu Sans" w:hAnsi="DejaVu Sans" w:cs="DejaVu Sans"/>
          <w:sz w:val="24"/>
          <w:szCs w:val="24"/>
        </w:rPr>
        <w:t>é provável? Simples, observa-se que, na sequência do relato, William Stead diz que, no dia seguinte, a Srta. Summers foi à sua casa, entretanto, não levou o cardo como havia prometido que levaria.</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Ao ser questionada por ele, se lhe havia trazido um peque</w:t>
      </w:r>
      <w:r>
        <w:rPr>
          <w:rFonts w:ascii="DejaVu Sans" w:hAnsi="DejaVu Sans" w:cs="DejaVu Sans"/>
          <w:sz w:val="24"/>
          <w:szCs w:val="24"/>
        </w:rPr>
        <w:t>n</w:t>
      </w:r>
      <w:r>
        <w:rPr>
          <w:rFonts w:ascii="DejaVu Sans" w:hAnsi="DejaVu Sans" w:cs="DejaVu Sans"/>
          <w:sz w:val="24"/>
          <w:szCs w:val="24"/>
        </w:rPr>
        <w:t>o</w:t>
      </w:r>
      <w:r>
        <w:rPr>
          <w:rFonts w:ascii="DejaVu Sans" w:hAnsi="DejaVu Sans" w:cs="DejaVu Sans"/>
          <w:sz w:val="24"/>
          <w:szCs w:val="24"/>
        </w:rPr>
        <w:t xml:space="preserve"> presente, ela “respondeu que não, que havia pensado em trazer, mas havia por acabado por deixá-lo em casa.” É muito provável que este “havia pensando em trazer” seja justamente a lembrança da promessa que ela fez quando de sua manifestação, ocorrida, co</w:t>
      </w:r>
      <w:r>
        <w:rPr>
          <w:rFonts w:ascii="DejaVu Sans" w:hAnsi="DejaVu Sans" w:cs="DejaVu Sans"/>
          <w:sz w:val="24"/>
          <w:szCs w:val="24"/>
        </w:rPr>
        <w:t>m</w:t>
      </w:r>
      <w:r>
        <w:rPr>
          <w:rFonts w:ascii="DejaVu Sans" w:hAnsi="DejaVu Sans" w:cs="DejaVu Sans"/>
          <w:sz w:val="24"/>
          <w:szCs w:val="24"/>
        </w:rPr>
        <w:t>o</w:t>
      </w:r>
      <w:r>
        <w:rPr>
          <w:rFonts w:ascii="DejaVu Sans" w:hAnsi="DejaVu Sans" w:cs="DejaVu Sans"/>
          <w:sz w:val="24"/>
          <w:szCs w:val="24"/>
        </w:rPr>
        <w:t xml:space="preserve"> tudo leva a crer, num estado alterado de consciência.</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Interessante é que Ernesto Bozzano questiona o suposto estado de vigília da Srta. Summers, já que seria possível que ela tivesse dado um cochilo, sem perceber, o que, para nós, significa dizer que pa</w:t>
      </w:r>
      <w:r>
        <w:rPr>
          <w:rFonts w:ascii="DejaVu Sans" w:hAnsi="DejaVu Sans" w:cs="DejaVu Sans"/>
          <w:sz w:val="24"/>
          <w:szCs w:val="24"/>
        </w:rPr>
        <w:t>r</w:t>
      </w:r>
      <w:r>
        <w:rPr>
          <w:rFonts w:ascii="DejaVu Sans" w:hAnsi="DejaVu Sans" w:cs="DejaVu Sans"/>
          <w:sz w:val="24"/>
          <w:szCs w:val="24"/>
        </w:rPr>
        <w:t>a</w:t>
      </w:r>
      <w:r>
        <w:rPr>
          <w:rFonts w:ascii="DejaVu Sans" w:hAnsi="DejaVu Sans" w:cs="DejaVu Sans"/>
          <w:sz w:val="24"/>
          <w:szCs w:val="24"/>
        </w:rPr>
        <w:t xml:space="preserve"> ele, Ernesto Bozzano, é necessário um estado alterado de consciência, seja pelo sono, seja pelo êxtase ou transe.</w:t>
      </w:r>
    </w:p>
    <w:p w:rsidR="00000000" w:rsidRDefault="005F5BC8">
      <w:pPr>
        <w:spacing w:after="170"/>
        <w:jc w:val="both"/>
        <w:rPr>
          <w:rFonts w:ascii="Arial" w:hAnsi="Arial" w:cs="Arimo"/>
          <w:szCs w:val="21"/>
        </w:rPr>
      </w:pPr>
      <w:r>
        <w:rPr>
          <w:rFonts w:ascii="DejaVu Sans" w:hAnsi="DejaVu Sans" w:cs="DejaVu Sans"/>
          <w:sz w:val="24"/>
          <w:szCs w:val="24"/>
        </w:rPr>
        <w:t xml:space="preserve">Um comentário de Allan Kardec, constante da </w:t>
      </w:r>
      <w:r>
        <w:rPr>
          <w:rFonts w:ascii="DejaVu Sans" w:hAnsi="DejaVu Sans" w:cs="DejaVu Sans"/>
          <w:i/>
          <w:iCs/>
          <w:sz w:val="24"/>
          <w:szCs w:val="24"/>
        </w:rPr>
        <w:t>Revista Espírita 1858</w:t>
      </w:r>
      <w:r>
        <w:rPr>
          <w:rFonts w:ascii="DejaVu Sans" w:hAnsi="DejaVu Sans" w:cs="DejaVu Sans"/>
          <w:sz w:val="24"/>
          <w:szCs w:val="24"/>
        </w:rPr>
        <w:t>, mês de junho (</w:t>
      </w:r>
      <w:r>
        <w:rPr>
          <w:rStyle w:val="Refdenotaderodap1"/>
          <w:rFonts w:ascii="DejaVu Sans" w:hAnsi="DejaVu Sans" w:cs="DejaVu Sans"/>
          <w:sz w:val="24"/>
          <w:szCs w:val="24"/>
        </w:rPr>
        <w:endnoteReference w:id="190"/>
      </w:r>
      <w:r>
        <w:rPr>
          <w:rFonts w:ascii="DejaVu Sans" w:hAnsi="DejaVu Sans" w:cs="DejaVu Sans"/>
          <w:sz w:val="24"/>
          <w:szCs w:val="24"/>
        </w:rPr>
        <w:t xml:space="preserve">), levado para a obra </w:t>
      </w:r>
      <w:r>
        <w:rPr>
          <w:rFonts w:ascii="DejaVu Sans" w:hAnsi="DejaVu Sans" w:cs="DejaVu Sans"/>
          <w:b/>
          <w:bCs/>
          <w:i/>
          <w:iCs/>
          <w:color w:val="0000FF"/>
          <w:sz w:val="24"/>
          <w:szCs w:val="24"/>
        </w:rPr>
        <w:t>O Céu e Inferno</w:t>
      </w:r>
      <w:r>
        <w:rPr>
          <w:rFonts w:ascii="DejaVu Sans" w:hAnsi="DejaVu Sans" w:cs="DejaVu Sans"/>
          <w:sz w:val="24"/>
          <w:szCs w:val="24"/>
        </w:rPr>
        <w:t>, vem bem corroborar</w:t>
      </w:r>
      <w:r>
        <w:rPr>
          <w:rFonts w:ascii="DejaVu Sans" w:hAnsi="DejaVu Sans" w:cs="DejaVu Sans"/>
          <w:sz w:val="24"/>
          <w:szCs w:val="24"/>
        </w:rPr>
        <w:t xml:space="preserve"> </w:t>
      </w:r>
      <w:r>
        <w:rPr>
          <w:rFonts w:ascii="DejaVu Sans" w:hAnsi="DejaVu Sans" w:cs="DejaVu Sans"/>
          <w:sz w:val="24"/>
          <w:szCs w:val="24"/>
        </w:rPr>
        <w:t>o</w:t>
      </w:r>
      <w:r>
        <w:rPr>
          <w:rFonts w:ascii="DejaVu Sans" w:hAnsi="DejaVu Sans" w:cs="DejaVu Sans"/>
          <w:sz w:val="24"/>
          <w:szCs w:val="24"/>
        </w:rPr>
        <w:t xml:space="preserve"> que Ernesto Bozzano disse:</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 xml:space="preserve">[…] </w:t>
      </w:r>
      <w:r>
        <w:rPr>
          <w:rFonts w:ascii="Arial" w:hAnsi="Arial" w:cs="Arimo"/>
          <w:b/>
          <w:bCs/>
          <w:szCs w:val="21"/>
        </w:rPr>
        <w:t xml:space="preserve">Se perguntarmos a um indivíduo sonambulizado se ele dorme, ele responderá quase sempre que </w:t>
      </w:r>
      <w:r>
        <w:rPr>
          <w:rFonts w:ascii="Arial" w:hAnsi="Arial" w:cs="Arimo"/>
          <w:b/>
          <w:bCs/>
          <w:i/>
          <w:iCs/>
          <w:szCs w:val="21"/>
        </w:rPr>
        <w:t>não</w:t>
      </w:r>
      <w:r>
        <w:rPr>
          <w:rFonts w:ascii="Arial" w:hAnsi="Arial" w:cs="Arimo"/>
          <w:szCs w:val="21"/>
        </w:rPr>
        <w:t>, e essa resposta é lógica: o interlocutor é que faz mal a pergunta, servindo-se de um termo impróprio. Na linguagem comum, a id</w:t>
      </w:r>
      <w:r>
        <w:rPr>
          <w:rFonts w:ascii="Arial" w:hAnsi="Arial" w:cs="Arimo"/>
          <w:szCs w:val="21"/>
        </w:rPr>
        <w:t>e</w:t>
      </w:r>
      <w:r>
        <w:rPr>
          <w:rFonts w:ascii="Arial" w:hAnsi="Arial" w:cs="Arimo"/>
          <w:szCs w:val="21"/>
        </w:rPr>
        <w:t>i</w:t>
      </w:r>
      <w:r>
        <w:rPr>
          <w:rFonts w:ascii="Arial" w:hAnsi="Arial" w:cs="Arimo"/>
          <w:szCs w:val="21"/>
        </w:rPr>
        <w:t xml:space="preserve">a do sono prende-se à suspensão de todas as faculdades sensitivas. Ora, o sonâmbulo pensa, vê e sente e tem consciência da sua liberdade; logo, não se crê adormecido, e de fato não dorme, na acepção vulgar do vocábulo. Eis a razão por que responde </w:t>
      </w:r>
      <w:r>
        <w:rPr>
          <w:rFonts w:ascii="Arial" w:hAnsi="Arial" w:cs="Arimo"/>
          <w:i/>
          <w:iCs/>
          <w:szCs w:val="21"/>
        </w:rPr>
        <w:t>não</w:t>
      </w:r>
      <w:r>
        <w:rPr>
          <w:rFonts w:ascii="Arial" w:hAnsi="Arial" w:cs="Arimo"/>
          <w:szCs w:val="21"/>
        </w:rPr>
        <w:t>, a</w:t>
      </w:r>
      <w:r>
        <w:rPr>
          <w:rFonts w:ascii="Arial" w:hAnsi="Arial" w:cs="Arimo"/>
          <w:szCs w:val="21"/>
        </w:rPr>
        <w:t>t</w:t>
      </w:r>
      <w:r>
        <w:rPr>
          <w:rFonts w:ascii="Arial" w:hAnsi="Arial" w:cs="Arimo"/>
          <w:szCs w:val="21"/>
        </w:rPr>
        <w:t>é</w:t>
      </w:r>
      <w:r>
        <w:rPr>
          <w:rFonts w:ascii="Arial" w:hAnsi="Arial" w:cs="Arimo"/>
          <w:szCs w:val="21"/>
        </w:rPr>
        <w:t xml:space="preserve"> que se familiariza com essa maneira de apreender o fato. […]. (</w:t>
      </w:r>
      <w:r>
        <w:rPr>
          <w:rStyle w:val="Refdenotaderodap1"/>
          <w:rFonts w:ascii="Arial" w:hAnsi="Arial" w:cs="Arimo"/>
          <w:szCs w:val="21"/>
        </w:rPr>
        <w:endnoteReference w:id="191"/>
      </w:r>
      <w:r>
        <w:rPr>
          <w:rFonts w:ascii="Arial" w:hAnsi="Arial" w:cs="Arimo"/>
          <w:szCs w:val="21"/>
        </w:rPr>
        <w:t>) (itálico do original)</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Deve-se, portanto, relativizar quando o agente disser que estava em vigília.</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Isso ficou ainda mais claro para nós, quando ele disse: “quando os vivos encontram em co</w:t>
      </w:r>
      <w:r>
        <w:rPr>
          <w:rFonts w:ascii="DejaVu Sans" w:hAnsi="DejaVu Sans" w:cs="DejaVu Sans"/>
          <w:sz w:val="24"/>
          <w:szCs w:val="24"/>
        </w:rPr>
        <w:t>n</w:t>
      </w:r>
      <w:r>
        <w:rPr>
          <w:rFonts w:ascii="DejaVu Sans" w:hAnsi="DejaVu Sans" w:cs="DejaVu Sans"/>
          <w:sz w:val="24"/>
          <w:szCs w:val="24"/>
        </w:rPr>
        <w:t>d</w:t>
      </w:r>
      <w:r>
        <w:rPr>
          <w:rFonts w:ascii="DejaVu Sans" w:hAnsi="DejaVu Sans" w:cs="DejaVu Sans"/>
          <w:sz w:val="24"/>
          <w:szCs w:val="24"/>
        </w:rPr>
        <w:t>ições transitórias de Espíritos desencarnados”, ou seja, num estado de emancipação da alma, fato que provoca a inatividade do corpo físico.</w:t>
      </w:r>
    </w:p>
    <w:p w:rsidR="00000000" w:rsidRDefault="005F5BC8">
      <w:pPr>
        <w:spacing w:after="170"/>
        <w:jc w:val="both"/>
        <w:rPr>
          <w:rFonts w:ascii="Arial" w:hAnsi="Arial" w:cs="Arimo"/>
          <w:szCs w:val="21"/>
        </w:rPr>
      </w:pPr>
      <w:r>
        <w:rPr>
          <w:rFonts w:ascii="DejaVu Sans" w:hAnsi="DejaVu Sans" w:cs="DejaVu Sans"/>
          <w:sz w:val="24"/>
          <w:szCs w:val="24"/>
        </w:rPr>
        <w:t>Nos comentários do caso XVI, Ernesto Bozzano acaba por completar isso, mas nós os tomaremos a partir de certo pont</w:t>
      </w:r>
      <w:r>
        <w:rPr>
          <w:rFonts w:ascii="DejaVu Sans" w:hAnsi="DejaVu Sans" w:cs="DejaVu Sans"/>
          <w:sz w:val="24"/>
          <w:szCs w:val="24"/>
        </w:rPr>
        <w:t>o</w:t>
      </w:r>
      <w:r>
        <w:rPr>
          <w:rFonts w:ascii="DejaVu Sans" w:hAnsi="DejaVu Sans" w:cs="DejaVu Sans"/>
          <w:sz w:val="24"/>
          <w:szCs w:val="24"/>
        </w:rPr>
        <w:t>:</w:t>
      </w:r>
    </w:p>
    <w:p w:rsidR="00000000" w:rsidRDefault="005F5BC8">
      <w:pPr>
        <w:spacing w:after="170" w:line="276" w:lineRule="auto"/>
        <w:ind w:left="1134" w:right="283" w:firstLine="283"/>
        <w:jc w:val="both"/>
        <w:rPr>
          <w:rFonts w:ascii="Arial" w:hAnsi="Arial" w:cs="Arimo"/>
          <w:sz w:val="20"/>
          <w:szCs w:val="20"/>
        </w:rPr>
      </w:pPr>
      <w:r>
        <w:rPr>
          <w:rFonts w:ascii="Arial" w:hAnsi="Arial" w:cs="Arimo"/>
          <w:szCs w:val="21"/>
        </w:rPr>
        <w:t xml:space="preserve">No episódio narrado fica bem clara a autenticidade do fenômeno de comunicação entre vivos, como também de </w:t>
      </w:r>
      <w:r>
        <w:rPr>
          <w:rFonts w:ascii="Arial" w:hAnsi="Arial" w:cs="Arimo"/>
          <w:b/>
          <w:bCs/>
          <w:szCs w:val="21"/>
        </w:rPr>
        <w:t>haver desenrolado uma conversa verdadeira e própria, entre duas personalidades espirituais subconscientes</w:t>
      </w:r>
      <w:r>
        <w:rPr>
          <w:rFonts w:ascii="Arial" w:hAnsi="Arial" w:cs="Arimo"/>
          <w:szCs w:val="21"/>
        </w:rPr>
        <w:t xml:space="preserve">. O episódio torna oportuna uma discussão </w:t>
      </w:r>
      <w:r>
        <w:rPr>
          <w:rFonts w:ascii="Arial" w:hAnsi="Arial" w:cs="Arimo"/>
          <w:szCs w:val="21"/>
        </w:rPr>
        <w:t>u</w:t>
      </w:r>
      <w:r>
        <w:rPr>
          <w:rFonts w:ascii="Arial" w:hAnsi="Arial" w:cs="Arimo"/>
          <w:szCs w:val="21"/>
        </w:rPr>
        <w:t>l</w:t>
      </w:r>
      <w:r>
        <w:rPr>
          <w:rFonts w:ascii="Arial" w:hAnsi="Arial" w:cs="Arimo"/>
          <w:szCs w:val="21"/>
        </w:rPr>
        <w:t xml:space="preserve">terior para esclarecimento do acerto de que, </w:t>
      </w:r>
      <w:r>
        <w:rPr>
          <w:rFonts w:ascii="Arial" w:hAnsi="Arial" w:cs="Arimo"/>
          <w:b/>
          <w:bCs/>
          <w:szCs w:val="21"/>
        </w:rPr>
        <w:t>quando uma pessoa entra em relação psíquica e conversa mediúnica com outra pessoa distante, deve necessariamente cair em sonolência notória ou disfarçada</w:t>
      </w:r>
      <w:r>
        <w:rPr>
          <w:rFonts w:ascii="Arial" w:hAnsi="Arial" w:cs="Arimo"/>
          <w:szCs w:val="21"/>
        </w:rPr>
        <w:t>. De fato, no caso em apreço, nota-se que a amiga de Wil</w:t>
      </w:r>
      <w:r>
        <w:rPr>
          <w:rFonts w:ascii="Arial" w:hAnsi="Arial" w:cs="Arimo"/>
          <w:szCs w:val="21"/>
        </w:rPr>
        <w:t>l</w:t>
      </w:r>
      <w:r>
        <w:rPr>
          <w:rFonts w:ascii="Arial" w:hAnsi="Arial" w:cs="Arimo"/>
          <w:szCs w:val="21"/>
        </w:rPr>
        <w:t>i</w:t>
      </w:r>
      <w:r>
        <w:rPr>
          <w:rFonts w:ascii="Arial" w:hAnsi="Arial" w:cs="Arimo"/>
          <w:szCs w:val="21"/>
        </w:rPr>
        <w:t>am Stead teve de responder às suas perguntas em dois tempos diversos e que em ambas às vezes o fez imediatamente. Surgem, portanto, os seguintes quesitos: "É lícito admitir-se essa rapidez na passagem do estado normal à condição de inconsciência e vice-v</w:t>
      </w:r>
      <w:r>
        <w:rPr>
          <w:rFonts w:ascii="Arial" w:hAnsi="Arial" w:cs="Arimo"/>
          <w:szCs w:val="21"/>
        </w:rPr>
        <w:t>e</w:t>
      </w:r>
      <w:r>
        <w:rPr>
          <w:rFonts w:ascii="Arial" w:hAnsi="Arial" w:cs="Arimo"/>
          <w:szCs w:val="21"/>
        </w:rPr>
        <w:t>r</w:t>
      </w:r>
      <w:r>
        <w:rPr>
          <w:rFonts w:ascii="Arial" w:hAnsi="Arial" w:cs="Arimo"/>
          <w:szCs w:val="21"/>
        </w:rPr>
        <w:t xml:space="preserve">sa?" Parece que sim. Durante a conferência de Stead em </w:t>
      </w:r>
      <w:r>
        <w:rPr>
          <w:rFonts w:ascii="Arial" w:hAnsi="Arial" w:cs="Arimo"/>
          <w:i/>
          <w:iCs/>
          <w:szCs w:val="21"/>
        </w:rPr>
        <w:t>The London Spiritualist Alliance</w:t>
      </w:r>
      <w:r>
        <w:rPr>
          <w:rFonts w:ascii="Arial" w:hAnsi="Arial" w:cs="Arimo"/>
          <w:szCs w:val="21"/>
        </w:rPr>
        <w:t>, foram formulados tais quesitos, e o Rev. G. W. Allen narrou, a propósito, o seguinte incidente pessoal que tende a demonstrar essa possibilidade. Disse ele:</w:t>
      </w:r>
    </w:p>
    <w:p w:rsidR="00000000" w:rsidRDefault="005F5BC8">
      <w:pPr>
        <w:spacing w:after="170" w:line="276" w:lineRule="auto"/>
        <w:ind w:left="1417" w:right="283" w:firstLine="283"/>
        <w:jc w:val="both"/>
        <w:rPr>
          <w:rFonts w:ascii="Arial" w:hAnsi="Arial" w:cs="Arimo"/>
          <w:szCs w:val="21"/>
        </w:rPr>
      </w:pPr>
      <w:r>
        <w:rPr>
          <w:rFonts w:ascii="Arial" w:hAnsi="Arial" w:cs="Arimo"/>
          <w:sz w:val="20"/>
          <w:szCs w:val="20"/>
        </w:rPr>
        <w:t>Tinham d</w:t>
      </w:r>
      <w:r>
        <w:rPr>
          <w:rFonts w:ascii="Arial" w:hAnsi="Arial" w:cs="Arimo"/>
          <w:sz w:val="20"/>
          <w:szCs w:val="20"/>
        </w:rPr>
        <w:t>e</w:t>
      </w:r>
      <w:r>
        <w:rPr>
          <w:rFonts w:ascii="Arial" w:hAnsi="Arial" w:cs="Arimo"/>
          <w:sz w:val="20"/>
          <w:szCs w:val="20"/>
        </w:rPr>
        <w:t xml:space="preserve"> </w:t>
      </w:r>
      <w:r>
        <w:rPr>
          <w:rFonts w:ascii="Arial" w:hAnsi="Arial" w:cs="Arimo"/>
          <w:sz w:val="20"/>
          <w:szCs w:val="20"/>
        </w:rPr>
        <w:t>extrair-me dois dentes molares e fui aconselhado a submeter-me à ação do clorofórmio. Eu me achava em estado de convalescença de grave enfermidade e sob a suspeita de que, em tal estado de saúde, o clorofórmio me faria mal, tornava-me um tanto hesitante.</w:t>
      </w:r>
      <w:r>
        <w:rPr>
          <w:rFonts w:ascii="Arial" w:hAnsi="Arial" w:cs="Arimo"/>
          <w:sz w:val="20"/>
          <w:szCs w:val="20"/>
        </w:rPr>
        <w:t xml:space="preserve"> </w:t>
      </w:r>
      <w:r>
        <w:rPr>
          <w:rFonts w:ascii="Arial" w:hAnsi="Arial" w:cs="Arimo"/>
          <w:sz w:val="20"/>
          <w:szCs w:val="20"/>
        </w:rPr>
        <w:t>Q</w:t>
      </w:r>
      <w:r>
        <w:rPr>
          <w:rFonts w:ascii="Arial" w:hAnsi="Arial" w:cs="Arimo"/>
          <w:sz w:val="20"/>
          <w:szCs w:val="20"/>
        </w:rPr>
        <w:t>uando começaram a aplicar-me o anestésico, fui tomado de um grande pânico e tirei a máscara, exclamando: “Não aguento, não quero tomá-lo”. O médico que me estava cloroformizando, disse-me: “Fez muitíssimo mal em retirar a máscara, porque estava a ponto d</w:t>
      </w:r>
      <w:r>
        <w:rPr>
          <w:rFonts w:ascii="Arial" w:hAnsi="Arial" w:cs="Arimo"/>
          <w:sz w:val="20"/>
          <w:szCs w:val="20"/>
        </w:rPr>
        <w:t>e</w:t>
      </w:r>
      <w:r>
        <w:rPr>
          <w:rFonts w:ascii="Arial" w:hAnsi="Arial" w:cs="Arimo"/>
          <w:sz w:val="20"/>
          <w:szCs w:val="20"/>
        </w:rPr>
        <w:t xml:space="preserve"> </w:t>
      </w:r>
      <w:r>
        <w:rPr>
          <w:rFonts w:ascii="Arial" w:hAnsi="Arial" w:cs="Arimo"/>
          <w:sz w:val="20"/>
          <w:szCs w:val="20"/>
        </w:rPr>
        <w:t>adormecer. Experimente de novo e lhe garanto que tudo correrá bem”. Igualmente, a enfermeira, por sua vez, também me animava e por isso me decidi a submeter-me à prova, mesmo com o risco de sucumbir. Ajustaram-me de novo as máscaras e respirei profundame</w:t>
      </w:r>
      <w:r>
        <w:rPr>
          <w:rFonts w:ascii="Arial" w:hAnsi="Arial" w:cs="Arimo"/>
          <w:sz w:val="20"/>
          <w:szCs w:val="20"/>
        </w:rPr>
        <w:t>n</w:t>
      </w:r>
      <w:r>
        <w:rPr>
          <w:rFonts w:ascii="Arial" w:hAnsi="Arial" w:cs="Arimo"/>
          <w:sz w:val="20"/>
          <w:szCs w:val="20"/>
        </w:rPr>
        <w:t>t</w:t>
      </w:r>
      <w:r>
        <w:rPr>
          <w:rFonts w:ascii="Arial" w:hAnsi="Arial" w:cs="Arimo"/>
          <w:sz w:val="20"/>
          <w:szCs w:val="20"/>
        </w:rPr>
        <w:t>e algumas vezes, depois me levantei de um salto e sentei-me no leito, exclamando: “É inútil tentar a prova. Não posso adormecer.” O doutor disse-me: “Faça o favor de lavar a boca com esta solução”. Perguntei-lhe: “Por que?” Acrescentou ele: “Porque já lh</w:t>
      </w:r>
      <w:r>
        <w:rPr>
          <w:rFonts w:ascii="Arial" w:hAnsi="Arial" w:cs="Arimo"/>
          <w:sz w:val="20"/>
          <w:szCs w:val="20"/>
        </w:rPr>
        <w:t>e</w:t>
      </w:r>
      <w:r>
        <w:rPr>
          <w:rFonts w:ascii="Arial" w:hAnsi="Arial" w:cs="Arimo"/>
          <w:sz w:val="20"/>
          <w:szCs w:val="20"/>
        </w:rPr>
        <w:t xml:space="preserve"> </w:t>
      </w:r>
      <w:r>
        <w:rPr>
          <w:rFonts w:ascii="Arial" w:hAnsi="Arial" w:cs="Arimo"/>
          <w:sz w:val="20"/>
          <w:szCs w:val="20"/>
        </w:rPr>
        <w:t xml:space="preserve">extraímos os dentes!” Pois bem. </w:t>
      </w:r>
      <w:r>
        <w:rPr>
          <w:rFonts w:ascii="Arial" w:hAnsi="Arial" w:cs="Arimo"/>
          <w:b/>
          <w:bCs/>
          <w:sz w:val="20"/>
          <w:szCs w:val="20"/>
        </w:rPr>
        <w:t>Eu teria jurado por qualquer tribunal de justiça que não havia perdido a consciência um só momento</w:t>
      </w:r>
      <w:r>
        <w:rPr>
          <w:rFonts w:ascii="Arial" w:hAnsi="Arial" w:cs="Arimo"/>
          <w:sz w:val="20"/>
          <w:szCs w:val="20"/>
        </w:rPr>
        <w:t xml:space="preserve">. E, ao contrário, tinha ficado inconsciente o tempo preciso para me extraírem dois dentes. </w:t>
      </w:r>
      <w:r>
        <w:rPr>
          <w:rFonts w:ascii="Arial" w:hAnsi="Arial" w:cs="Arimo"/>
          <w:b/>
          <w:bCs/>
          <w:sz w:val="20"/>
          <w:szCs w:val="20"/>
        </w:rPr>
        <w:t>Assim sendo, não é perfeitamente</w:t>
      </w:r>
      <w:r>
        <w:rPr>
          <w:rFonts w:ascii="Arial" w:hAnsi="Arial" w:cs="Arimo"/>
          <w:b/>
          <w:bCs/>
          <w:sz w:val="20"/>
          <w:szCs w:val="20"/>
        </w:rPr>
        <w:t xml:space="preserve"> </w:t>
      </w:r>
      <w:r>
        <w:rPr>
          <w:rFonts w:ascii="Arial" w:hAnsi="Arial" w:cs="Arimo"/>
          <w:b/>
          <w:bCs/>
          <w:sz w:val="20"/>
          <w:szCs w:val="20"/>
        </w:rPr>
        <w:t>a</w:t>
      </w:r>
      <w:r>
        <w:rPr>
          <w:rFonts w:ascii="Arial" w:hAnsi="Arial" w:cs="Arimo"/>
          <w:b/>
          <w:bCs/>
          <w:sz w:val="20"/>
          <w:szCs w:val="20"/>
        </w:rPr>
        <w:t>dmissível que se possa realmente passar a outra condição de existência por um tempo mais ou menos curto, sem disso conservar recordação alguma?</w:t>
      </w:r>
      <w:r>
        <w:rPr>
          <w:rFonts w:ascii="Arial" w:hAnsi="Arial" w:cs="Arimo"/>
          <w:sz w:val="20"/>
          <w:szCs w:val="20"/>
        </w:rPr>
        <w:t xml:space="preserve"> (Light, 1893 pág. 42).</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Este incidente pessoal, narrado pelo Rev. G. W. Allen muito instrutivo e me parece bast</w:t>
      </w:r>
      <w:r>
        <w:rPr>
          <w:rFonts w:ascii="Arial" w:hAnsi="Arial" w:cs="Arimo"/>
          <w:szCs w:val="21"/>
        </w:rPr>
        <w:t>a</w:t>
      </w:r>
      <w:r>
        <w:rPr>
          <w:rFonts w:ascii="Arial" w:hAnsi="Arial" w:cs="Arimo"/>
          <w:szCs w:val="21"/>
        </w:rPr>
        <w:t>n</w:t>
      </w:r>
      <w:r>
        <w:rPr>
          <w:rFonts w:ascii="Arial" w:hAnsi="Arial" w:cs="Arimo"/>
          <w:szCs w:val="21"/>
        </w:rPr>
        <w:t xml:space="preserve">te para demonstrar possibilidade de </w:t>
      </w:r>
      <w:r>
        <w:rPr>
          <w:rFonts w:ascii="Arial" w:hAnsi="Arial" w:cs="Arimo"/>
          <w:b/>
          <w:bCs/>
          <w:szCs w:val="21"/>
        </w:rPr>
        <w:t>uma pessoa entrar em condições de sonambulismo mais ou menos vigilante durante o período de uma conversa mediúnica entre vivos, sem absolutamente recordar-se disso</w:t>
      </w:r>
      <w:r>
        <w:rPr>
          <w:rFonts w:ascii="Arial" w:hAnsi="Arial" w:cs="Arimo"/>
          <w:szCs w:val="21"/>
        </w:rPr>
        <w:t>. (</w:t>
      </w:r>
      <w:r>
        <w:rPr>
          <w:rStyle w:val="Refdenotaderodap1"/>
          <w:rFonts w:ascii="Arial" w:hAnsi="Arial" w:cs="Arimo"/>
          <w:szCs w:val="21"/>
        </w:rPr>
        <w:endnoteReference w:id="192"/>
      </w:r>
      <w:r>
        <w:rPr>
          <w:rFonts w:ascii="Arial" w:hAnsi="Arial" w:cs="Arimo"/>
          <w:szCs w:val="21"/>
        </w:rPr>
        <w:t>)</w:t>
      </w:r>
    </w:p>
    <w:p w:rsidR="00000000" w:rsidRDefault="005F5BC8">
      <w:pPr>
        <w:spacing w:after="170"/>
        <w:jc w:val="both"/>
        <w:rPr>
          <w:rFonts w:ascii="Arial" w:hAnsi="Arial" w:cs="Arimo"/>
          <w:szCs w:val="21"/>
        </w:rPr>
      </w:pPr>
      <w:r>
        <w:rPr>
          <w:rFonts w:ascii="DejaVu Sans" w:hAnsi="DejaVu Sans" w:cs="DejaVu Sans"/>
          <w:sz w:val="24"/>
          <w:szCs w:val="24"/>
        </w:rPr>
        <w:t>Mais explícita fica, para nós, a condição de inér</w:t>
      </w:r>
      <w:r>
        <w:rPr>
          <w:rFonts w:ascii="DejaVu Sans" w:hAnsi="DejaVu Sans" w:cs="DejaVu Sans"/>
          <w:sz w:val="24"/>
          <w:szCs w:val="24"/>
        </w:rPr>
        <w:t>c</w:t>
      </w:r>
      <w:r>
        <w:rPr>
          <w:rFonts w:ascii="DejaVu Sans" w:hAnsi="DejaVu Sans" w:cs="DejaVu Sans"/>
          <w:sz w:val="24"/>
          <w:szCs w:val="24"/>
        </w:rPr>
        <w:t>i</w:t>
      </w:r>
      <w:r>
        <w:rPr>
          <w:rFonts w:ascii="DejaVu Sans" w:hAnsi="DejaVu Sans" w:cs="DejaVu Sans"/>
          <w:sz w:val="24"/>
          <w:szCs w:val="24"/>
        </w:rPr>
        <w:t>a corporal; porém, ainda incluiremos um trecho dos seus comentários do caso XVIII:</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O erro de transmissão, interpolado curiosamente no meio de tantas particularidades verídicas não diminui, de modo algum, a importância teórica do fato. Tal erro, provavelm</w:t>
      </w:r>
      <w:r>
        <w:rPr>
          <w:rFonts w:ascii="Arial" w:hAnsi="Arial" w:cs="Arimo"/>
          <w:szCs w:val="21"/>
        </w:rPr>
        <w:t>e</w:t>
      </w:r>
      <w:r>
        <w:rPr>
          <w:rFonts w:ascii="Arial" w:hAnsi="Arial" w:cs="Arimo"/>
          <w:szCs w:val="21"/>
        </w:rPr>
        <w:t>n</w:t>
      </w:r>
      <w:r>
        <w:rPr>
          <w:rFonts w:ascii="Arial" w:hAnsi="Arial" w:cs="Arimo"/>
          <w:szCs w:val="21"/>
        </w:rPr>
        <w:t xml:space="preserve">te, é consequência de um instante fugaz de interferência subconsciente. Não nos devemos esquecer de que </w:t>
      </w:r>
      <w:r>
        <w:rPr>
          <w:rFonts w:ascii="Arial" w:hAnsi="Arial" w:cs="Arimo"/>
          <w:b/>
          <w:bCs/>
          <w:szCs w:val="21"/>
        </w:rPr>
        <w:t xml:space="preserve">o estado de recepção mediúnica é uma condição passiva e instável do espírito humano, a qual tem afinidade, por natureza, com outra condição passiva e </w:t>
      </w:r>
      <w:r>
        <w:rPr>
          <w:rFonts w:ascii="Arial" w:hAnsi="Arial" w:cs="Arimo"/>
          <w:b/>
          <w:bCs/>
          <w:szCs w:val="21"/>
        </w:rPr>
        <w:t>i</w:t>
      </w:r>
      <w:r>
        <w:rPr>
          <w:rFonts w:ascii="Arial" w:hAnsi="Arial" w:cs="Arimo"/>
          <w:b/>
          <w:bCs/>
          <w:szCs w:val="21"/>
        </w:rPr>
        <w:t>n</w:t>
      </w:r>
      <w:r>
        <w:rPr>
          <w:rFonts w:ascii="Arial" w:hAnsi="Arial" w:cs="Arimo"/>
          <w:b/>
          <w:bCs/>
          <w:szCs w:val="21"/>
        </w:rPr>
        <w:t>stável do próprio espírito, que é o estado onírico, isto é, o reino dos sonhos</w:t>
      </w:r>
      <w:r>
        <w:rPr>
          <w:rFonts w:ascii="Arial" w:hAnsi="Arial" w:cs="Arimo"/>
          <w:szCs w:val="21"/>
        </w:rPr>
        <w:t>. (</w:t>
      </w:r>
      <w:r>
        <w:rPr>
          <w:rStyle w:val="Refdenotaderodap1"/>
          <w:rFonts w:ascii="Arial" w:hAnsi="Arial" w:cs="Arimo"/>
          <w:szCs w:val="21"/>
        </w:rPr>
        <w:endnoteReference w:id="193"/>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O fechamento da explicação leva exatamente para um dos estados alterados de consciência “que é o estado onírico, isto é, o reino dos sonhos”.</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Aqui terminamos os casos de </w:t>
      </w:r>
      <w:r>
        <w:rPr>
          <w:rFonts w:ascii="DejaVu Sans" w:hAnsi="DejaVu Sans" w:cs="DejaVu Sans"/>
          <w:sz w:val="24"/>
          <w:szCs w:val="24"/>
        </w:rPr>
        <w:t>W</w:t>
      </w:r>
      <w:r>
        <w:rPr>
          <w:rFonts w:ascii="DejaVu Sans" w:hAnsi="DejaVu Sans" w:cs="DejaVu Sans"/>
          <w:sz w:val="24"/>
          <w:szCs w:val="24"/>
        </w:rPr>
        <w:t>i</w:t>
      </w:r>
      <w:r>
        <w:rPr>
          <w:rFonts w:ascii="DejaVu Sans" w:hAnsi="DejaVu Sans" w:cs="DejaVu Sans"/>
          <w:sz w:val="24"/>
          <w:szCs w:val="24"/>
        </w:rPr>
        <w:t>lliam Stead, resumindo-os teremos: dois casos em que o próprio Ernesto Bozzano questiona sobre o agente estar em estado de vigília, um caso é bem provável que estivesse dormindo, e os cinco não há informação alguma para se distinguir em que estado o agen</w:t>
      </w:r>
      <w:r>
        <w:rPr>
          <w:rFonts w:ascii="DejaVu Sans" w:hAnsi="DejaVu Sans" w:cs="DejaVu Sans"/>
          <w:sz w:val="24"/>
          <w:szCs w:val="24"/>
        </w:rPr>
        <w:t>t</w:t>
      </w:r>
      <w:r>
        <w:rPr>
          <w:rFonts w:ascii="DejaVu Sans" w:hAnsi="DejaVu Sans" w:cs="DejaVu Sans"/>
          <w:sz w:val="24"/>
          <w:szCs w:val="24"/>
        </w:rPr>
        <w:t>e</w:t>
      </w:r>
      <w:r>
        <w:rPr>
          <w:rFonts w:ascii="DejaVu Sans" w:hAnsi="DejaVu Sans" w:cs="DejaVu Sans"/>
          <w:sz w:val="24"/>
          <w:szCs w:val="24"/>
        </w:rPr>
        <w:t xml:space="preserve"> se encontrava.</w:t>
      </w:r>
    </w:p>
    <w:p w:rsidR="00000000" w:rsidRDefault="005F5BC8">
      <w:pPr>
        <w:spacing w:after="170"/>
        <w:jc w:val="both"/>
        <w:rPr>
          <w:rFonts w:ascii="Arial" w:hAnsi="Arial" w:cs="Arimo"/>
          <w:szCs w:val="21"/>
        </w:rPr>
      </w:pPr>
      <w:r>
        <w:rPr>
          <w:rFonts w:ascii="DejaVu Sans" w:hAnsi="DejaVu Sans" w:cs="DejaVu Sans"/>
          <w:sz w:val="24"/>
          <w:szCs w:val="24"/>
        </w:rPr>
        <w:t>Ernesto Bozzano, a certa altura, quando trata do Subgrupo F – Mensagens transmitidas com auxílio de entidade espiritual, no caso XXXII, argumenta:</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 xml:space="preserve">Ora, em ambos os casos, </w:t>
      </w:r>
      <w:r>
        <w:rPr>
          <w:rFonts w:ascii="Arial" w:hAnsi="Arial" w:cs="Arimo"/>
          <w:b/>
          <w:bCs/>
          <w:szCs w:val="21"/>
        </w:rPr>
        <w:t>o agente deveria ter caído em estado de sono claro ou disfarçado du</w:t>
      </w:r>
      <w:r>
        <w:rPr>
          <w:rFonts w:ascii="Arial" w:hAnsi="Arial" w:cs="Arimo"/>
          <w:b/>
          <w:bCs/>
          <w:szCs w:val="21"/>
        </w:rPr>
        <w:t>r</w:t>
      </w:r>
      <w:r>
        <w:rPr>
          <w:rFonts w:ascii="Arial" w:hAnsi="Arial" w:cs="Arimo"/>
          <w:b/>
          <w:bCs/>
          <w:szCs w:val="21"/>
        </w:rPr>
        <w:t>a</w:t>
      </w:r>
      <w:r>
        <w:rPr>
          <w:rFonts w:ascii="Arial" w:hAnsi="Arial" w:cs="Arimo"/>
          <w:b/>
          <w:bCs/>
          <w:szCs w:val="21"/>
        </w:rPr>
        <w:t>nte o período inteiro da conversação que se desenvolveu</w:t>
      </w:r>
      <w:r>
        <w:rPr>
          <w:rFonts w:ascii="Arial" w:hAnsi="Arial" w:cs="Arimo"/>
          <w:szCs w:val="21"/>
        </w:rPr>
        <w:t xml:space="preserve">, pois que, se houvesse permanecido todo o tempo em estado de completa vigília, então o caso em exame deveria ser considerado como espírita, </w:t>
      </w:r>
      <w:r>
        <w:rPr>
          <w:rFonts w:ascii="Arial" w:hAnsi="Arial" w:cs="Arimo"/>
          <w:b/>
          <w:bCs/>
          <w:szCs w:val="21"/>
        </w:rPr>
        <w:t>mas infelizmente faltam a tal propósito os informes necess</w:t>
      </w:r>
      <w:r>
        <w:rPr>
          <w:rFonts w:ascii="Arial" w:hAnsi="Arial" w:cs="Arimo"/>
          <w:b/>
          <w:bCs/>
          <w:szCs w:val="21"/>
        </w:rPr>
        <w:t>á</w:t>
      </w:r>
      <w:r>
        <w:rPr>
          <w:rFonts w:ascii="Arial" w:hAnsi="Arial" w:cs="Arimo"/>
          <w:b/>
          <w:bCs/>
          <w:szCs w:val="21"/>
        </w:rPr>
        <w:t>r</w:t>
      </w:r>
      <w:r>
        <w:rPr>
          <w:rFonts w:ascii="Arial" w:hAnsi="Arial" w:cs="Arimo"/>
          <w:b/>
          <w:bCs/>
          <w:szCs w:val="21"/>
        </w:rPr>
        <w:t>ios, e, portanto, não é possível chegar-se a uma conclusão</w:t>
      </w:r>
      <w:r>
        <w:rPr>
          <w:rFonts w:ascii="Arial" w:hAnsi="Arial" w:cs="Arimo"/>
          <w:szCs w:val="21"/>
        </w:rPr>
        <w:t>. (</w:t>
      </w:r>
      <w:r>
        <w:rPr>
          <w:rStyle w:val="Refdenotaderodap1"/>
          <w:rFonts w:ascii="Arial" w:hAnsi="Arial" w:cs="Arimo"/>
          <w:szCs w:val="21"/>
        </w:rPr>
        <w:endnoteReference w:id="194"/>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Portanto, pelos motivos acima, os casos de William Stead não podem ser tomados como se todas as manifestações tivessem acontecido com o agente no estado de vigília.</w:t>
      </w:r>
    </w:p>
    <w:p w:rsidR="00000000" w:rsidRDefault="005F5BC8">
      <w:pPr>
        <w:spacing w:after="170"/>
        <w:jc w:val="both"/>
        <w:rPr>
          <w:rFonts w:ascii="Arial" w:hAnsi="Arial" w:cs="Arimo"/>
          <w:szCs w:val="21"/>
        </w:rPr>
      </w:pPr>
      <w:r>
        <w:rPr>
          <w:rFonts w:ascii="DejaVu Sans" w:hAnsi="DejaVu Sans" w:cs="DejaVu Sans"/>
          <w:sz w:val="24"/>
          <w:szCs w:val="24"/>
        </w:rPr>
        <w:t>Seguindo em frente, vejam</w:t>
      </w:r>
      <w:r>
        <w:rPr>
          <w:rFonts w:ascii="DejaVu Sans" w:hAnsi="DejaVu Sans" w:cs="DejaVu Sans"/>
          <w:sz w:val="24"/>
          <w:szCs w:val="24"/>
        </w:rPr>
        <w:t>o</w:t>
      </w:r>
      <w:r>
        <w:rPr>
          <w:rFonts w:ascii="DejaVu Sans" w:hAnsi="DejaVu Sans" w:cs="DejaVu Sans"/>
          <w:sz w:val="24"/>
          <w:szCs w:val="24"/>
        </w:rPr>
        <w:t>s</w:t>
      </w:r>
      <w:r>
        <w:rPr>
          <w:rFonts w:ascii="DejaVu Sans" w:hAnsi="DejaVu Sans" w:cs="DejaVu Sans"/>
          <w:sz w:val="24"/>
          <w:szCs w:val="24"/>
        </w:rPr>
        <w:t xml:space="preserve"> algo bem interessante no tópico relativo a “Mensagens transmitidas por vontade expressa de pessoa distante”.</w:t>
      </w:r>
    </w:p>
    <w:p w:rsidR="00000000" w:rsidRDefault="005F5BC8">
      <w:pPr>
        <w:spacing w:before="283" w:after="113" w:line="276" w:lineRule="auto"/>
        <w:ind w:left="1134" w:right="283" w:firstLine="283"/>
        <w:jc w:val="both"/>
        <w:rPr>
          <w:rFonts w:ascii="Arial" w:hAnsi="Arial" w:cs="Arimo"/>
          <w:szCs w:val="21"/>
        </w:rPr>
      </w:pPr>
      <w:r>
        <w:rPr>
          <w:rFonts w:ascii="Arial" w:hAnsi="Arial" w:cs="Arimo"/>
          <w:szCs w:val="21"/>
        </w:rPr>
        <w:t xml:space="preserve">[…] Aqui, ao contrário, se consideram as mensagens experimentais de natureza análoga, porém transmitidas à distância. Saliento que </w:t>
      </w:r>
      <w:r>
        <w:rPr>
          <w:rFonts w:ascii="Arial" w:hAnsi="Arial" w:cs="Arimo"/>
          <w:b/>
          <w:bCs/>
          <w:szCs w:val="21"/>
        </w:rPr>
        <w:t>as transmissõ</w:t>
      </w:r>
      <w:r>
        <w:rPr>
          <w:rFonts w:ascii="Arial" w:hAnsi="Arial" w:cs="Arimo"/>
          <w:b/>
          <w:bCs/>
          <w:szCs w:val="21"/>
        </w:rPr>
        <w:t>e</w:t>
      </w:r>
      <w:r>
        <w:rPr>
          <w:rFonts w:ascii="Arial" w:hAnsi="Arial" w:cs="Arimo"/>
          <w:b/>
          <w:bCs/>
          <w:szCs w:val="21"/>
        </w:rPr>
        <w:t>s</w:t>
      </w:r>
      <w:r>
        <w:rPr>
          <w:rFonts w:ascii="Arial" w:hAnsi="Arial" w:cs="Arimo"/>
          <w:b/>
          <w:bCs/>
          <w:szCs w:val="21"/>
        </w:rPr>
        <w:t xml:space="preserve"> telepáticas mediúnicas à distância entre pessoas vivas nas quais o agente se acha em estado de vigília, se mostram bem raras</w:t>
      </w:r>
      <w:r>
        <w:rPr>
          <w:rFonts w:ascii="Arial" w:hAnsi="Arial" w:cs="Arimo"/>
          <w:szCs w:val="21"/>
        </w:rPr>
        <w:t>, ao passo que são relativamente frequentes na condição de sono manifesto ou disfarçado do agente.</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 xml:space="preserve">De todos os modos, faço notar </w:t>
      </w:r>
      <w:r>
        <w:rPr>
          <w:rFonts w:ascii="Arial" w:hAnsi="Arial" w:cs="Arimo"/>
          <w:szCs w:val="21"/>
        </w:rPr>
        <w:t>q</w:t>
      </w:r>
      <w:r>
        <w:rPr>
          <w:rFonts w:ascii="Arial" w:hAnsi="Arial" w:cs="Arimo"/>
          <w:szCs w:val="21"/>
        </w:rPr>
        <w:t>u</w:t>
      </w:r>
      <w:r>
        <w:rPr>
          <w:rFonts w:ascii="Arial" w:hAnsi="Arial" w:cs="Arimo"/>
          <w:szCs w:val="21"/>
        </w:rPr>
        <w:t xml:space="preserve">e as comunicações transmitidas ao médium pela vontade consciente de uma pessoa </w:t>
      </w:r>
      <w:r>
        <w:rPr>
          <w:rFonts w:ascii="Arial" w:hAnsi="Arial" w:cs="Arimo"/>
          <w:i/>
          <w:iCs/>
          <w:szCs w:val="21"/>
        </w:rPr>
        <w:t>próxima</w:t>
      </w:r>
      <w:r>
        <w:rPr>
          <w:rFonts w:ascii="Arial" w:hAnsi="Arial" w:cs="Arimo"/>
          <w:szCs w:val="21"/>
        </w:rPr>
        <w:t xml:space="preserve"> ou </w:t>
      </w:r>
      <w:r>
        <w:rPr>
          <w:rFonts w:ascii="Arial" w:hAnsi="Arial" w:cs="Arimo"/>
          <w:i/>
          <w:iCs/>
          <w:szCs w:val="21"/>
        </w:rPr>
        <w:t>afastada</w:t>
      </w:r>
      <w:r>
        <w:rPr>
          <w:rFonts w:ascii="Arial" w:hAnsi="Arial" w:cs="Arimo"/>
          <w:szCs w:val="21"/>
        </w:rPr>
        <w:t xml:space="preserve"> diferem grandemente daquelas </w:t>
      </w:r>
      <w:r>
        <w:rPr>
          <w:rFonts w:ascii="Arial" w:hAnsi="Arial" w:cs="Arimo"/>
          <w:b/>
          <w:bCs/>
          <w:szCs w:val="21"/>
        </w:rPr>
        <w:t xml:space="preserve">transmitidas ao médium pela vontade subconsciente de uma pessoa </w:t>
      </w:r>
      <w:r>
        <w:rPr>
          <w:rFonts w:ascii="Arial" w:hAnsi="Arial" w:cs="Arimo"/>
          <w:b/>
          <w:bCs/>
          <w:i/>
          <w:iCs/>
          <w:szCs w:val="21"/>
        </w:rPr>
        <w:t>em estado de sono manifesto</w:t>
      </w:r>
      <w:r>
        <w:rPr>
          <w:rFonts w:ascii="Arial" w:hAnsi="Arial" w:cs="Arimo"/>
          <w:b/>
          <w:bCs/>
          <w:szCs w:val="21"/>
        </w:rPr>
        <w:t xml:space="preserve"> ou </w:t>
      </w:r>
      <w:r>
        <w:rPr>
          <w:rFonts w:ascii="Arial" w:hAnsi="Arial" w:cs="Arimo"/>
          <w:b/>
          <w:bCs/>
          <w:i/>
          <w:iCs/>
          <w:szCs w:val="21"/>
        </w:rPr>
        <w:t>disfarçado</w:t>
      </w:r>
      <w:r>
        <w:rPr>
          <w:rFonts w:ascii="Arial" w:hAnsi="Arial" w:cs="Arimo"/>
          <w:szCs w:val="21"/>
        </w:rPr>
        <w:t>, pois, no primeiro c</w:t>
      </w:r>
      <w:r>
        <w:rPr>
          <w:rFonts w:ascii="Arial" w:hAnsi="Arial" w:cs="Arimo"/>
          <w:szCs w:val="21"/>
        </w:rPr>
        <w:t>a</w:t>
      </w:r>
      <w:r>
        <w:rPr>
          <w:rFonts w:ascii="Arial" w:hAnsi="Arial" w:cs="Arimo"/>
          <w:szCs w:val="21"/>
        </w:rPr>
        <w:t>s</w:t>
      </w:r>
      <w:r>
        <w:rPr>
          <w:rFonts w:ascii="Arial" w:hAnsi="Arial" w:cs="Arimo"/>
          <w:szCs w:val="21"/>
        </w:rPr>
        <w:t xml:space="preserve">o, trata-se limitadamente de uma transmissão telepático-mediúnica e, portanto, de uma mensagem simples e pura, </w:t>
      </w:r>
      <w:r>
        <w:rPr>
          <w:rFonts w:ascii="Arial" w:hAnsi="Arial" w:cs="Arimo"/>
          <w:b/>
          <w:bCs/>
          <w:szCs w:val="21"/>
        </w:rPr>
        <w:t xml:space="preserve">que não assume o caráter de </w:t>
      </w:r>
      <w:r>
        <w:rPr>
          <w:rFonts w:ascii="Arial" w:hAnsi="Arial" w:cs="Arimo"/>
          <w:b/>
          <w:bCs/>
          <w:i/>
          <w:iCs/>
          <w:szCs w:val="21"/>
        </w:rPr>
        <w:t>diálogo</w:t>
      </w:r>
      <w:r>
        <w:rPr>
          <w:rFonts w:ascii="Arial" w:hAnsi="Arial" w:cs="Arimo"/>
          <w:b/>
          <w:bCs/>
          <w:szCs w:val="21"/>
        </w:rPr>
        <w:t>,</w:t>
      </w:r>
      <w:r>
        <w:rPr>
          <w:rFonts w:ascii="Arial" w:hAnsi="Arial" w:cs="Arimo"/>
          <w:szCs w:val="21"/>
        </w:rPr>
        <w:t xml:space="preserve"> ao passo que, </w:t>
      </w:r>
      <w:r>
        <w:rPr>
          <w:rFonts w:ascii="Arial" w:hAnsi="Arial" w:cs="Arimo"/>
          <w:b/>
          <w:bCs/>
          <w:szCs w:val="21"/>
        </w:rPr>
        <w:t>no segundo caso, as manifestações assumem com frequência este caráter</w:t>
      </w:r>
      <w:r>
        <w:rPr>
          <w:rFonts w:ascii="Arial" w:hAnsi="Arial" w:cs="Arimo"/>
          <w:szCs w:val="21"/>
        </w:rPr>
        <w:t xml:space="preserve"> e, quando o fazem sign</w:t>
      </w:r>
      <w:r>
        <w:rPr>
          <w:rFonts w:ascii="Arial" w:hAnsi="Arial" w:cs="Arimo"/>
          <w:szCs w:val="21"/>
        </w:rPr>
        <w:t>i</w:t>
      </w:r>
      <w:r>
        <w:rPr>
          <w:rFonts w:ascii="Arial" w:hAnsi="Arial" w:cs="Arimo"/>
          <w:szCs w:val="21"/>
        </w:rPr>
        <w:t>f</w:t>
      </w:r>
      <w:r>
        <w:rPr>
          <w:rFonts w:ascii="Arial" w:hAnsi="Arial" w:cs="Arimo"/>
          <w:szCs w:val="21"/>
        </w:rPr>
        <w:t xml:space="preserve">ica que não se trata de uma transmissão telepático-mediúnica e </w:t>
      </w:r>
      <w:r>
        <w:rPr>
          <w:rFonts w:ascii="Arial" w:hAnsi="Arial" w:cs="Arimo"/>
          <w:i/>
          <w:iCs/>
          <w:szCs w:val="21"/>
        </w:rPr>
        <w:t>sim de uma conversa verdadeira</w:t>
      </w:r>
      <w:r>
        <w:rPr>
          <w:rFonts w:ascii="Arial" w:hAnsi="Arial" w:cs="Arimo"/>
          <w:szCs w:val="21"/>
        </w:rPr>
        <w:t xml:space="preserve"> entre </w:t>
      </w:r>
      <w:r>
        <w:rPr>
          <w:rFonts w:ascii="Arial" w:hAnsi="Arial" w:cs="Arimo"/>
          <w:b/>
          <w:bCs/>
          <w:szCs w:val="21"/>
        </w:rPr>
        <w:t>duas personalidades espirituais subconscientes</w:t>
      </w:r>
      <w:r>
        <w:rPr>
          <w:rFonts w:ascii="Arial" w:hAnsi="Arial" w:cs="Arimo"/>
          <w:szCs w:val="21"/>
        </w:rPr>
        <w:t>, a não ser que se trate de uma mensagem de vivo transmitida com o auxílio de uma entidade espiritual, casos</w:t>
      </w:r>
      <w:r>
        <w:rPr>
          <w:rFonts w:ascii="Arial" w:hAnsi="Arial" w:cs="Arimo"/>
          <w:szCs w:val="21"/>
        </w:rPr>
        <w:t xml:space="preserve"> </w:t>
      </w:r>
      <w:r>
        <w:rPr>
          <w:rFonts w:ascii="Arial" w:hAnsi="Arial" w:cs="Arimo"/>
          <w:szCs w:val="21"/>
        </w:rPr>
        <w:t>q</w:t>
      </w:r>
      <w:r>
        <w:rPr>
          <w:rFonts w:ascii="Arial" w:hAnsi="Arial" w:cs="Arimo"/>
          <w:szCs w:val="21"/>
        </w:rPr>
        <w:t>ue examinaremos no Subgrupo F. (</w:t>
      </w:r>
      <w:r>
        <w:rPr>
          <w:rStyle w:val="Refdenotaderodap1"/>
          <w:rFonts w:ascii="Arial" w:hAnsi="Arial" w:cs="Arimo"/>
          <w:szCs w:val="21"/>
        </w:rPr>
        <w:endnoteReference w:id="195"/>
      </w:r>
      <w:r>
        <w:rPr>
          <w:rFonts w:ascii="Arial" w:hAnsi="Arial" w:cs="Arimo"/>
          <w:szCs w:val="21"/>
        </w:rPr>
        <w:t>) (itálico do original)</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Ernesto Bozzano faz a diferenciação entre comunicação telepática e as manifestações propriamente ditas.</w:t>
      </w:r>
    </w:p>
    <w:p w:rsidR="00000000" w:rsidRDefault="005F5BC8">
      <w:pPr>
        <w:spacing w:after="170"/>
        <w:jc w:val="both"/>
        <w:rPr>
          <w:rFonts w:ascii="Arial" w:hAnsi="Arial" w:cs="Arimo"/>
          <w:szCs w:val="21"/>
        </w:rPr>
      </w:pPr>
      <w:r>
        <w:rPr>
          <w:rFonts w:ascii="DejaVu Sans" w:hAnsi="DejaVu Sans" w:cs="DejaVu Sans"/>
          <w:sz w:val="24"/>
          <w:szCs w:val="24"/>
        </w:rPr>
        <w:t>No tópico “Mensagens transmitidas com auxílio de entidade espiritual”, temos o Caso XXVII, do</w:t>
      </w:r>
      <w:r>
        <w:rPr>
          <w:rFonts w:ascii="DejaVu Sans" w:hAnsi="DejaVu Sans" w:cs="DejaVu Sans"/>
          <w:sz w:val="24"/>
          <w:szCs w:val="24"/>
        </w:rPr>
        <w:t xml:space="preserve"> </w:t>
      </w:r>
      <w:r>
        <w:rPr>
          <w:rFonts w:ascii="DejaVu Sans" w:hAnsi="DejaVu Sans" w:cs="DejaVu Sans"/>
          <w:sz w:val="24"/>
          <w:szCs w:val="24"/>
        </w:rPr>
        <w:t>q</w:t>
      </w:r>
      <w:r>
        <w:rPr>
          <w:rFonts w:ascii="DejaVu Sans" w:hAnsi="DejaVu Sans" w:cs="DejaVu Sans"/>
          <w:sz w:val="24"/>
          <w:szCs w:val="24"/>
        </w:rPr>
        <w:t>ual destacamos:</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Certa personalidade mediúnica que ainda não conheço intimamente porque se manifesta há poucos meses, assina o nome de “Shamar”. Diz ser de raça indiana e se afirma meu “espírito-guia”. Preside e dirige quase todas as minhas sessões, dedic</w:t>
      </w:r>
      <w:r>
        <w:rPr>
          <w:rFonts w:ascii="Arial" w:hAnsi="Arial" w:cs="Arimo"/>
          <w:szCs w:val="21"/>
        </w:rPr>
        <w:t>a</w:t>
      </w:r>
      <w:r>
        <w:rPr>
          <w:rFonts w:ascii="Arial" w:hAnsi="Arial" w:cs="Arimo"/>
          <w:szCs w:val="21"/>
        </w:rPr>
        <w:t>-</w:t>
      </w:r>
      <w:r>
        <w:rPr>
          <w:rFonts w:ascii="Arial" w:hAnsi="Arial" w:cs="Arimo"/>
          <w:szCs w:val="21"/>
        </w:rPr>
        <w:t xml:space="preserve">se a desenvolver e a aperfeiçoar a minha mediunidade, tendo cuidado, acima de tudo, de trazer às sessões, para se comunicarem, espíritos que se demonstram sempre escrupulosamente verdadeiros. </w:t>
      </w:r>
      <w:r>
        <w:rPr>
          <w:rFonts w:ascii="Arial" w:hAnsi="Arial" w:cs="Arimo"/>
          <w:b/>
          <w:bCs/>
          <w:szCs w:val="21"/>
        </w:rPr>
        <w:t>Tal entidade me informa que agora se interessa de modo particu</w:t>
      </w:r>
      <w:r>
        <w:rPr>
          <w:rFonts w:ascii="Arial" w:hAnsi="Arial" w:cs="Arimo"/>
          <w:b/>
          <w:bCs/>
          <w:szCs w:val="21"/>
        </w:rPr>
        <w:t>l</w:t>
      </w:r>
      <w:r>
        <w:rPr>
          <w:rFonts w:ascii="Arial" w:hAnsi="Arial" w:cs="Arimo"/>
          <w:b/>
          <w:bCs/>
          <w:szCs w:val="21"/>
        </w:rPr>
        <w:t>a</w:t>
      </w:r>
      <w:r>
        <w:rPr>
          <w:rFonts w:ascii="Arial" w:hAnsi="Arial" w:cs="Arimo"/>
          <w:b/>
          <w:bCs/>
          <w:szCs w:val="21"/>
        </w:rPr>
        <w:t>r em trazer-me espíritos de vivos, aproveitando o momento em que estão dormindo ou cochilando</w:t>
      </w:r>
      <w:r>
        <w:rPr>
          <w:rFonts w:ascii="Arial" w:hAnsi="Arial" w:cs="Arimo"/>
          <w:szCs w:val="21"/>
        </w:rPr>
        <w:t>. Interessa-se pelos encarnados porque com estes é possível obter-se a prova absoluta de identificação pessoal dos espíritos comunicantes. (</w:t>
      </w:r>
      <w:r>
        <w:rPr>
          <w:rStyle w:val="Refdenotaderodap1"/>
          <w:rFonts w:ascii="Arial" w:hAnsi="Arial" w:cs="Arimo"/>
          <w:szCs w:val="21"/>
        </w:rPr>
        <w:endnoteReference w:id="196"/>
      </w:r>
      <w:r>
        <w:rPr>
          <w:rFonts w:ascii="Arial" w:hAnsi="Arial" w:cs="Arimo"/>
          <w:szCs w:val="21"/>
        </w:rPr>
        <w:t>)</w:t>
      </w:r>
    </w:p>
    <w:p w:rsidR="00000000" w:rsidRDefault="005F5BC8">
      <w:pPr>
        <w:spacing w:after="170"/>
        <w:jc w:val="both"/>
        <w:rPr>
          <w:rFonts w:ascii="DejaVu Sans" w:hAnsi="DejaVu Sans" w:cs="DejaVu Sans"/>
        </w:rPr>
      </w:pPr>
      <w:r>
        <w:rPr>
          <w:rFonts w:ascii="DejaVu Sans" w:hAnsi="DejaVu Sans" w:cs="DejaVu Sans"/>
          <w:sz w:val="24"/>
          <w:szCs w:val="24"/>
        </w:rPr>
        <w:t>A entidade espirit</w:t>
      </w:r>
      <w:r>
        <w:rPr>
          <w:rFonts w:ascii="DejaVu Sans" w:hAnsi="DejaVu Sans" w:cs="DejaVu Sans"/>
          <w:sz w:val="24"/>
          <w:szCs w:val="24"/>
        </w:rPr>
        <w:t>u</w:t>
      </w:r>
      <w:r>
        <w:rPr>
          <w:rFonts w:ascii="DejaVu Sans" w:hAnsi="DejaVu Sans" w:cs="DejaVu Sans"/>
          <w:sz w:val="24"/>
          <w:szCs w:val="24"/>
        </w:rPr>
        <w:t>a</w:t>
      </w:r>
      <w:r>
        <w:rPr>
          <w:rFonts w:ascii="DejaVu Sans" w:hAnsi="DejaVu Sans" w:cs="DejaVu Sans"/>
          <w:sz w:val="24"/>
          <w:szCs w:val="24"/>
        </w:rPr>
        <w:t>l Shamar, guia da Sra. Hester Travers-Smith (1868-1949), esperava que as pessoas vivas estivessem dormindo ou cochilando a fim de trazer as suas almas para que se comunicassem. Por que razão o guia não trazia Espíritos de pessoas vivas em estado de vigíl</w:t>
      </w:r>
      <w:r>
        <w:rPr>
          <w:rFonts w:ascii="DejaVu Sans" w:hAnsi="DejaVu Sans" w:cs="DejaVu Sans"/>
          <w:sz w:val="24"/>
          <w:szCs w:val="24"/>
        </w:rPr>
        <w:t>i</w:t>
      </w:r>
      <w:r>
        <w:rPr>
          <w:rFonts w:ascii="DejaVu Sans" w:hAnsi="DejaVu Sans" w:cs="DejaVu Sans"/>
          <w:sz w:val="24"/>
          <w:szCs w:val="24"/>
        </w:rPr>
        <w:t>a</w:t>
      </w:r>
      <w:r>
        <w:rPr>
          <w:rFonts w:ascii="DejaVu Sans" w:hAnsi="DejaVu Sans" w:cs="DejaVu Sans"/>
          <w:sz w:val="24"/>
          <w:szCs w:val="24"/>
        </w:rPr>
        <w:t>? A resposta é óbvia: porque não há como o Espírito de uma pessoa viva se manifestar quando ela se encontrar no estado de vigília.</w:t>
      </w:r>
    </w:p>
    <w:p w:rsidR="00000000" w:rsidRDefault="005F5BC8">
      <w:pPr>
        <w:pStyle w:val="Recuodecorpodetexto37"/>
        <w:spacing w:after="170" w:line="360" w:lineRule="auto"/>
        <w:ind w:firstLine="709"/>
        <w:jc w:val="both"/>
        <w:rPr>
          <w:rFonts w:cs="Arimo"/>
          <w:sz w:val="22"/>
          <w:szCs w:val="21"/>
        </w:rPr>
      </w:pPr>
      <w:r>
        <w:rPr>
          <w:rFonts w:ascii="DejaVu Sans" w:hAnsi="DejaVu Sans" w:cs="DejaVu Sans"/>
        </w:rPr>
        <w:t xml:space="preserve">Na segunda obra </w:t>
      </w:r>
      <w:r>
        <w:rPr>
          <w:rFonts w:ascii="DejaVu Sans" w:hAnsi="DejaVu Sans" w:cs="DejaVu Sans"/>
          <w:b/>
          <w:bCs/>
          <w:i/>
          <w:iCs/>
          <w:color w:val="0000FF"/>
        </w:rPr>
        <w:t>Fenômenos de Bilocação (Desdobramento)</w:t>
      </w:r>
      <w:r>
        <w:rPr>
          <w:rFonts w:ascii="DejaVu Sans" w:hAnsi="DejaVu Sans" w:cs="DejaVu Sans"/>
          <w:i/>
          <w:iCs/>
        </w:rPr>
        <w:t>,</w:t>
      </w:r>
      <w:r>
        <w:rPr>
          <w:rFonts w:ascii="DejaVu Sans" w:hAnsi="DejaVu Sans" w:cs="DejaVu Sans"/>
        </w:rPr>
        <w:t xml:space="preserve"> destacaremos algo do capítulo 2ª Categoria - “Casos em que o '</w:t>
      </w:r>
      <w:r>
        <w:rPr>
          <w:rFonts w:ascii="DejaVu Sans" w:hAnsi="DejaVu Sans" w:cs="DejaVu Sans"/>
          <w:i/>
          <w:iCs/>
        </w:rPr>
        <w:t>sujet</w:t>
      </w:r>
      <w:r>
        <w:rPr>
          <w:rFonts w:ascii="DejaVu Sans" w:hAnsi="DejaVu Sans" w:cs="DejaVu Sans"/>
        </w:rPr>
        <w:t>'</w:t>
      </w:r>
      <w:r>
        <w:rPr>
          <w:rFonts w:ascii="DejaVu Sans" w:hAnsi="DejaVu Sans" w:cs="DejaVu Sans"/>
        </w:rPr>
        <w:t xml:space="preserve"> </w:t>
      </w:r>
      <w:r>
        <w:rPr>
          <w:rFonts w:ascii="DejaVu Sans" w:hAnsi="DejaVu Sans" w:cs="DejaVu Sans"/>
        </w:rPr>
        <w:t>percebe seu próprio duplo, conservando pela consciência (autoscopia)”, quando ele apresenta os dois critérios para se separar os fenômenos verídicos dos alucinatórios:</w:t>
      </w:r>
    </w:p>
    <w:p w:rsidR="00000000" w:rsidRDefault="005F5BC8">
      <w:pPr>
        <w:pStyle w:val="Recuodecorpodetexto37"/>
        <w:spacing w:before="283" w:after="283" w:line="276" w:lineRule="auto"/>
        <w:ind w:left="1134" w:right="283" w:firstLine="283"/>
        <w:jc w:val="both"/>
        <w:rPr>
          <w:rFonts w:cs="Arimo"/>
          <w:sz w:val="22"/>
          <w:szCs w:val="21"/>
        </w:rPr>
      </w:pPr>
      <w:r>
        <w:rPr>
          <w:rFonts w:cs="Arimo"/>
          <w:sz w:val="22"/>
          <w:szCs w:val="21"/>
        </w:rPr>
        <w:t xml:space="preserve">[…] observo que um </w:t>
      </w:r>
      <w:r>
        <w:rPr>
          <w:rFonts w:cs="Arimo"/>
          <w:b/>
          <w:bCs/>
          <w:i/>
          <w:iCs/>
          <w:sz w:val="22"/>
          <w:szCs w:val="21"/>
        </w:rPr>
        <w:t>primeiro critério</w:t>
      </w:r>
      <w:r>
        <w:rPr>
          <w:rFonts w:cs="Arimo"/>
          <w:sz w:val="22"/>
          <w:szCs w:val="21"/>
        </w:rPr>
        <w:t xml:space="preserve"> a empregar, com este fim, poderá ser estabelecido</w:t>
      </w:r>
      <w:r>
        <w:rPr>
          <w:rFonts w:cs="Arimo"/>
          <w:sz w:val="22"/>
          <w:szCs w:val="21"/>
        </w:rPr>
        <w:t xml:space="preserve"> </w:t>
      </w:r>
      <w:r>
        <w:rPr>
          <w:rFonts w:cs="Arimo"/>
          <w:sz w:val="22"/>
          <w:szCs w:val="21"/>
        </w:rPr>
        <w:t>s</w:t>
      </w:r>
      <w:r>
        <w:rPr>
          <w:rFonts w:cs="Arimo"/>
          <w:sz w:val="22"/>
          <w:szCs w:val="21"/>
        </w:rPr>
        <w:t xml:space="preserve">obre uma base comum aos casos mais notáveis de “desdobramento em estado de vigília”. Consistiria em que o </w:t>
      </w:r>
      <w:r>
        <w:rPr>
          <w:rFonts w:cs="Arimo"/>
          <w:i/>
          <w:iCs/>
          <w:sz w:val="22"/>
          <w:szCs w:val="21"/>
        </w:rPr>
        <w:t>sujet</w:t>
      </w:r>
      <w:r>
        <w:rPr>
          <w:rFonts w:cs="Arimo"/>
          <w:sz w:val="22"/>
          <w:szCs w:val="21"/>
        </w:rPr>
        <w:t xml:space="preserve"> tenha ao mesmo tempo consciência de estar submetido a </w:t>
      </w:r>
      <w:r>
        <w:rPr>
          <w:rFonts w:cs="Arimo"/>
          <w:b/>
          <w:bCs/>
          <w:sz w:val="22"/>
          <w:szCs w:val="21"/>
        </w:rPr>
        <w:t xml:space="preserve">uma diminuição de suas forças vitais, quer sob a forma de uma súbita sensação de torpor </w:t>
      </w:r>
      <w:r>
        <w:rPr>
          <w:rFonts w:cs="Arimo"/>
          <w:b/>
          <w:bCs/>
          <w:sz w:val="22"/>
          <w:szCs w:val="21"/>
        </w:rPr>
        <w:t>e</w:t>
      </w:r>
      <w:r>
        <w:rPr>
          <w:rFonts w:cs="Arimo"/>
          <w:b/>
          <w:bCs/>
          <w:sz w:val="22"/>
          <w:szCs w:val="21"/>
        </w:rPr>
        <w:t xml:space="preserve"> </w:t>
      </w:r>
      <w:r>
        <w:rPr>
          <w:rFonts w:cs="Arimo"/>
          <w:b/>
          <w:bCs/>
          <w:sz w:val="22"/>
          <w:szCs w:val="21"/>
        </w:rPr>
        <w:t>de frio, quer pela invasão de uma sonolência irresistível, quer ainda pela sensação de uma espécie de vácuo interior,</w:t>
      </w:r>
      <w:r>
        <w:rPr>
          <w:rFonts w:cs="Arimo"/>
          <w:sz w:val="22"/>
          <w:szCs w:val="21"/>
        </w:rPr>
        <w:t xml:space="preserve"> quase sempre localizado no cérebro, e assim por diante, sensações todas que confirmariam, em certo sentido, a existência de algo vital q</w:t>
      </w:r>
      <w:r>
        <w:rPr>
          <w:rFonts w:cs="Arimo"/>
          <w:sz w:val="22"/>
          <w:szCs w:val="21"/>
        </w:rPr>
        <w:t>u</w:t>
      </w:r>
      <w:r>
        <w:rPr>
          <w:rFonts w:cs="Arimo"/>
          <w:sz w:val="22"/>
          <w:szCs w:val="21"/>
        </w:rPr>
        <w:t>e</w:t>
      </w:r>
      <w:r>
        <w:rPr>
          <w:rFonts w:cs="Arimo"/>
          <w:sz w:val="22"/>
          <w:szCs w:val="21"/>
        </w:rPr>
        <w:t xml:space="preserve"> efetivamente saiu do organismo. (</w:t>
      </w:r>
      <w:r>
        <w:rPr>
          <w:rStyle w:val="Refdenotaderodap1"/>
          <w:rFonts w:cs="Arimo"/>
          <w:sz w:val="22"/>
          <w:szCs w:val="21"/>
        </w:rPr>
        <w:endnoteReference w:id="197"/>
      </w:r>
      <w:r>
        <w:rPr>
          <w:rFonts w:cs="Arimo"/>
          <w:sz w:val="22"/>
          <w:szCs w:val="21"/>
        </w:rPr>
        <w:t>) (grito em itálico do original, em negrito nosso)</w:t>
      </w:r>
    </w:p>
    <w:p w:rsidR="00000000" w:rsidRDefault="005F5BC8">
      <w:pPr>
        <w:pStyle w:val="Recuodecorpodetexto37"/>
        <w:spacing w:after="567" w:line="276" w:lineRule="auto"/>
        <w:ind w:left="1134" w:right="283" w:firstLine="283"/>
        <w:jc w:val="both"/>
        <w:rPr>
          <w:rFonts w:ascii="DejaVu Sans" w:hAnsi="DejaVu Sans" w:cs="DejaVu Sans"/>
        </w:rPr>
      </w:pPr>
      <w:r>
        <w:rPr>
          <w:rFonts w:cs="Arimo"/>
          <w:sz w:val="22"/>
          <w:szCs w:val="21"/>
        </w:rPr>
        <w:t xml:space="preserve">A título de </w:t>
      </w:r>
      <w:r>
        <w:rPr>
          <w:rFonts w:cs="Arimo"/>
          <w:b/>
          <w:bCs/>
          <w:i/>
          <w:iCs/>
          <w:sz w:val="22"/>
          <w:szCs w:val="21"/>
        </w:rPr>
        <w:t>segundo critério de prova</w:t>
      </w:r>
      <w:r>
        <w:rPr>
          <w:rFonts w:cs="Arimo"/>
          <w:sz w:val="22"/>
          <w:szCs w:val="21"/>
        </w:rPr>
        <w:t xml:space="preserve">, assinalarei esta outra circunstância de fato que, quando muito, </w:t>
      </w:r>
      <w:r>
        <w:rPr>
          <w:rFonts w:cs="Arimo"/>
          <w:b/>
          <w:bCs/>
          <w:sz w:val="22"/>
          <w:szCs w:val="21"/>
        </w:rPr>
        <w:t>no momento em que o percipiente vê seu próprio “duplo”, ele se ac</w:t>
      </w:r>
      <w:r>
        <w:rPr>
          <w:rFonts w:cs="Arimo"/>
          <w:b/>
          <w:bCs/>
          <w:sz w:val="22"/>
          <w:szCs w:val="21"/>
        </w:rPr>
        <w:t>h</w:t>
      </w:r>
      <w:r>
        <w:rPr>
          <w:rFonts w:cs="Arimo"/>
          <w:b/>
          <w:bCs/>
          <w:sz w:val="22"/>
          <w:szCs w:val="21"/>
        </w:rPr>
        <w:t>a</w:t>
      </w:r>
      <w:r>
        <w:rPr>
          <w:rFonts w:cs="Arimo"/>
          <w:b/>
          <w:bCs/>
          <w:sz w:val="22"/>
          <w:szCs w:val="21"/>
        </w:rPr>
        <w:t xml:space="preserve"> sob condições de anestesia e analgesia parciais ou totais, circunstância que, neste caso, implicaria a existência provável do fenômeno correspondente de “exteriorização da sensibilidade”</w:t>
      </w:r>
      <w:r>
        <w:rPr>
          <w:rFonts w:cs="Arimo"/>
          <w:sz w:val="22"/>
          <w:szCs w:val="21"/>
        </w:rPr>
        <w:t xml:space="preserve"> e, portanto, a possibilidade da formação real de um “fantasma ódic</w:t>
      </w:r>
      <w:r>
        <w:rPr>
          <w:rFonts w:cs="Arimo"/>
          <w:sz w:val="22"/>
          <w:szCs w:val="21"/>
        </w:rPr>
        <w:t>o</w:t>
      </w:r>
      <w:r>
        <w:rPr>
          <w:rFonts w:cs="Arimo"/>
          <w:sz w:val="22"/>
          <w:szCs w:val="21"/>
        </w:rPr>
        <w:t>”</w:t>
      </w:r>
      <w:r>
        <w:rPr>
          <w:rFonts w:cs="Arimo"/>
          <w:sz w:val="22"/>
          <w:szCs w:val="21"/>
        </w:rPr>
        <w:t xml:space="preserve"> no qual se teria concentrado a sensibilidade, possibilidade que já não se pode esquecer depois das famosas experiências do Coronel de Rochas, do Dr. Luys, do Dr. Joire e do Dr. Durville. (</w:t>
      </w:r>
      <w:r>
        <w:rPr>
          <w:rStyle w:val="Refdenotaderodap1"/>
          <w:rFonts w:cs="Arimo"/>
          <w:sz w:val="22"/>
          <w:szCs w:val="21"/>
        </w:rPr>
        <w:endnoteReference w:id="198"/>
      </w:r>
      <w:r>
        <w:rPr>
          <w:rFonts w:cs="Arimo"/>
          <w:sz w:val="22"/>
          <w:szCs w:val="21"/>
        </w:rPr>
        <w:t>)</w:t>
      </w:r>
    </w:p>
    <w:p w:rsidR="00000000" w:rsidRDefault="005F5BC8">
      <w:pPr>
        <w:pStyle w:val="Recuodecorpodetexto37"/>
        <w:spacing w:after="170" w:line="360" w:lineRule="auto"/>
        <w:ind w:firstLine="709"/>
        <w:jc w:val="both"/>
        <w:rPr>
          <w:rFonts w:ascii="DejaVu Sans" w:hAnsi="DejaVu Sans" w:cs="DejaVu Sans"/>
        </w:rPr>
      </w:pPr>
      <w:r>
        <w:rPr>
          <w:rFonts w:ascii="DejaVu Sans" w:hAnsi="DejaVu Sans" w:cs="DejaVu Sans"/>
        </w:rPr>
        <w:t>Resumindo esses dois critérios vemos, claramente, que o agente</w:t>
      </w:r>
      <w:r>
        <w:rPr>
          <w:rFonts w:ascii="DejaVu Sans" w:hAnsi="DejaVu Sans" w:cs="DejaVu Sans"/>
        </w:rPr>
        <w:t xml:space="preserve"> </w:t>
      </w:r>
      <w:r>
        <w:rPr>
          <w:rFonts w:ascii="DejaVu Sans" w:hAnsi="DejaVu Sans" w:cs="DejaVu Sans"/>
        </w:rPr>
        <w:t>e</w:t>
      </w:r>
      <w:r>
        <w:rPr>
          <w:rFonts w:ascii="DejaVu Sans" w:hAnsi="DejaVu Sans" w:cs="DejaVu Sans"/>
        </w:rPr>
        <w:t>ntra num estado alterado de consciência, passando a desligar-se completamente da realidade que acontece em volta de seu corpo, embora, seu duplo possa acompanhar os desenrolar dos fatos, mas provavelmente não se lembrará do que aconteceu, porquanto o cér</w:t>
      </w:r>
      <w:r>
        <w:rPr>
          <w:rFonts w:ascii="DejaVu Sans" w:hAnsi="DejaVu Sans" w:cs="DejaVu Sans"/>
        </w:rPr>
        <w:t>e</w:t>
      </w:r>
      <w:r>
        <w:rPr>
          <w:rFonts w:ascii="DejaVu Sans" w:hAnsi="DejaVu Sans" w:cs="DejaVu Sans"/>
        </w:rPr>
        <w:t>b</w:t>
      </w:r>
      <w:r>
        <w:rPr>
          <w:rFonts w:ascii="DejaVu Sans" w:hAnsi="DejaVu Sans" w:cs="DejaVu Sans"/>
        </w:rPr>
        <w:t>ro físico nada registrou.</w:t>
      </w:r>
    </w:p>
    <w:p w:rsidR="00000000" w:rsidRDefault="005F5BC8">
      <w:pPr>
        <w:pStyle w:val="Recuodecorpodetexto37"/>
        <w:spacing w:after="170" w:line="360" w:lineRule="auto"/>
        <w:ind w:firstLine="709"/>
        <w:jc w:val="both"/>
        <w:rPr>
          <w:rFonts w:cs="Arimo"/>
          <w:sz w:val="22"/>
          <w:szCs w:val="22"/>
        </w:rPr>
      </w:pPr>
      <w:r>
        <w:rPr>
          <w:rFonts w:ascii="DejaVu Sans" w:hAnsi="DejaVu Sans" w:cs="DejaVu Sans"/>
        </w:rPr>
        <w:t>Citaremos ainda o capítulo 3ª Categoria, intitulado “Casos em que a consciência pessoal se acha transferida no fantasma”, por se relacionar mais de perto com essa nossa pesquisa. Ernesto Bozzano inicia-o explicando:</w:t>
      </w:r>
    </w:p>
    <w:p w:rsidR="00000000" w:rsidRDefault="005F5BC8">
      <w:pPr>
        <w:pStyle w:val="Recuodecorpodetexto37"/>
        <w:spacing w:before="283" w:after="113" w:line="276" w:lineRule="auto"/>
        <w:ind w:left="1134" w:right="283" w:firstLine="283"/>
        <w:jc w:val="both"/>
        <w:rPr>
          <w:rFonts w:cs="Arimo"/>
          <w:b/>
          <w:bCs/>
          <w:sz w:val="22"/>
          <w:szCs w:val="22"/>
        </w:rPr>
      </w:pPr>
      <w:r>
        <w:rPr>
          <w:rFonts w:cs="Arimo"/>
          <w:sz w:val="22"/>
          <w:szCs w:val="22"/>
        </w:rPr>
        <w:t xml:space="preserve">Os casos da </w:t>
      </w:r>
      <w:r>
        <w:rPr>
          <w:rFonts w:cs="Arimo"/>
          <w:sz w:val="22"/>
          <w:szCs w:val="22"/>
        </w:rPr>
        <w:t>p</w:t>
      </w:r>
      <w:r>
        <w:rPr>
          <w:rFonts w:cs="Arimo"/>
          <w:sz w:val="22"/>
          <w:szCs w:val="22"/>
        </w:rPr>
        <w:t>r</w:t>
      </w:r>
      <w:r>
        <w:rPr>
          <w:rFonts w:cs="Arimo"/>
          <w:sz w:val="22"/>
          <w:szCs w:val="22"/>
        </w:rPr>
        <w:t xml:space="preserve">esente categoria </w:t>
      </w:r>
      <w:r>
        <w:rPr>
          <w:rFonts w:cs="Arimo"/>
          <w:b/>
          <w:bCs/>
          <w:sz w:val="22"/>
          <w:szCs w:val="22"/>
        </w:rPr>
        <w:t>acontecem durante o sono fisiológico ou provocados por anestésicos, bem como nos estados sonambúlico-hipnóticos, no delírio, no coma, nas crises de convalescença, no esgotamento nervoso e assim por diante</w:t>
      </w:r>
      <w:r>
        <w:rPr>
          <w:rFonts w:cs="Arimo"/>
          <w:sz w:val="22"/>
          <w:szCs w:val="22"/>
        </w:rPr>
        <w:t>. Raramente se verificam em condi</w:t>
      </w:r>
      <w:r>
        <w:rPr>
          <w:rFonts w:cs="Arimo"/>
          <w:sz w:val="22"/>
          <w:szCs w:val="22"/>
        </w:rPr>
        <w:t>ç</w:t>
      </w:r>
      <w:r>
        <w:rPr>
          <w:rFonts w:cs="Arimo"/>
          <w:sz w:val="22"/>
          <w:szCs w:val="22"/>
        </w:rPr>
        <w:t>õ</w:t>
      </w:r>
      <w:r>
        <w:rPr>
          <w:rFonts w:cs="Arimo"/>
          <w:sz w:val="22"/>
          <w:szCs w:val="22"/>
        </w:rPr>
        <w:t>es fisiológicas e psicológicas normais.</w:t>
      </w:r>
    </w:p>
    <w:p w:rsidR="00000000" w:rsidRDefault="005F5BC8">
      <w:pPr>
        <w:pStyle w:val="Recuodecorpodetexto37"/>
        <w:spacing w:after="567" w:line="276" w:lineRule="auto"/>
        <w:ind w:left="1134" w:right="283" w:firstLine="283"/>
        <w:jc w:val="both"/>
        <w:rPr>
          <w:rFonts w:ascii="DejaVu Sans" w:hAnsi="DejaVu Sans" w:cs="DejaVu Sans"/>
        </w:rPr>
      </w:pPr>
      <w:r>
        <w:rPr>
          <w:rFonts w:cs="Arimo"/>
          <w:b/>
          <w:bCs/>
          <w:sz w:val="22"/>
          <w:szCs w:val="22"/>
        </w:rPr>
        <w:t>Nesses casos, eles sobrevêm no decurso de um repouso absoluto do corpo ou se segue ao sono.</w:t>
      </w:r>
      <w:r>
        <w:rPr>
          <w:rFonts w:cs="Arimo"/>
          <w:sz w:val="22"/>
          <w:szCs w:val="22"/>
        </w:rPr>
        <w:t xml:space="preserve"> Nesta última circunstância, o sentido do desdobramento é, antes, vago, indeciso, fugaz. (</w:t>
      </w:r>
      <w:r>
        <w:rPr>
          <w:rStyle w:val="Refdenotaderodap1"/>
          <w:rFonts w:cs="Arimo"/>
          <w:sz w:val="22"/>
          <w:szCs w:val="22"/>
        </w:rPr>
        <w:endnoteReference w:id="199"/>
      </w:r>
      <w:r>
        <w:rPr>
          <w:rFonts w:cs="Arimo"/>
          <w:sz w:val="22"/>
          <w:szCs w:val="22"/>
        </w:rPr>
        <w:t>)</w:t>
      </w:r>
    </w:p>
    <w:p w:rsidR="00000000" w:rsidRDefault="005F5BC8">
      <w:pPr>
        <w:pStyle w:val="Recuodecorpodetexto37"/>
        <w:spacing w:after="170" w:line="360" w:lineRule="auto"/>
        <w:ind w:firstLine="709"/>
        <w:jc w:val="both"/>
        <w:rPr>
          <w:rFonts w:ascii="DejaVu Sans" w:hAnsi="DejaVu Sans" w:cs="DejaVu Sans"/>
        </w:rPr>
      </w:pPr>
      <w:r>
        <w:rPr>
          <w:rFonts w:ascii="DejaVu Sans" w:hAnsi="DejaVu Sans" w:cs="DejaVu Sans"/>
        </w:rPr>
        <w:t>Ernesto Bozzano informa das co</w:t>
      </w:r>
      <w:r>
        <w:rPr>
          <w:rFonts w:ascii="DejaVu Sans" w:hAnsi="DejaVu Sans" w:cs="DejaVu Sans"/>
        </w:rPr>
        <w:t>n</w:t>
      </w:r>
      <w:r>
        <w:rPr>
          <w:rFonts w:ascii="DejaVu Sans" w:hAnsi="DejaVu Sans" w:cs="DejaVu Sans"/>
        </w:rPr>
        <w:t>d</w:t>
      </w:r>
      <w:r>
        <w:rPr>
          <w:rFonts w:ascii="DejaVu Sans" w:hAnsi="DejaVu Sans" w:cs="DejaVu Sans"/>
        </w:rPr>
        <w:t>ições em que ocorreram os casos narrados no capítulo. Fácil, portanto, perceber de sua fala que os desdobramentos se ligam a um estado alterado de consciência, inclusive, reforçando que mesmo nos casos raros em que “se verificam em condições fisiológicas</w:t>
      </w:r>
      <w:r>
        <w:rPr>
          <w:rFonts w:ascii="DejaVu Sans" w:hAnsi="DejaVu Sans" w:cs="DejaVu Sans"/>
        </w:rPr>
        <w:t xml:space="preserve"> </w:t>
      </w:r>
      <w:r>
        <w:rPr>
          <w:rFonts w:ascii="DejaVu Sans" w:hAnsi="DejaVu Sans" w:cs="DejaVu Sans"/>
        </w:rPr>
        <w:t>e</w:t>
      </w:r>
      <w:r>
        <w:rPr>
          <w:rFonts w:ascii="DejaVu Sans" w:hAnsi="DejaVu Sans" w:cs="DejaVu Sans"/>
        </w:rPr>
        <w:t xml:space="preserve"> psicológicas normais” eles só ocorrem “no decurso de um repouso absoluto do corpo ou se segue ao sono.”</w:t>
      </w:r>
    </w:p>
    <w:p w:rsidR="00000000" w:rsidRDefault="005F5BC8">
      <w:pPr>
        <w:pStyle w:val="Recuodecorpodetexto37"/>
        <w:spacing w:after="170" w:line="360" w:lineRule="auto"/>
        <w:ind w:firstLine="709"/>
        <w:jc w:val="both"/>
        <w:rPr>
          <w:rFonts w:ascii="DejaVu Sans" w:hAnsi="DejaVu Sans" w:cs="DejaVu Sans"/>
        </w:rPr>
      </w:pPr>
      <w:r>
        <w:rPr>
          <w:rFonts w:ascii="DejaVu Sans" w:hAnsi="DejaVu Sans" w:cs="DejaVu Sans"/>
        </w:rPr>
        <w:t>Em todos os 18 casos listados no capítulo por Ernesto Bozzano, os seus agentes, cujos Espíritos se exteriorizaram do corpo físico, estavam adormecido</w:t>
      </w:r>
      <w:r>
        <w:rPr>
          <w:rFonts w:ascii="DejaVu Sans" w:hAnsi="DejaVu Sans" w:cs="DejaVu Sans"/>
        </w:rPr>
        <w:t>s</w:t>
      </w:r>
      <w:r>
        <w:rPr>
          <w:rFonts w:ascii="DejaVu Sans" w:hAnsi="DejaVu Sans" w:cs="DejaVu Sans"/>
        </w:rPr>
        <w:t xml:space="preserve"> </w:t>
      </w:r>
      <w:r>
        <w:rPr>
          <w:rFonts w:ascii="DejaVu Sans" w:hAnsi="DejaVu Sans" w:cs="DejaVu Sans"/>
        </w:rPr>
        <w:t>ou em alguma situação alterada de consciência, quer por anestésico, por ação de clorofórmio, em letargia, etc.</w:t>
      </w:r>
    </w:p>
    <w:p w:rsidR="00000000" w:rsidRDefault="005F5BC8">
      <w:pPr>
        <w:pStyle w:val="Recuodecorpodetexto37"/>
        <w:spacing w:after="170" w:line="360" w:lineRule="auto"/>
        <w:ind w:firstLine="709"/>
        <w:jc w:val="both"/>
        <w:rPr>
          <w:rFonts w:cs="Arimo"/>
          <w:sz w:val="22"/>
          <w:szCs w:val="21"/>
        </w:rPr>
      </w:pPr>
      <w:r>
        <w:rPr>
          <w:rFonts w:ascii="DejaVu Sans" w:hAnsi="DejaVu Sans" w:cs="DejaVu Sans"/>
        </w:rPr>
        <w:t>Mencionaremos apenas dois dos casos; o primeiro trata-se do caso X, cujo relato de dois primeiros parágrafos é o seguinte:</w:t>
      </w:r>
    </w:p>
    <w:p w:rsidR="00000000" w:rsidRDefault="005F5BC8">
      <w:pPr>
        <w:pStyle w:val="Recuodecorpodetexto37"/>
        <w:spacing w:before="283" w:after="113" w:line="276" w:lineRule="auto"/>
        <w:ind w:left="1134" w:right="283" w:firstLine="283"/>
        <w:jc w:val="both"/>
        <w:rPr>
          <w:rFonts w:cs="Arimo"/>
          <w:sz w:val="22"/>
          <w:szCs w:val="21"/>
        </w:rPr>
      </w:pPr>
      <w:r>
        <w:rPr>
          <w:rFonts w:cs="Arimo"/>
          <w:sz w:val="22"/>
          <w:szCs w:val="21"/>
        </w:rPr>
        <w:t xml:space="preserve">Em 1884, ano em que </w:t>
      </w:r>
      <w:r>
        <w:rPr>
          <w:rFonts w:cs="Arimo"/>
          <w:sz w:val="22"/>
          <w:szCs w:val="21"/>
        </w:rPr>
        <w:t>m</w:t>
      </w:r>
      <w:r>
        <w:rPr>
          <w:rFonts w:cs="Arimo"/>
          <w:sz w:val="22"/>
          <w:szCs w:val="21"/>
        </w:rPr>
        <w:t>e</w:t>
      </w:r>
      <w:r>
        <w:rPr>
          <w:rFonts w:cs="Arimo"/>
          <w:sz w:val="22"/>
          <w:szCs w:val="21"/>
        </w:rPr>
        <w:t xml:space="preserve"> encontrava em Colombo, na ilha do Ceilão, fui certo dia, em companhia de meu amigo B., ao consultório de um dentista para extrair um dente. </w:t>
      </w:r>
      <w:r>
        <w:rPr>
          <w:rFonts w:cs="Arimo"/>
          <w:b/>
          <w:bCs/>
          <w:sz w:val="22"/>
          <w:szCs w:val="21"/>
        </w:rPr>
        <w:t xml:space="preserve">Tomei clorofórmio e, logo que experimentei a sua influência, achei-me de pé por detrás da cadeira em que jazia o </w:t>
      </w:r>
      <w:r>
        <w:rPr>
          <w:rFonts w:cs="Arimo"/>
          <w:b/>
          <w:bCs/>
          <w:sz w:val="22"/>
          <w:szCs w:val="21"/>
        </w:rPr>
        <w:t>m</w:t>
      </w:r>
      <w:r>
        <w:rPr>
          <w:rFonts w:cs="Arimo"/>
          <w:b/>
          <w:bCs/>
          <w:sz w:val="22"/>
          <w:szCs w:val="21"/>
        </w:rPr>
        <w:t>e</w:t>
      </w:r>
      <w:r>
        <w:rPr>
          <w:rFonts w:cs="Arimo"/>
          <w:b/>
          <w:bCs/>
          <w:sz w:val="22"/>
          <w:szCs w:val="21"/>
        </w:rPr>
        <w:t>u corpo.</w:t>
      </w:r>
      <w:r>
        <w:rPr>
          <w:rFonts w:cs="Arimo"/>
          <w:sz w:val="22"/>
          <w:szCs w:val="21"/>
        </w:rPr>
        <w:t xml:space="preserve"> Via-me e sentia-me precisamente a mesma pessoa como em meu estado normal, distinguia todas as coisas em meu derredor e entendia o que falavam; todavia, quando procurei apanhar um dos instrumentos colocados na mesinha perto da cadeira, não o cons</w:t>
      </w:r>
      <w:r>
        <w:rPr>
          <w:rFonts w:cs="Arimo"/>
          <w:sz w:val="22"/>
          <w:szCs w:val="21"/>
        </w:rPr>
        <w:t>e</w:t>
      </w:r>
      <w:r>
        <w:rPr>
          <w:rFonts w:cs="Arimo"/>
          <w:sz w:val="22"/>
          <w:szCs w:val="21"/>
        </w:rPr>
        <w:t>g</w:t>
      </w:r>
      <w:r>
        <w:rPr>
          <w:rFonts w:cs="Arimo"/>
          <w:sz w:val="22"/>
          <w:szCs w:val="21"/>
        </w:rPr>
        <w:t>ui e vi os meus dedos atravessarem o instrumento.</w:t>
      </w:r>
    </w:p>
    <w:p w:rsidR="00000000" w:rsidRDefault="005F5BC8">
      <w:pPr>
        <w:pStyle w:val="Recuodecorpodetexto37"/>
        <w:spacing w:after="567" w:line="276" w:lineRule="auto"/>
        <w:ind w:left="1134" w:right="283" w:firstLine="283"/>
        <w:jc w:val="both"/>
        <w:rPr>
          <w:rFonts w:ascii="DejaVu Sans" w:hAnsi="DejaVu Sans" w:cs="DejaVu Sans"/>
        </w:rPr>
      </w:pPr>
      <w:r>
        <w:rPr>
          <w:rFonts w:cs="Arimo"/>
          <w:sz w:val="22"/>
          <w:szCs w:val="21"/>
        </w:rPr>
        <w:t xml:space="preserve">Depois desse acidente, em outra ocasião me aconteceu assistir a uma separação do meu “eu” do “corpo físico”, o que se deu de dois modos diferentes: quando, </w:t>
      </w:r>
      <w:r>
        <w:rPr>
          <w:rFonts w:cs="Arimo"/>
          <w:b/>
          <w:bCs/>
          <w:sz w:val="22"/>
          <w:szCs w:val="21"/>
        </w:rPr>
        <w:t>nas condições em que sobreveio o “desdobramento”</w:t>
      </w:r>
      <w:r>
        <w:rPr>
          <w:rFonts w:cs="Arimo"/>
          <w:b/>
          <w:bCs/>
          <w:sz w:val="22"/>
          <w:szCs w:val="21"/>
        </w:rPr>
        <w:t>,</w:t>
      </w:r>
      <w:r>
        <w:rPr>
          <w:rFonts w:cs="Arimo"/>
          <w:b/>
          <w:bCs/>
          <w:sz w:val="22"/>
          <w:szCs w:val="21"/>
        </w:rPr>
        <w:t xml:space="preserve"> </w:t>
      </w:r>
      <w:r>
        <w:rPr>
          <w:rFonts w:cs="Arimo"/>
          <w:b/>
          <w:bCs/>
          <w:sz w:val="22"/>
          <w:szCs w:val="21"/>
        </w:rPr>
        <w:t>as faculdades conscientes continuavam sediadas no organismo e então eu percebia o meu “corpo astral” ereto diante de mim, ao lado do leito, e quando, ao contrário, as faculdades conscientes se encontravam no “corpo astral”, via o “corpo físico” estendido</w:t>
      </w:r>
      <w:r>
        <w:rPr>
          <w:rFonts w:cs="Arimo"/>
          <w:b/>
          <w:bCs/>
          <w:sz w:val="22"/>
          <w:szCs w:val="21"/>
        </w:rPr>
        <w:t>,</w:t>
      </w:r>
      <w:r>
        <w:rPr>
          <w:rFonts w:cs="Arimo"/>
          <w:b/>
          <w:bCs/>
          <w:sz w:val="22"/>
          <w:szCs w:val="21"/>
        </w:rPr>
        <w:t xml:space="preserve"> </w:t>
      </w:r>
      <w:r>
        <w:rPr>
          <w:rFonts w:cs="Arimo"/>
          <w:b/>
          <w:bCs/>
          <w:sz w:val="22"/>
          <w:szCs w:val="21"/>
        </w:rPr>
        <w:t>inerte, no leito</w:t>
      </w:r>
      <w:r>
        <w:rPr>
          <w:rFonts w:cs="Arimo"/>
          <w:sz w:val="22"/>
          <w:szCs w:val="21"/>
        </w:rPr>
        <w:t>. (</w:t>
      </w:r>
      <w:r>
        <w:rPr>
          <w:rStyle w:val="Refdenotaderodap1"/>
          <w:rFonts w:cs="Arimo"/>
          <w:sz w:val="22"/>
          <w:szCs w:val="21"/>
        </w:rPr>
        <w:endnoteReference w:id="200"/>
      </w:r>
      <w:r>
        <w:rPr>
          <w:rFonts w:cs="Arimo"/>
          <w:sz w:val="22"/>
          <w:szCs w:val="21"/>
        </w:rPr>
        <w:t>)</w:t>
      </w:r>
    </w:p>
    <w:p w:rsidR="00000000" w:rsidRDefault="005F5BC8">
      <w:pPr>
        <w:pStyle w:val="Recuodecorpodetexto37"/>
        <w:spacing w:after="170" w:line="360" w:lineRule="auto"/>
        <w:ind w:firstLine="709"/>
        <w:jc w:val="both"/>
        <w:rPr>
          <w:rFonts w:ascii="DejaVu Sans" w:hAnsi="DejaVu Sans" w:cs="DejaVu Sans"/>
        </w:rPr>
      </w:pPr>
      <w:r>
        <w:rPr>
          <w:rFonts w:ascii="DejaVu Sans" w:hAnsi="DejaVu Sans" w:cs="DejaVu Sans"/>
        </w:rPr>
        <w:t>Esse caso é interessante, pois demonstra que a manifestação da consciência (mente) só ocorre em um dos dois corpos; ou no físico ou no espiritual, nunca nos dois ao mesmo tempo.</w:t>
      </w:r>
    </w:p>
    <w:p w:rsidR="00000000" w:rsidRDefault="005F5BC8">
      <w:pPr>
        <w:pStyle w:val="Recuodecorpodetexto37"/>
        <w:spacing w:after="170" w:line="360" w:lineRule="auto"/>
        <w:ind w:firstLine="709"/>
        <w:jc w:val="both"/>
        <w:rPr>
          <w:rFonts w:cs="Arimo"/>
          <w:sz w:val="22"/>
          <w:szCs w:val="21"/>
        </w:rPr>
      </w:pPr>
      <w:r>
        <w:rPr>
          <w:rFonts w:ascii="DejaVu Sans" w:hAnsi="DejaVu Sans" w:cs="DejaVu Sans"/>
        </w:rPr>
        <w:t>Um pouco antes, Ernesto Bozzano explicando o caso VI q</w:t>
      </w:r>
      <w:r>
        <w:rPr>
          <w:rFonts w:ascii="DejaVu Sans" w:hAnsi="DejaVu Sans" w:cs="DejaVu Sans"/>
        </w:rPr>
        <w:t>u</w:t>
      </w:r>
      <w:r>
        <w:rPr>
          <w:rFonts w:ascii="DejaVu Sans" w:hAnsi="DejaVu Sans" w:cs="DejaVu Sans"/>
        </w:rPr>
        <w:t>e</w:t>
      </w:r>
      <w:r>
        <w:rPr>
          <w:rFonts w:ascii="DejaVu Sans" w:hAnsi="DejaVu Sans" w:cs="DejaVu Sans"/>
        </w:rPr>
        <w:t xml:space="preserve"> define como de autoscopia (</w:t>
      </w:r>
      <w:r>
        <w:rPr>
          <w:rStyle w:val="Refdenotaderodap1"/>
          <w:rFonts w:ascii="DejaVu Sans" w:hAnsi="DejaVu Sans" w:cs="DejaVu Sans"/>
        </w:rPr>
        <w:endnoteReference w:id="201"/>
      </w:r>
      <w:r>
        <w:rPr>
          <w:rFonts w:ascii="DejaVu Sans" w:hAnsi="DejaVu Sans" w:cs="DejaVu Sans"/>
        </w:rPr>
        <w:t>):</w:t>
      </w:r>
    </w:p>
    <w:p w:rsidR="00000000" w:rsidRDefault="005F5BC8">
      <w:pPr>
        <w:pStyle w:val="Recuodecorpodetexto37"/>
        <w:spacing w:before="283" w:after="567" w:line="276" w:lineRule="auto"/>
        <w:ind w:left="1134" w:right="283" w:firstLine="283"/>
        <w:jc w:val="both"/>
        <w:rPr>
          <w:rFonts w:ascii="DejaVu Sans" w:hAnsi="DejaVu Sans" w:cs="DejaVu Sans"/>
        </w:rPr>
      </w:pPr>
      <w:r>
        <w:rPr>
          <w:rFonts w:cs="Arimo"/>
          <w:sz w:val="22"/>
          <w:szCs w:val="21"/>
        </w:rPr>
        <w:t xml:space="preserve">Os casos de “dupla consciência”, análogos a este, são teoricamente importantes, porque servem para provar, baseado em fatos, que </w:t>
      </w:r>
      <w:r>
        <w:rPr>
          <w:rFonts w:cs="Arimo"/>
          <w:b/>
          <w:bCs/>
          <w:sz w:val="22"/>
          <w:szCs w:val="21"/>
        </w:rPr>
        <w:t>os fenômenos de “autoscopia” representam efetivamente uma fase inicial dos fenômenos de “bilo</w:t>
      </w:r>
      <w:r>
        <w:rPr>
          <w:rFonts w:cs="Arimo"/>
          <w:b/>
          <w:bCs/>
          <w:sz w:val="22"/>
          <w:szCs w:val="21"/>
        </w:rPr>
        <w:t>c</w:t>
      </w:r>
      <w:r>
        <w:rPr>
          <w:rFonts w:cs="Arimo"/>
          <w:b/>
          <w:bCs/>
          <w:sz w:val="22"/>
          <w:szCs w:val="21"/>
        </w:rPr>
        <w:t>a</w:t>
      </w:r>
      <w:r>
        <w:rPr>
          <w:rFonts w:cs="Arimo"/>
          <w:b/>
          <w:bCs/>
          <w:sz w:val="22"/>
          <w:szCs w:val="21"/>
        </w:rPr>
        <w:t>ção”</w:t>
      </w:r>
      <w:r>
        <w:rPr>
          <w:rFonts w:cs="Arimo"/>
          <w:sz w:val="22"/>
          <w:szCs w:val="21"/>
        </w:rPr>
        <w:t xml:space="preserve">, nos quais </w:t>
      </w:r>
      <w:r>
        <w:rPr>
          <w:rFonts w:cs="Arimo"/>
          <w:b/>
          <w:bCs/>
          <w:sz w:val="22"/>
          <w:szCs w:val="21"/>
        </w:rPr>
        <w:t>a consciência já não é bipartida, mas integralmente transferida, com a inteligência e as faculdades sensoriais supranormais, para o “corpo etéreo” exteriorizado, enquanto que o “corpo somático” está estendido em condições de sono sonambúl</w:t>
      </w:r>
      <w:r>
        <w:rPr>
          <w:rFonts w:cs="Arimo"/>
          <w:b/>
          <w:bCs/>
          <w:sz w:val="22"/>
          <w:szCs w:val="21"/>
        </w:rPr>
        <w:t>i</w:t>
      </w:r>
      <w:r>
        <w:rPr>
          <w:rFonts w:cs="Arimo"/>
          <w:b/>
          <w:bCs/>
          <w:sz w:val="22"/>
          <w:szCs w:val="21"/>
        </w:rPr>
        <w:t>c</w:t>
      </w:r>
      <w:r>
        <w:rPr>
          <w:rFonts w:cs="Arimo"/>
          <w:b/>
          <w:bCs/>
          <w:sz w:val="22"/>
          <w:szCs w:val="21"/>
        </w:rPr>
        <w:t>o profundo ou em catalepsia</w:t>
      </w:r>
      <w:r>
        <w:rPr>
          <w:rFonts w:cs="Arimo"/>
          <w:sz w:val="22"/>
          <w:szCs w:val="21"/>
        </w:rPr>
        <w:t>. (</w:t>
      </w:r>
      <w:r>
        <w:rPr>
          <w:rStyle w:val="Refdenotaderodap1"/>
          <w:rFonts w:cs="Arimo"/>
          <w:sz w:val="22"/>
          <w:szCs w:val="21"/>
        </w:rPr>
        <w:endnoteReference w:id="202"/>
      </w:r>
      <w:r>
        <w:rPr>
          <w:rFonts w:cs="Arimo"/>
          <w:sz w:val="22"/>
          <w:szCs w:val="21"/>
        </w:rPr>
        <w:t>)</w:t>
      </w:r>
    </w:p>
    <w:p w:rsidR="00000000" w:rsidRDefault="005F5BC8">
      <w:pPr>
        <w:pStyle w:val="Recuodecorpodetexto37"/>
        <w:spacing w:after="170" w:line="360" w:lineRule="auto"/>
        <w:ind w:firstLine="709"/>
        <w:jc w:val="both"/>
        <w:rPr>
          <w:rFonts w:ascii="DejaVu Sans" w:hAnsi="DejaVu Sans" w:cs="DejaVu Sans"/>
        </w:rPr>
      </w:pPr>
      <w:r>
        <w:rPr>
          <w:rFonts w:ascii="DejaVu Sans" w:hAnsi="DejaVu Sans" w:cs="DejaVu Sans"/>
        </w:rPr>
        <w:t>Nos fenômenos de desdobramento a questão do estado do corpo físico é bem clara, pois este “está estendido em condições de sono sonambúlico profundo ou em catalepsia”.</w:t>
      </w:r>
    </w:p>
    <w:p w:rsidR="00000000" w:rsidRDefault="005F5BC8">
      <w:pPr>
        <w:pStyle w:val="Recuodecorpodetexto37"/>
        <w:spacing w:after="170" w:line="360" w:lineRule="auto"/>
        <w:ind w:firstLine="709"/>
        <w:jc w:val="both"/>
        <w:rPr>
          <w:rFonts w:cs="Arimo"/>
          <w:sz w:val="22"/>
          <w:szCs w:val="21"/>
        </w:rPr>
      </w:pPr>
      <w:r>
        <w:rPr>
          <w:rFonts w:ascii="DejaVu Sans" w:hAnsi="DejaVu Sans" w:cs="DejaVu Sans"/>
        </w:rPr>
        <w:t>É curioso o caso XXVI, no qual o desdobramento acontec</w:t>
      </w:r>
      <w:r>
        <w:rPr>
          <w:rFonts w:ascii="DejaVu Sans" w:hAnsi="DejaVu Sans" w:cs="DejaVu Sans"/>
        </w:rPr>
        <w:t>e</w:t>
      </w:r>
      <w:r>
        <w:rPr>
          <w:rFonts w:ascii="DejaVu Sans" w:hAnsi="DejaVu Sans" w:cs="DejaVu Sans"/>
        </w:rPr>
        <w:t>u</w:t>
      </w:r>
      <w:r>
        <w:rPr>
          <w:rFonts w:ascii="DejaVu Sans" w:hAnsi="DejaVu Sans" w:cs="DejaVu Sans"/>
        </w:rPr>
        <w:t xml:space="preserve"> em virtude da intervenção de um Espírito. Vejamos um pequeno trecho:</w:t>
      </w:r>
    </w:p>
    <w:p w:rsidR="00000000" w:rsidRDefault="005F5BC8">
      <w:pPr>
        <w:pStyle w:val="Recuodecorpodetexto37"/>
        <w:spacing w:before="283" w:after="113" w:line="276" w:lineRule="auto"/>
        <w:ind w:left="1134" w:right="283" w:firstLine="283"/>
        <w:jc w:val="both"/>
        <w:rPr>
          <w:rFonts w:cs="Arimo"/>
          <w:i/>
          <w:iCs/>
          <w:sz w:val="22"/>
          <w:szCs w:val="21"/>
        </w:rPr>
      </w:pPr>
      <w:r>
        <w:rPr>
          <w:rFonts w:cs="Arimo"/>
          <w:sz w:val="22"/>
          <w:szCs w:val="21"/>
        </w:rPr>
        <w:t xml:space="preserve">William Stainton Moses narra como, em certo momento, sentiu-se irresistivelmente impelido a escrever automaticamente, coisa que não acontecia já havia vários meses. Sentou-se à mesa e </w:t>
      </w:r>
      <w:r>
        <w:rPr>
          <w:rFonts w:cs="Arimo"/>
          <w:sz w:val="22"/>
          <w:szCs w:val="21"/>
        </w:rPr>
        <w:t>p</w:t>
      </w:r>
      <w:r>
        <w:rPr>
          <w:rFonts w:cs="Arimo"/>
          <w:sz w:val="22"/>
          <w:szCs w:val="21"/>
        </w:rPr>
        <w:t>e</w:t>
      </w:r>
      <w:r>
        <w:rPr>
          <w:rFonts w:cs="Arimo"/>
          <w:sz w:val="22"/>
          <w:szCs w:val="21"/>
        </w:rPr>
        <w:t>rguntou:</w:t>
      </w:r>
    </w:p>
    <w:p w:rsidR="00000000" w:rsidRDefault="005F5BC8">
      <w:pPr>
        <w:pStyle w:val="Recuodecorpodetexto37"/>
        <w:spacing w:after="113" w:line="276" w:lineRule="auto"/>
        <w:ind w:left="1134" w:right="283" w:firstLine="283"/>
        <w:jc w:val="both"/>
        <w:rPr>
          <w:rFonts w:cs="Arimo"/>
          <w:sz w:val="22"/>
          <w:szCs w:val="21"/>
        </w:rPr>
      </w:pPr>
      <w:r>
        <w:rPr>
          <w:rFonts w:cs="Arimo"/>
          <w:i/>
          <w:iCs/>
          <w:sz w:val="22"/>
          <w:szCs w:val="21"/>
        </w:rPr>
        <w:t>“</w:t>
      </w:r>
      <w:r>
        <w:rPr>
          <w:rFonts w:cs="Arimo"/>
          <w:i/>
          <w:iCs/>
          <w:sz w:val="22"/>
          <w:szCs w:val="21"/>
        </w:rPr>
        <w:t>Sou impelido a escrever. Qual é, pois, um dos amigos que está aqui presente? Que deseja ele?”</w:t>
      </w:r>
    </w:p>
    <w:p w:rsidR="00000000" w:rsidRDefault="005F5BC8">
      <w:pPr>
        <w:pStyle w:val="Recuodecorpodetexto37"/>
        <w:spacing w:after="113" w:line="276" w:lineRule="auto"/>
        <w:ind w:left="1134" w:right="283" w:firstLine="283"/>
        <w:jc w:val="both"/>
        <w:rPr>
          <w:rFonts w:cs="Arimo"/>
          <w:sz w:val="22"/>
          <w:szCs w:val="21"/>
        </w:rPr>
      </w:pPr>
      <w:r>
        <w:rPr>
          <w:rFonts w:cs="Arimo"/>
          <w:sz w:val="22"/>
          <w:szCs w:val="21"/>
        </w:rPr>
        <w:t>E lhe foi ditado:</w:t>
      </w:r>
    </w:p>
    <w:p w:rsidR="00000000" w:rsidRDefault="005F5BC8">
      <w:pPr>
        <w:pStyle w:val="Recuodecorpodetexto37"/>
        <w:spacing w:after="113" w:line="276" w:lineRule="auto"/>
        <w:ind w:left="1134" w:right="283" w:firstLine="283"/>
        <w:jc w:val="both"/>
        <w:rPr>
          <w:rFonts w:cs="Arimo"/>
          <w:sz w:val="22"/>
          <w:szCs w:val="21"/>
        </w:rPr>
      </w:pPr>
      <w:r>
        <w:rPr>
          <w:rFonts w:cs="Arimo"/>
          <w:sz w:val="22"/>
          <w:szCs w:val="21"/>
        </w:rPr>
        <w:t>“</w:t>
      </w:r>
      <w:r>
        <w:rPr>
          <w:rFonts w:cs="Arimo"/>
          <w:sz w:val="22"/>
          <w:szCs w:val="21"/>
        </w:rPr>
        <w:t>Salve amigo! Que a bênção de Deus esteja sobre ti. Desejamos tratar de uma questão de grande importância e, para fazermos em condiç</w:t>
      </w:r>
      <w:r>
        <w:rPr>
          <w:rFonts w:cs="Arimo"/>
          <w:sz w:val="22"/>
          <w:szCs w:val="21"/>
        </w:rPr>
        <w:t>õ</w:t>
      </w:r>
      <w:r>
        <w:rPr>
          <w:rFonts w:cs="Arimo"/>
          <w:sz w:val="22"/>
          <w:szCs w:val="21"/>
        </w:rPr>
        <w:t>e</w:t>
      </w:r>
      <w:r>
        <w:rPr>
          <w:rFonts w:cs="Arimo"/>
          <w:sz w:val="22"/>
          <w:szCs w:val="21"/>
        </w:rPr>
        <w:t xml:space="preserve">s de transmissão segura, </w:t>
      </w:r>
      <w:r>
        <w:rPr>
          <w:rFonts w:cs="Arimo"/>
          <w:b/>
          <w:bCs/>
          <w:sz w:val="22"/>
          <w:szCs w:val="21"/>
        </w:rPr>
        <w:t>abriremos ainda esta vez os teus sentidos interiores e fecharemos os teus sentidos corporais a toda influência, a fim de que permaneças separado do mundo</w:t>
      </w:r>
      <w:r>
        <w:rPr>
          <w:rFonts w:cs="Arimo"/>
          <w:sz w:val="22"/>
          <w:szCs w:val="21"/>
        </w:rPr>
        <w:t>. Em tais condições, ser-nos-á fácil utilizar o teu corpo para transmitir os</w:t>
      </w:r>
      <w:r>
        <w:rPr>
          <w:rFonts w:cs="Arimo"/>
          <w:sz w:val="22"/>
          <w:szCs w:val="21"/>
        </w:rPr>
        <w:t xml:space="preserve"> </w:t>
      </w:r>
      <w:r>
        <w:rPr>
          <w:rFonts w:cs="Arimo"/>
          <w:sz w:val="22"/>
          <w:szCs w:val="21"/>
        </w:rPr>
        <w:t>n</w:t>
      </w:r>
      <w:r>
        <w:rPr>
          <w:rFonts w:cs="Arimo"/>
          <w:sz w:val="22"/>
          <w:szCs w:val="21"/>
        </w:rPr>
        <w:t>ossos pensamentos e tu, ao mesmo tempo, poderás conversar conosco face a face. Conserva-te passivo e não perguntes nada.”</w:t>
      </w:r>
    </w:p>
    <w:p w:rsidR="00000000" w:rsidRDefault="005F5BC8">
      <w:pPr>
        <w:pStyle w:val="Recuodecorpodetexto37"/>
        <w:spacing w:after="113" w:line="276" w:lineRule="auto"/>
        <w:ind w:left="1134" w:right="283" w:firstLine="283"/>
        <w:jc w:val="both"/>
        <w:rPr>
          <w:rFonts w:cs="Arimo"/>
          <w:sz w:val="22"/>
          <w:szCs w:val="21"/>
        </w:rPr>
      </w:pPr>
      <w:r>
        <w:rPr>
          <w:rFonts w:cs="Arimo"/>
          <w:sz w:val="22"/>
          <w:szCs w:val="21"/>
        </w:rPr>
        <w:t>Imediatamente ele recebeu a comunicação anunciada e que pouco importa transcrever aqui. Eis em que condições a obteve. Escreve Moses</w:t>
      </w:r>
      <w:r>
        <w:rPr>
          <w:rFonts w:cs="Arimo"/>
          <w:sz w:val="22"/>
          <w:szCs w:val="21"/>
        </w:rPr>
        <w:t>:</w:t>
      </w:r>
    </w:p>
    <w:p w:rsidR="00000000" w:rsidRDefault="005F5BC8">
      <w:pPr>
        <w:pStyle w:val="Recuodecorpodetexto37"/>
        <w:spacing w:after="567" w:line="276" w:lineRule="auto"/>
        <w:ind w:left="1134" w:right="283" w:firstLine="283"/>
        <w:jc w:val="both"/>
        <w:rPr>
          <w:rFonts w:ascii="DejaVu Sans" w:hAnsi="DejaVu Sans" w:cs="DejaVu Sans"/>
        </w:rPr>
      </w:pPr>
      <w:r>
        <w:rPr>
          <w:rFonts w:cs="Arimo"/>
          <w:sz w:val="22"/>
          <w:szCs w:val="21"/>
        </w:rPr>
        <w:t>“</w:t>
      </w:r>
      <w:r>
        <w:rPr>
          <w:rFonts w:cs="Arimo"/>
          <w:b/>
          <w:bCs/>
          <w:sz w:val="22"/>
          <w:szCs w:val="21"/>
        </w:rPr>
        <w:t>Enquanto era ditada a mensagem, meu espírito se achava separado do corpo, de modo que eu examinava, à distância, minha mão a escrever</w:t>
      </w:r>
      <w:r>
        <w:rPr>
          <w:rFonts w:cs="Arimo"/>
          <w:sz w:val="22"/>
          <w:szCs w:val="21"/>
        </w:rPr>
        <w:t>. A importância dos fatos é tal que precisa de uma exposição minuciosa e atenta do que se passou. (</w:t>
      </w:r>
      <w:r>
        <w:rPr>
          <w:rStyle w:val="Refdenotaderodap1"/>
          <w:rFonts w:cs="Arimo"/>
          <w:sz w:val="22"/>
          <w:szCs w:val="21"/>
        </w:rPr>
        <w:endnoteReference w:id="203"/>
      </w:r>
      <w:r>
        <w:rPr>
          <w:rFonts w:cs="Arimo"/>
          <w:sz w:val="22"/>
          <w:szCs w:val="21"/>
        </w:rPr>
        <w:t>)</w:t>
      </w:r>
    </w:p>
    <w:p w:rsidR="00000000" w:rsidRDefault="005F5BC8">
      <w:pPr>
        <w:pStyle w:val="Recuodecorpodetexto37"/>
        <w:spacing w:after="170" w:line="360" w:lineRule="auto"/>
        <w:ind w:firstLine="709"/>
        <w:jc w:val="both"/>
        <w:rPr>
          <w:rFonts w:ascii="DejaVu Sans" w:hAnsi="DejaVu Sans" w:cs="DejaVu Sans"/>
        </w:rPr>
      </w:pPr>
      <w:r>
        <w:rPr>
          <w:rFonts w:ascii="DejaVu Sans" w:hAnsi="DejaVu Sans" w:cs="DejaVu Sans"/>
        </w:rPr>
        <w:t>Aqui talvez tenham</w:t>
      </w:r>
      <w:r>
        <w:rPr>
          <w:rFonts w:ascii="DejaVu Sans" w:hAnsi="DejaVu Sans" w:cs="DejaVu Sans"/>
        </w:rPr>
        <w:t>o</w:t>
      </w:r>
      <w:r>
        <w:rPr>
          <w:rFonts w:ascii="DejaVu Sans" w:hAnsi="DejaVu Sans" w:cs="DejaVu Sans"/>
        </w:rPr>
        <w:t>s</w:t>
      </w:r>
      <w:r>
        <w:rPr>
          <w:rFonts w:ascii="DejaVu Sans" w:hAnsi="DejaVu Sans" w:cs="DejaVu Sans"/>
        </w:rPr>
        <w:t xml:space="preserve"> o que acontece com os médiuns mecânicos, que sua consciência é “transportada” para o plano espiritual, de onde vê o que ocorre, sem, no entanto, o seu sentido físico testemunhe o que acontece. Confirma-se, por conseguinte, que no desdobramento a consciê</w:t>
      </w:r>
      <w:r>
        <w:rPr>
          <w:rFonts w:ascii="DejaVu Sans" w:hAnsi="DejaVu Sans" w:cs="DejaVu Sans"/>
        </w:rPr>
        <w:t>n</w:t>
      </w:r>
      <w:r>
        <w:rPr>
          <w:rFonts w:ascii="DejaVu Sans" w:hAnsi="DejaVu Sans" w:cs="DejaVu Sans"/>
        </w:rPr>
        <w:t>c</w:t>
      </w:r>
      <w:r>
        <w:rPr>
          <w:rFonts w:ascii="DejaVu Sans" w:hAnsi="DejaVu Sans" w:cs="DejaVu Sans"/>
        </w:rPr>
        <w:t>ia (mente) acompanha o Espírito, de que faz parte integrante, como já o dissemos.</w:t>
      </w:r>
    </w:p>
    <w:p w:rsidR="00000000" w:rsidRDefault="005F5BC8">
      <w:pPr>
        <w:pStyle w:val="Recuodecorpodetexto37"/>
        <w:spacing w:after="170" w:line="360" w:lineRule="auto"/>
        <w:ind w:firstLine="709"/>
        <w:jc w:val="both"/>
        <w:rPr>
          <w:rFonts w:cs="Arimo"/>
          <w:sz w:val="22"/>
          <w:szCs w:val="21"/>
        </w:rPr>
      </w:pPr>
      <w:r>
        <w:rPr>
          <w:rFonts w:ascii="DejaVu Sans" w:hAnsi="DejaVu Sans" w:cs="DejaVu Sans"/>
        </w:rPr>
        <w:t>Não podemos deixar de mencionar esta fala da escritora e sensitiva Joy Snell (? - ?), nos comentários que faz sobre sua aparição à amiga Maggie, com a qual encontrou-se uma</w:t>
      </w:r>
      <w:r>
        <w:rPr>
          <w:rFonts w:ascii="DejaVu Sans" w:hAnsi="DejaVu Sans" w:cs="DejaVu Sans"/>
        </w:rPr>
        <w:t xml:space="preserve"> </w:t>
      </w:r>
      <w:r>
        <w:rPr>
          <w:rFonts w:ascii="DejaVu Sans" w:hAnsi="DejaVu Sans" w:cs="DejaVu Sans"/>
        </w:rPr>
        <w:t>s</w:t>
      </w:r>
      <w:r>
        <w:rPr>
          <w:rFonts w:ascii="DejaVu Sans" w:hAnsi="DejaVu Sans" w:cs="DejaVu Sans"/>
        </w:rPr>
        <w:t>emana depois:</w:t>
      </w:r>
    </w:p>
    <w:p w:rsidR="00000000" w:rsidRDefault="005F5BC8">
      <w:pPr>
        <w:pStyle w:val="Recuodecorpodetexto37"/>
        <w:spacing w:before="283" w:after="567" w:line="276" w:lineRule="auto"/>
        <w:ind w:left="1134" w:right="283" w:firstLine="283"/>
        <w:jc w:val="both"/>
        <w:rPr>
          <w:rFonts w:ascii="DejaVu Sans" w:hAnsi="DejaVu Sans" w:cs="DejaVu Sans"/>
        </w:rPr>
      </w:pPr>
      <w:r>
        <w:rPr>
          <w:rFonts w:cs="Arimo"/>
          <w:sz w:val="22"/>
          <w:szCs w:val="21"/>
        </w:rPr>
        <w:t xml:space="preserve">[…] Parecia evidente que </w:t>
      </w:r>
      <w:r>
        <w:rPr>
          <w:rFonts w:cs="Arimo"/>
          <w:b/>
          <w:bCs/>
          <w:sz w:val="22"/>
          <w:szCs w:val="21"/>
        </w:rPr>
        <w:t>ela não havia conservado a menor recordação da visita que me fizera em espírito</w:t>
      </w:r>
      <w:r>
        <w:rPr>
          <w:rFonts w:cs="Arimo"/>
          <w:sz w:val="22"/>
          <w:szCs w:val="21"/>
        </w:rPr>
        <w:t xml:space="preserve">. É este um mistério que não consigo explicar, tanto mais que, </w:t>
      </w:r>
      <w:r>
        <w:rPr>
          <w:rFonts w:cs="Arimo"/>
          <w:b/>
          <w:bCs/>
          <w:sz w:val="22"/>
          <w:szCs w:val="21"/>
        </w:rPr>
        <w:t>no decurso de minha vida, tive numerosas aparições de vivos que me falara</w:t>
      </w:r>
      <w:r>
        <w:rPr>
          <w:rFonts w:cs="Arimo"/>
          <w:b/>
          <w:bCs/>
          <w:sz w:val="22"/>
          <w:szCs w:val="21"/>
        </w:rPr>
        <w:t>m</w:t>
      </w:r>
      <w:r>
        <w:rPr>
          <w:rFonts w:cs="Arimo"/>
          <w:b/>
          <w:bCs/>
          <w:sz w:val="22"/>
          <w:szCs w:val="21"/>
        </w:rPr>
        <w:t xml:space="preserve"> </w:t>
      </w:r>
      <w:r>
        <w:rPr>
          <w:rFonts w:cs="Arimo"/>
          <w:b/>
          <w:bCs/>
          <w:sz w:val="22"/>
          <w:szCs w:val="21"/>
        </w:rPr>
        <w:t>e aos quais falei, e sempre tive de convencer-me que nunca eles guardaram lembrança de se terem comunicado comigo</w:t>
      </w:r>
      <w:r>
        <w:rPr>
          <w:rFonts w:cs="Arimo"/>
          <w:sz w:val="22"/>
          <w:szCs w:val="21"/>
        </w:rPr>
        <w:t>… (</w:t>
      </w:r>
      <w:r>
        <w:rPr>
          <w:rStyle w:val="Refdenotaderodap1"/>
          <w:rFonts w:cs="Arimo"/>
          <w:sz w:val="22"/>
          <w:szCs w:val="21"/>
        </w:rPr>
        <w:endnoteReference w:id="204"/>
      </w:r>
      <w:r>
        <w:rPr>
          <w:rFonts w:cs="Arimo"/>
          <w:sz w:val="22"/>
          <w:szCs w:val="21"/>
        </w:rPr>
        <w:t>)</w:t>
      </w:r>
    </w:p>
    <w:p w:rsidR="00000000" w:rsidRDefault="005F5BC8">
      <w:pPr>
        <w:pStyle w:val="Recuodecorpodetexto37"/>
        <w:spacing w:after="170" w:line="360" w:lineRule="auto"/>
        <w:ind w:firstLine="709"/>
        <w:jc w:val="both"/>
        <w:rPr>
          <w:rFonts w:ascii="DejaVu Sans" w:hAnsi="DejaVu Sans" w:cs="DejaVu Sans"/>
        </w:rPr>
      </w:pPr>
      <w:r>
        <w:rPr>
          <w:rFonts w:ascii="DejaVu Sans" w:hAnsi="DejaVu Sans" w:cs="DejaVu Sans"/>
        </w:rPr>
        <w:t>Por que motivo os vivos não guardavam lembrança das visitas? É simples a resposta: porque o cérebro físico delas não registrou essas vi</w:t>
      </w:r>
      <w:r>
        <w:rPr>
          <w:rFonts w:ascii="DejaVu Sans" w:hAnsi="DejaVu Sans" w:cs="DejaVu Sans"/>
        </w:rPr>
        <w:t>s</w:t>
      </w:r>
      <w:r>
        <w:rPr>
          <w:rFonts w:ascii="DejaVu Sans" w:hAnsi="DejaVu Sans" w:cs="DejaVu Sans"/>
        </w:rPr>
        <w:t>i</w:t>
      </w:r>
      <w:r>
        <w:rPr>
          <w:rFonts w:ascii="DejaVu Sans" w:hAnsi="DejaVu Sans" w:cs="DejaVu Sans"/>
        </w:rPr>
        <w:t>tas, somente os Espíritos, cuja consciência (mente) acompanhava, estiveram presentes e testemunharam tais visitas.</w:t>
      </w:r>
    </w:p>
    <w:p w:rsidR="00000000" w:rsidRDefault="005F5BC8">
      <w:pPr>
        <w:pStyle w:val="Recuodecorpodetexto37"/>
        <w:spacing w:after="170" w:line="360" w:lineRule="auto"/>
        <w:ind w:firstLine="709"/>
        <w:jc w:val="both"/>
        <w:rPr>
          <w:rFonts w:cs="Arimo"/>
        </w:rPr>
      </w:pPr>
      <w:r>
        <w:rPr>
          <w:rFonts w:ascii="DejaVu Sans" w:hAnsi="DejaVu Sans" w:cs="DejaVu Sans"/>
        </w:rPr>
        <w:t xml:space="preserve">Da terceira obra, ou seja, </w:t>
      </w:r>
      <w:r>
        <w:rPr>
          <w:rFonts w:ascii="DejaVu Sans" w:hAnsi="DejaVu Sans" w:cs="DejaVu Sans"/>
          <w:b/>
          <w:bCs/>
          <w:i/>
          <w:iCs/>
          <w:color w:val="0000FF"/>
        </w:rPr>
        <w:t>Animismo e Espiritismo</w:t>
      </w:r>
      <w:r>
        <w:rPr>
          <w:rFonts w:ascii="DejaVu Sans" w:hAnsi="DejaVu Sans" w:cs="DejaVu Sans"/>
        </w:rPr>
        <w:t>, transcrevemos do cap. III – As comunicações mediúnicas entre vivos provam a realidade da</w:t>
      </w:r>
      <w:r>
        <w:rPr>
          <w:rFonts w:ascii="DejaVu Sans" w:hAnsi="DejaVu Sans" w:cs="DejaVu Sans"/>
        </w:rPr>
        <w:t>s</w:t>
      </w:r>
      <w:r>
        <w:rPr>
          <w:rFonts w:ascii="DejaVu Sans" w:hAnsi="DejaVu Sans" w:cs="DejaVu Sans"/>
        </w:rPr>
        <w:t xml:space="preserve"> </w:t>
      </w:r>
      <w:r>
        <w:rPr>
          <w:rFonts w:ascii="DejaVu Sans" w:hAnsi="DejaVu Sans" w:cs="DejaVu Sans"/>
        </w:rPr>
        <w:t>comunicações mediúnicas com defuntos, os seguintes trechos:</w:t>
      </w:r>
    </w:p>
    <w:p w:rsidR="00000000" w:rsidRDefault="005F5BC8">
      <w:pPr>
        <w:spacing w:before="283" w:after="283" w:line="276" w:lineRule="auto"/>
        <w:ind w:left="1134" w:right="283" w:firstLine="283"/>
        <w:jc w:val="both"/>
        <w:rPr>
          <w:rFonts w:ascii="Arial" w:hAnsi="Arial" w:cs="Arimo"/>
        </w:rPr>
      </w:pPr>
      <w:r>
        <w:rPr>
          <w:rFonts w:ascii="Arial" w:hAnsi="Arial" w:cs="Arimo"/>
        </w:rPr>
        <w:t xml:space="preserve">Na minha monografia, eu subdividira em </w:t>
      </w:r>
      <w:r>
        <w:rPr>
          <w:rFonts w:ascii="Arial" w:hAnsi="Arial" w:cs="Arimo"/>
          <w:b/>
          <w:bCs/>
        </w:rPr>
        <w:t>sete categorias</w:t>
      </w:r>
      <w:r>
        <w:rPr>
          <w:rFonts w:ascii="Arial" w:hAnsi="Arial" w:cs="Arimo"/>
        </w:rPr>
        <w:t xml:space="preserve"> os fenômenos das comunicações mediúnicas. Na primeira, considerei os episódios de gêneros inteiramente afins com a “transmissão do pensamen</w:t>
      </w:r>
      <w:r>
        <w:rPr>
          <w:rFonts w:ascii="Arial" w:hAnsi="Arial" w:cs="Arimo"/>
        </w:rPr>
        <w:t>t</w:t>
      </w:r>
      <w:r>
        <w:rPr>
          <w:rFonts w:ascii="Arial" w:hAnsi="Arial" w:cs="Arimo"/>
        </w:rPr>
        <w:t>o</w:t>
      </w:r>
      <w:r>
        <w:rPr>
          <w:rFonts w:ascii="Arial" w:hAnsi="Arial" w:cs="Arimo"/>
        </w:rPr>
        <w:t xml:space="preserve">”, salvo a circunstância de se produzirem </w:t>
      </w:r>
      <w:r>
        <w:rPr>
          <w:rFonts w:ascii="Arial" w:hAnsi="Arial" w:cs="Arimo"/>
          <w:i/>
        </w:rPr>
        <w:t>mediunicamente</w:t>
      </w:r>
      <w:r>
        <w:rPr>
          <w:rFonts w:ascii="Arial" w:hAnsi="Arial" w:cs="Arimo"/>
        </w:rPr>
        <w:t xml:space="preserve">. Nas outras, </w:t>
      </w:r>
      <w:r>
        <w:rPr>
          <w:rFonts w:ascii="Arial" w:hAnsi="Arial" w:cs="Arimo"/>
          <w:b/>
          <w:bCs/>
        </w:rPr>
        <w:t>considerei sucessivamente as mensagens inconscientemente transmitidas ao médium por pessoas mergulhadas em sono e por pessoas em condições de aparente vigília</w:t>
      </w:r>
      <w:r>
        <w:rPr>
          <w:rFonts w:ascii="Arial" w:hAnsi="Arial" w:cs="Arimo"/>
        </w:rPr>
        <w:t>; em seguida, as que foram</w:t>
      </w:r>
      <w:r>
        <w:rPr>
          <w:rFonts w:ascii="Arial" w:hAnsi="Arial" w:cs="Arimo"/>
        </w:rPr>
        <w:t xml:space="preserve"> </w:t>
      </w:r>
      <w:r>
        <w:rPr>
          <w:rFonts w:ascii="Arial" w:hAnsi="Arial" w:cs="Arimo"/>
        </w:rPr>
        <w:t>o</w:t>
      </w:r>
      <w:r>
        <w:rPr>
          <w:rFonts w:ascii="Arial" w:hAnsi="Arial" w:cs="Arimo"/>
        </w:rPr>
        <w:t>btidas por vontade expressa do médium, que a isso chegara pensando intensamente na pessoa distante com quem desejava comunicar-se; depois, a transmitida ao médium por vontade expressa de pessoas ausentes; a seguir, os casos de transição, em que o vivo qu</w:t>
      </w:r>
      <w:r>
        <w:rPr>
          <w:rFonts w:ascii="Arial" w:hAnsi="Arial" w:cs="Arimo"/>
        </w:rPr>
        <w:t>e</w:t>
      </w:r>
      <w:r>
        <w:rPr>
          <w:rFonts w:ascii="Arial" w:hAnsi="Arial" w:cs="Arimo"/>
        </w:rPr>
        <w:t xml:space="preserve"> </w:t>
      </w:r>
      <w:r>
        <w:rPr>
          <w:rFonts w:ascii="Arial" w:hAnsi="Arial" w:cs="Arimo"/>
        </w:rPr>
        <w:t>se comunicara era um moribundo; finalmente, as mensagens mediúnicas, entre vivos, transmitidas com o auxílio de uma entidade espiritual. (</w:t>
      </w:r>
      <w:r>
        <w:rPr>
          <w:rStyle w:val="Refdenotaderodap1"/>
          <w:rFonts w:ascii="Arial" w:hAnsi="Arial" w:cs="Arimo"/>
        </w:rPr>
        <w:endnoteReference w:id="205"/>
      </w:r>
      <w:r>
        <w:rPr>
          <w:rFonts w:ascii="Arial" w:hAnsi="Arial" w:cs="Arimo"/>
        </w:rPr>
        <w:t>)</w:t>
      </w:r>
    </w:p>
    <w:p w:rsidR="00000000" w:rsidRDefault="005F5BC8">
      <w:pPr>
        <w:spacing w:after="283" w:line="276" w:lineRule="auto"/>
        <w:ind w:left="1134" w:right="283" w:firstLine="283"/>
        <w:jc w:val="both"/>
        <w:rPr>
          <w:rFonts w:ascii="Arial" w:hAnsi="Arial" w:cs="Arimo"/>
          <w:b/>
          <w:bCs/>
        </w:rPr>
      </w:pPr>
      <w:r>
        <w:rPr>
          <w:rFonts w:ascii="Arial" w:hAnsi="Arial" w:cs="Arimo"/>
        </w:rPr>
        <w:t xml:space="preserve">Na terceira categoria, em que considerei </w:t>
      </w:r>
      <w:r>
        <w:rPr>
          <w:rFonts w:ascii="Arial" w:hAnsi="Arial" w:cs="Arimo"/>
          <w:b/>
          <w:bCs/>
        </w:rPr>
        <w:t>as mensagens involuntariamente transmitidas ao médium por pessoas em con</w:t>
      </w:r>
      <w:r>
        <w:rPr>
          <w:rFonts w:ascii="Arial" w:hAnsi="Arial" w:cs="Arimo"/>
          <w:b/>
          <w:bCs/>
        </w:rPr>
        <w:t>d</w:t>
      </w:r>
      <w:r>
        <w:rPr>
          <w:rFonts w:ascii="Arial" w:hAnsi="Arial" w:cs="Arimo"/>
          <w:b/>
          <w:bCs/>
        </w:rPr>
        <w:t>i</w:t>
      </w:r>
      <w:r>
        <w:rPr>
          <w:rFonts w:ascii="Arial" w:hAnsi="Arial" w:cs="Arimo"/>
          <w:b/>
          <w:bCs/>
        </w:rPr>
        <w:t>ções de aparente vigília</w:t>
      </w:r>
      <w:r>
        <w:rPr>
          <w:rFonts w:ascii="Arial" w:hAnsi="Arial" w:cs="Arimo"/>
        </w:rPr>
        <w:t xml:space="preserve">, ofereceu-se-me oportunidade de </w:t>
      </w:r>
      <w:r>
        <w:rPr>
          <w:rFonts w:ascii="Arial" w:hAnsi="Arial" w:cs="Arimo"/>
          <w:b/>
          <w:bCs/>
        </w:rPr>
        <w:t>demonstrar a presumível inexistência de tal forma de comunicações mediúnicas entre vivos, por falta de exemplos convenientemente circunstanciados, que valessem para demonstrar que uma pessoa em con</w:t>
      </w:r>
      <w:r>
        <w:rPr>
          <w:rFonts w:ascii="Arial" w:hAnsi="Arial" w:cs="Arimo"/>
          <w:b/>
          <w:bCs/>
        </w:rPr>
        <w:t>d</w:t>
      </w:r>
      <w:r>
        <w:rPr>
          <w:rFonts w:ascii="Arial" w:hAnsi="Arial" w:cs="Arimo"/>
          <w:b/>
          <w:bCs/>
        </w:rPr>
        <w:t>i</w:t>
      </w:r>
      <w:r>
        <w:rPr>
          <w:rFonts w:ascii="Arial" w:hAnsi="Arial" w:cs="Arimo"/>
          <w:b/>
          <w:bCs/>
        </w:rPr>
        <w:t xml:space="preserve">ções de vigília possa entrar involuntariamente em comunicação mediúnica com um </w:t>
      </w:r>
      <w:r>
        <w:rPr>
          <w:rFonts w:ascii="Arial" w:hAnsi="Arial" w:cs="Arimo"/>
          <w:b/>
          <w:bCs/>
          <w:i/>
        </w:rPr>
        <w:t xml:space="preserve">sensitivo </w:t>
      </w:r>
      <w:r>
        <w:rPr>
          <w:rFonts w:ascii="Arial" w:hAnsi="Arial" w:cs="Arimo"/>
          <w:b/>
          <w:bCs/>
        </w:rPr>
        <w:t>distante</w:t>
      </w:r>
      <w:r>
        <w:rPr>
          <w:rFonts w:ascii="Arial" w:hAnsi="Arial" w:cs="Arimo"/>
        </w:rPr>
        <w:t xml:space="preserve">, ainda que nele não pense. Ponderando-se os resultados efetivos, </w:t>
      </w:r>
      <w:r>
        <w:rPr>
          <w:rFonts w:ascii="Arial" w:hAnsi="Arial" w:cs="Arimo"/>
          <w:b/>
          <w:bCs/>
        </w:rPr>
        <w:t>dever-se-ia, ao contrário, dizer que, para se produzirem episódios semelhantes, seria indis</w:t>
      </w:r>
      <w:r>
        <w:rPr>
          <w:rFonts w:ascii="Arial" w:hAnsi="Arial" w:cs="Arimo"/>
          <w:b/>
          <w:bCs/>
        </w:rPr>
        <w:t>p</w:t>
      </w:r>
      <w:r>
        <w:rPr>
          <w:rFonts w:ascii="Arial" w:hAnsi="Arial" w:cs="Arimo"/>
          <w:b/>
          <w:bCs/>
        </w:rPr>
        <w:t>e</w:t>
      </w:r>
      <w:r>
        <w:rPr>
          <w:rFonts w:ascii="Arial" w:hAnsi="Arial" w:cs="Arimo"/>
          <w:b/>
          <w:bCs/>
        </w:rPr>
        <w:t>nsável, pelo menos, que a pessoa em condições de vigília caísse em sonolência, por breve espaço de tempo, ou em “sonambulismo vígil”, ou em estado de “ausência psíquica</w:t>
      </w:r>
      <w:r>
        <w:rPr>
          <w:rFonts w:ascii="Arial" w:hAnsi="Arial" w:cs="Arimo"/>
        </w:rPr>
        <w:t>”, ou, ainda, que pensasse mais ou menos vivamente na pessoa distante. (</w:t>
      </w:r>
      <w:r>
        <w:rPr>
          <w:rStyle w:val="Refdenotaderodap1"/>
          <w:rFonts w:ascii="Arial" w:hAnsi="Arial" w:cs="Arimo"/>
        </w:rPr>
        <w:endnoteReference w:id="206"/>
      </w:r>
      <w:r>
        <w:rPr>
          <w:rFonts w:ascii="Arial" w:hAnsi="Arial" w:cs="Arimo"/>
        </w:rPr>
        <w:t>) (itálico do</w:t>
      </w:r>
      <w:r>
        <w:rPr>
          <w:rFonts w:ascii="Arial" w:hAnsi="Arial" w:cs="Arimo"/>
        </w:rPr>
        <w:t xml:space="preserve"> </w:t>
      </w:r>
      <w:r>
        <w:rPr>
          <w:rFonts w:ascii="Arial" w:hAnsi="Arial" w:cs="Arimo"/>
        </w:rPr>
        <w:t>o</w:t>
      </w:r>
      <w:r>
        <w:rPr>
          <w:rFonts w:ascii="Arial" w:hAnsi="Arial" w:cs="Arimo"/>
        </w:rPr>
        <w:t>riginal)</w:t>
      </w:r>
    </w:p>
    <w:p w:rsidR="00000000" w:rsidRDefault="005F5BC8">
      <w:pPr>
        <w:spacing w:after="567" w:line="276" w:lineRule="auto"/>
        <w:ind w:left="1134" w:right="283" w:firstLine="283"/>
        <w:jc w:val="both"/>
        <w:rPr>
          <w:rFonts w:ascii="DejaVu Sans" w:hAnsi="DejaVu Sans" w:cs="DejaVu Sans"/>
        </w:rPr>
      </w:pPr>
      <w:r>
        <w:rPr>
          <w:rFonts w:ascii="Arial" w:hAnsi="Arial" w:cs="Arimo"/>
          <w:b/>
          <w:bCs/>
        </w:rPr>
        <w:t>Devo observar que nas minhas classificações se encontram outros nove casos (cinco dos quais ocorridos com William Stead, em que aparece a circunstância presumível do estado de vigília nos vivos que se comunicavam; mas, ao mesmo tempo, assinalo q</w:t>
      </w:r>
      <w:r>
        <w:rPr>
          <w:rFonts w:ascii="Arial" w:hAnsi="Arial" w:cs="Arimo"/>
          <w:b/>
          <w:bCs/>
        </w:rPr>
        <w:t>u</w:t>
      </w:r>
      <w:r>
        <w:rPr>
          <w:rFonts w:ascii="Arial" w:hAnsi="Arial" w:cs="Arimo"/>
          <w:b/>
          <w:bCs/>
        </w:rPr>
        <w:t>e</w:t>
      </w:r>
      <w:r>
        <w:rPr>
          <w:rFonts w:ascii="Arial" w:hAnsi="Arial" w:cs="Arimo"/>
          <w:b/>
          <w:bCs/>
        </w:rPr>
        <w:t xml:space="preserve"> em nenhum deles se pode afirmar isso com segurança</w:t>
      </w:r>
      <w:r>
        <w:rPr>
          <w:rFonts w:ascii="Arial" w:hAnsi="Arial" w:cs="Arimo"/>
        </w:rPr>
        <w:t>. […]. (</w:t>
      </w:r>
      <w:r>
        <w:rPr>
          <w:rStyle w:val="Refdenotaderodap1"/>
          <w:rFonts w:ascii="Arial" w:hAnsi="Arial" w:cs="Arimo"/>
        </w:rPr>
        <w:endnoteReference w:id="207"/>
      </w:r>
      <w:r>
        <w:rPr>
          <w:rFonts w:ascii="Arial" w:hAnsi="Arial" w:cs="Arimo"/>
        </w:rPr>
        <w:t>)</w:t>
      </w:r>
    </w:p>
    <w:p w:rsidR="00000000" w:rsidRDefault="005F5BC8">
      <w:pPr>
        <w:pStyle w:val="Recuodecorpodetexto37"/>
        <w:spacing w:after="170" w:line="360" w:lineRule="auto"/>
        <w:ind w:firstLine="709"/>
        <w:jc w:val="both"/>
        <w:rPr>
          <w:rFonts w:ascii="DejaVu Sans" w:hAnsi="DejaVu Sans" w:cs="DejaVu Sans"/>
        </w:rPr>
      </w:pPr>
      <w:r>
        <w:rPr>
          <w:rFonts w:ascii="DejaVu Sans" w:hAnsi="DejaVu Sans" w:cs="DejaVu Sans"/>
        </w:rPr>
        <w:t>Ernesto Bozzano informa que “</w:t>
      </w:r>
      <w:r>
        <w:rPr>
          <w:rFonts w:ascii="DejaVu Sans" w:hAnsi="DejaVu Sans" w:cs="DejaVu Sans"/>
          <w:i/>
          <w:iCs/>
        </w:rPr>
        <w:t>há quarenta anos que me dedico a pesquisas psíquicas</w:t>
      </w:r>
      <w:r>
        <w:rPr>
          <w:rFonts w:ascii="DejaVu Sans" w:hAnsi="DejaVu Sans" w:cs="DejaVu Sans"/>
        </w:rPr>
        <w:t>” (</w:t>
      </w:r>
      <w:r>
        <w:rPr>
          <w:rStyle w:val="Refdenotaderodap1"/>
          <w:rFonts w:ascii="DejaVu Sans" w:hAnsi="DejaVu Sans" w:cs="DejaVu Sans"/>
        </w:rPr>
        <w:endnoteReference w:id="208"/>
      </w:r>
      <w:r>
        <w:rPr>
          <w:rFonts w:ascii="DejaVu Sans" w:hAnsi="DejaVu Sans" w:cs="DejaVu Sans"/>
        </w:rPr>
        <w:t>), portanto, era um pesquisador experimentado, se ele usou a expressão “aparente vigília”, foi porque não h</w:t>
      </w:r>
      <w:r>
        <w:rPr>
          <w:rFonts w:ascii="DejaVu Sans" w:hAnsi="DejaVu Sans" w:cs="DejaVu Sans"/>
        </w:rPr>
        <w:t>a</w:t>
      </w:r>
      <w:r>
        <w:rPr>
          <w:rFonts w:ascii="DejaVu Sans" w:hAnsi="DejaVu Sans" w:cs="DejaVu Sans"/>
        </w:rPr>
        <w:t>v</w:t>
      </w:r>
      <w:r>
        <w:rPr>
          <w:rFonts w:ascii="DejaVu Sans" w:hAnsi="DejaVu Sans" w:cs="DejaVu Sans"/>
        </w:rPr>
        <w:t>ia como se ter certeza do real estado de vigília, nos casos mencionados na sua obra.</w:t>
      </w:r>
    </w:p>
    <w:p w:rsidR="00000000" w:rsidRDefault="005F5BC8">
      <w:pPr>
        <w:pStyle w:val="Recuodecorpodetexto37"/>
        <w:spacing w:after="170" w:line="360" w:lineRule="auto"/>
        <w:ind w:firstLine="709"/>
        <w:jc w:val="both"/>
        <w:rPr>
          <w:rFonts w:cs="Arimo"/>
          <w:szCs w:val="21"/>
        </w:rPr>
      </w:pPr>
      <w:r>
        <w:rPr>
          <w:rFonts w:ascii="DejaVu Sans" w:hAnsi="DejaVu Sans" w:cs="DejaVu Sans"/>
        </w:rPr>
        <w:t>A pergunta que cabe aqui é: poderíamos nós, que não pesquisamos fenômeno algum, assegurar categoricamente que algum Espírito de pessoa viva conhecida pode ter-se manifes</w:t>
      </w:r>
      <w:r>
        <w:rPr>
          <w:rFonts w:ascii="DejaVu Sans" w:hAnsi="DejaVu Sans" w:cs="DejaVu Sans"/>
        </w:rPr>
        <w:t>t</w:t>
      </w:r>
      <w:r>
        <w:rPr>
          <w:rFonts w:ascii="DejaVu Sans" w:hAnsi="DejaVu Sans" w:cs="DejaVu Sans"/>
        </w:rPr>
        <w:t>a</w:t>
      </w:r>
      <w:r>
        <w:rPr>
          <w:rFonts w:ascii="DejaVu Sans" w:hAnsi="DejaVu Sans" w:cs="DejaVu Sans"/>
        </w:rPr>
        <w:t xml:space="preserve">do em completo estado de vigília, como se tivesse se dividido em dois? Vejamos esta pergunta em </w:t>
      </w:r>
      <w:r>
        <w:rPr>
          <w:rFonts w:ascii="DejaVu Sans" w:hAnsi="DejaVu Sans" w:cs="DejaVu Sans"/>
          <w:b/>
          <w:bCs/>
          <w:i/>
          <w:iCs/>
          <w:color w:val="0000FF"/>
        </w:rPr>
        <w:t>O Livro dos Espíritos</w:t>
      </w:r>
      <w:r>
        <w:rPr>
          <w:rFonts w:ascii="DejaVu Sans" w:hAnsi="DejaVu Sans" w:cs="DejaVu Sans"/>
        </w:rPr>
        <w:t>:</w:t>
      </w:r>
    </w:p>
    <w:p w:rsidR="00000000" w:rsidRDefault="005F5BC8">
      <w:pPr>
        <w:spacing w:before="283" w:after="113" w:line="276" w:lineRule="auto"/>
        <w:ind w:left="1134" w:right="283" w:firstLine="283"/>
        <w:jc w:val="both"/>
        <w:rPr>
          <w:rFonts w:ascii="Arial" w:eastAsia="Century Gothic" w:hAnsi="Arial" w:cs="Arimo"/>
          <w:szCs w:val="21"/>
        </w:rPr>
      </w:pPr>
      <w:r>
        <w:rPr>
          <w:rFonts w:ascii="Arial" w:hAnsi="Arial" w:cs="Arimo"/>
          <w:szCs w:val="21"/>
        </w:rPr>
        <w:t>92. Os</w:t>
      </w:r>
      <w:r>
        <w:rPr>
          <w:rFonts w:ascii="Arial" w:hAnsi="Arial" w:cs="Arimo"/>
          <w:i/>
          <w:szCs w:val="21"/>
        </w:rPr>
        <w:t xml:space="preserve"> Espíritos têm o dom da ubiquidade? Em outras palavras, o mesmo Espírito pode dividir-se ou existir em vários pontos ao mesmo tem</w:t>
      </w:r>
      <w:r>
        <w:rPr>
          <w:rFonts w:ascii="Arial" w:hAnsi="Arial" w:cs="Arimo"/>
          <w:i/>
          <w:szCs w:val="21"/>
        </w:rPr>
        <w:t>p</w:t>
      </w:r>
      <w:r>
        <w:rPr>
          <w:rFonts w:ascii="Arial" w:hAnsi="Arial" w:cs="Arimo"/>
          <w:i/>
          <w:szCs w:val="21"/>
        </w:rPr>
        <w:t>o</w:t>
      </w:r>
      <w:r>
        <w:rPr>
          <w:rFonts w:ascii="Arial" w:hAnsi="Arial" w:cs="Arimo"/>
          <w:i/>
          <w:szCs w:val="21"/>
        </w:rPr>
        <w:t>?</w:t>
      </w:r>
    </w:p>
    <w:p w:rsidR="00000000" w:rsidRDefault="005F5BC8">
      <w:pPr>
        <w:spacing w:after="283" w:line="276" w:lineRule="auto"/>
        <w:ind w:left="1134" w:right="283" w:firstLine="283"/>
        <w:jc w:val="both"/>
        <w:rPr>
          <w:rFonts w:ascii="Arial" w:hAnsi="Arial" w:cs="Arimo"/>
          <w:szCs w:val="21"/>
        </w:rPr>
      </w:pPr>
      <w:r>
        <w:rPr>
          <w:rFonts w:ascii="Arial" w:eastAsia="Century Gothic" w:hAnsi="Arial" w:cs="Arimo"/>
          <w:szCs w:val="21"/>
        </w:rPr>
        <w:t>“</w:t>
      </w:r>
      <w:r>
        <w:rPr>
          <w:rFonts w:ascii="Arial" w:hAnsi="Arial" w:cs="Arimo"/>
          <w:b/>
          <w:bCs/>
          <w:szCs w:val="21"/>
        </w:rPr>
        <w:t>Não pode haver divisão de um mesmo Espírito</w:t>
      </w:r>
      <w:r>
        <w:rPr>
          <w:rFonts w:ascii="Arial" w:hAnsi="Arial" w:cs="Arimo"/>
          <w:szCs w:val="21"/>
        </w:rPr>
        <w:t xml:space="preserve">, mas cada um é um centro que irradia para diferentes lados, e é por isso que parecem estar em muitos lugares ao mesmo tempo. Vês o Sol? É um somente; no entanto, irradia-se em todas as direções e leva muito </w:t>
      </w:r>
      <w:r>
        <w:rPr>
          <w:rFonts w:ascii="Arial" w:hAnsi="Arial" w:cs="Arimo"/>
          <w:szCs w:val="21"/>
        </w:rPr>
        <w:t>l</w:t>
      </w:r>
      <w:r>
        <w:rPr>
          <w:rFonts w:ascii="Arial" w:hAnsi="Arial" w:cs="Arimo"/>
          <w:szCs w:val="21"/>
        </w:rPr>
        <w:t>o</w:t>
      </w:r>
      <w:r>
        <w:rPr>
          <w:rFonts w:ascii="Arial" w:hAnsi="Arial" w:cs="Arimo"/>
          <w:szCs w:val="21"/>
        </w:rPr>
        <w:t xml:space="preserve">nge os seus raios. Contudo, </w:t>
      </w:r>
      <w:r>
        <w:rPr>
          <w:rFonts w:ascii="Arial" w:hAnsi="Arial" w:cs="Arimo"/>
          <w:b/>
          <w:bCs/>
          <w:szCs w:val="21"/>
        </w:rPr>
        <w:t>não se divide</w:t>
      </w: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92-a. </w:t>
      </w:r>
      <w:r>
        <w:rPr>
          <w:rFonts w:ascii="Arial" w:hAnsi="Arial" w:cs="Arimo"/>
          <w:i/>
          <w:iCs/>
          <w:szCs w:val="21"/>
        </w:rPr>
        <w:t>Todos os Espíritos irradiam com a mesma força?</w:t>
      </w:r>
    </w:p>
    <w:p w:rsidR="00000000" w:rsidRDefault="005F5BC8">
      <w:pPr>
        <w:spacing w:after="170" w:line="276" w:lineRule="auto"/>
        <w:ind w:left="1134" w:right="283" w:firstLine="283"/>
        <w:jc w:val="both"/>
        <w:rPr>
          <w:rFonts w:ascii="Arial" w:hAnsi="Arial" w:cs="Arimo"/>
          <w:b/>
          <w:bCs/>
          <w:szCs w:val="21"/>
        </w:rPr>
      </w:pPr>
      <w:r>
        <w:rPr>
          <w:rFonts w:ascii="Arial" w:hAnsi="Arial" w:cs="Arimo"/>
          <w:szCs w:val="21"/>
        </w:rPr>
        <w:t>“</w:t>
      </w:r>
      <w:r>
        <w:rPr>
          <w:rFonts w:ascii="Arial" w:hAnsi="Arial" w:cs="Arimo"/>
          <w:szCs w:val="21"/>
        </w:rPr>
        <w:t>Longe disso. Essa força depende do grau de pureza de cada um.”</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b/>
          <w:bCs/>
          <w:szCs w:val="21"/>
        </w:rPr>
        <w:t>Cada Espírito é uma unidade indivisível, mas cada um pode expandir seu pensamento em diversas</w:t>
      </w:r>
      <w:r>
        <w:rPr>
          <w:rFonts w:ascii="Arial" w:hAnsi="Arial" w:cs="Arimo"/>
          <w:b/>
          <w:bCs/>
          <w:szCs w:val="21"/>
        </w:rPr>
        <w:t xml:space="preserve"> </w:t>
      </w:r>
      <w:r>
        <w:rPr>
          <w:rFonts w:ascii="Arial" w:hAnsi="Arial" w:cs="Arimo"/>
          <w:b/>
          <w:bCs/>
          <w:szCs w:val="21"/>
        </w:rPr>
        <w:t>d</w:t>
      </w:r>
      <w:r>
        <w:rPr>
          <w:rFonts w:ascii="Arial" w:hAnsi="Arial" w:cs="Arimo"/>
          <w:b/>
          <w:bCs/>
          <w:szCs w:val="21"/>
        </w:rPr>
        <w:t>ireções,</w:t>
      </w:r>
      <w:r>
        <w:rPr>
          <w:rFonts w:ascii="Arial" w:hAnsi="Arial" w:cs="Arimo"/>
          <w:szCs w:val="21"/>
        </w:rPr>
        <w:t xml:space="preserve"> sem por isso se dividir. Apenas nesse sentido é que se deve entender o dom da ubiquidade atribuído aos Espíritos, tal como uma centelha que projeta longe a sua claridade e pode ser percebida de todos os pontos do horizonte; tal, ainda, um homem </w:t>
      </w:r>
      <w:r>
        <w:rPr>
          <w:rFonts w:ascii="Arial" w:hAnsi="Arial" w:cs="Arimo"/>
          <w:szCs w:val="21"/>
        </w:rPr>
        <w:t>q</w:t>
      </w:r>
      <w:r>
        <w:rPr>
          <w:rFonts w:ascii="Arial" w:hAnsi="Arial" w:cs="Arimo"/>
          <w:szCs w:val="21"/>
        </w:rPr>
        <w:t>u</w:t>
      </w:r>
      <w:r>
        <w:rPr>
          <w:rFonts w:ascii="Arial" w:hAnsi="Arial" w:cs="Arimo"/>
          <w:szCs w:val="21"/>
        </w:rPr>
        <w:t>e, sem mudar de lugar e sem se fracionar, pode transmitir ordens, sinais e movimento a diferentes pontos. (</w:t>
      </w:r>
      <w:r>
        <w:rPr>
          <w:rStyle w:val="Refdenotaderodap1"/>
          <w:rFonts w:ascii="Arial" w:hAnsi="Arial" w:cs="Arimo"/>
          <w:szCs w:val="21"/>
        </w:rPr>
        <w:endnoteReference w:id="209"/>
      </w:r>
      <w:r>
        <w:rPr>
          <w:rFonts w:ascii="Arial" w:hAnsi="Arial" w:cs="Arimo"/>
          <w:szCs w:val="21"/>
        </w:rPr>
        <w:t>) (itálico do original)</w:t>
      </w:r>
    </w:p>
    <w:p w:rsidR="00000000" w:rsidRDefault="005F5BC8">
      <w:pPr>
        <w:spacing w:after="170"/>
        <w:jc w:val="both"/>
        <w:rPr>
          <w:rFonts w:ascii="Arial" w:hAnsi="Arial" w:cs="DejaVu Sans"/>
        </w:rPr>
      </w:pPr>
      <w:r>
        <w:rPr>
          <w:rFonts w:ascii="DejaVu Sans" w:hAnsi="DejaVu Sans" w:cs="DejaVu Sans"/>
          <w:sz w:val="24"/>
          <w:szCs w:val="24"/>
        </w:rPr>
        <w:t>Entendemos que o teor da questão se refira a Espírito na condição de desencarnado, mas quanto a não se dividir é algo que,</w:t>
      </w:r>
      <w:r>
        <w:rPr>
          <w:rFonts w:ascii="DejaVu Sans" w:hAnsi="DejaVu Sans" w:cs="DejaVu Sans"/>
          <w:sz w:val="24"/>
          <w:szCs w:val="24"/>
        </w:rPr>
        <w:t xml:space="preserve"> </w:t>
      </w:r>
      <w:r>
        <w:rPr>
          <w:rFonts w:ascii="DejaVu Sans" w:hAnsi="DejaVu Sans" w:cs="DejaVu Sans"/>
          <w:sz w:val="24"/>
          <w:szCs w:val="24"/>
        </w:rPr>
        <w:t>c</w:t>
      </w:r>
      <w:r>
        <w:rPr>
          <w:rFonts w:ascii="DejaVu Sans" w:hAnsi="DejaVu Sans" w:cs="DejaVu Sans"/>
          <w:sz w:val="24"/>
          <w:szCs w:val="24"/>
        </w:rPr>
        <w:t xml:space="preserve">ertamente, aplica ao de uma pessoa viva. Então, com relação ao Espírito livre da matéria, acrescentamos de </w:t>
      </w:r>
      <w:r>
        <w:rPr>
          <w:rFonts w:ascii="DejaVu Sans" w:hAnsi="DejaVu Sans" w:cs="DejaVu Sans"/>
          <w:b/>
          <w:bCs/>
          <w:i/>
          <w:iCs/>
          <w:color w:val="0000FF"/>
          <w:sz w:val="24"/>
          <w:szCs w:val="24"/>
        </w:rPr>
        <w:t>O Livro dos Espíritos</w:t>
      </w:r>
      <w:r>
        <w:rPr>
          <w:rFonts w:ascii="DejaVu Sans" w:hAnsi="DejaVu Sans" w:cs="DejaVu Sans"/>
          <w:sz w:val="24"/>
          <w:szCs w:val="24"/>
        </w:rPr>
        <w:t>, este trecho da resposta à questão 247:</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DejaVu Sans"/>
        </w:rPr>
        <w:t xml:space="preserve">[…] </w:t>
      </w:r>
      <w:r>
        <w:rPr>
          <w:rFonts w:ascii="Arial" w:hAnsi="Arial" w:cs="DejaVu Sans"/>
          <w:b/>
          <w:bCs/>
        </w:rPr>
        <w:t xml:space="preserve">seu pensamento pode irradiar e dirigir-se para muitos pontos diferentes ao mesmo </w:t>
      </w:r>
      <w:r>
        <w:rPr>
          <w:rFonts w:ascii="Arial" w:hAnsi="Arial" w:cs="DejaVu Sans"/>
          <w:b/>
          <w:bCs/>
        </w:rPr>
        <w:t>t</w:t>
      </w:r>
      <w:r>
        <w:rPr>
          <w:rFonts w:ascii="Arial" w:hAnsi="Arial" w:cs="DejaVu Sans"/>
          <w:b/>
          <w:bCs/>
        </w:rPr>
        <w:t>e</w:t>
      </w:r>
      <w:r>
        <w:rPr>
          <w:rFonts w:ascii="Arial" w:hAnsi="Arial" w:cs="DejaVu Sans"/>
          <w:b/>
          <w:bCs/>
        </w:rPr>
        <w:t>mpo</w:t>
      </w:r>
      <w:r>
        <w:rPr>
          <w:rFonts w:ascii="Arial" w:hAnsi="Arial" w:cs="DejaVu Sans"/>
        </w:rPr>
        <w:t xml:space="preserve">, mas essa faculdade </w:t>
      </w:r>
      <w:r>
        <w:rPr>
          <w:rFonts w:ascii="Arial" w:hAnsi="Arial" w:cs="DejaVu Sans"/>
          <w:b/>
          <w:bCs/>
        </w:rPr>
        <w:t>depende da sua pureza</w:t>
      </w:r>
      <w:r>
        <w:rPr>
          <w:rFonts w:ascii="Arial" w:hAnsi="Arial" w:cs="DejaVu Sans"/>
        </w:rPr>
        <w:t>: quanto menos puro é o Espírito, tanto mais limitada é a sua visão. [..]. (</w:t>
      </w:r>
      <w:r>
        <w:rPr>
          <w:rStyle w:val="Refdenotaderodap4"/>
          <w:rFonts w:ascii="Arial" w:hAnsi="Arial" w:cs="DejaVu Sans"/>
        </w:rPr>
        <w:endnoteReference w:id="210"/>
      </w:r>
      <w:r>
        <w:rPr>
          <w:rFonts w:ascii="Arial" w:hAnsi="Arial" w:cs="DejaVu Sans"/>
        </w:rPr>
        <w:t>)</w:t>
      </w:r>
    </w:p>
    <w:p w:rsidR="00000000" w:rsidRDefault="005F5BC8">
      <w:pPr>
        <w:spacing w:after="170"/>
        <w:jc w:val="both"/>
        <w:rPr>
          <w:rFonts w:ascii="Arial" w:hAnsi="Arial" w:cs="Arimo"/>
          <w:szCs w:val="21"/>
        </w:rPr>
      </w:pPr>
      <w:r>
        <w:rPr>
          <w:rFonts w:ascii="DejaVu Sans" w:hAnsi="DejaVu Sans" w:cs="DejaVu Sans"/>
          <w:sz w:val="24"/>
          <w:szCs w:val="24"/>
        </w:rPr>
        <w:t>Embora sendo uma situação diferente, podemos extrapolar para o nosso assunto algo interessante:</w:t>
      </w:r>
    </w:p>
    <w:p w:rsidR="00000000" w:rsidRDefault="005F5BC8">
      <w:pPr>
        <w:spacing w:before="283" w:after="113" w:line="276" w:lineRule="auto"/>
        <w:ind w:left="1134" w:right="283" w:firstLine="57"/>
        <w:jc w:val="both"/>
        <w:rPr>
          <w:rFonts w:ascii="Arial" w:eastAsia="Century Gothic" w:hAnsi="Arial" w:cs="Arimo"/>
          <w:szCs w:val="21"/>
        </w:rPr>
      </w:pPr>
      <w:r>
        <w:rPr>
          <w:rFonts w:ascii="Arial" w:hAnsi="Arial" w:cs="Arimo"/>
          <w:szCs w:val="21"/>
        </w:rPr>
        <w:t xml:space="preserve">137. </w:t>
      </w:r>
      <w:r>
        <w:rPr>
          <w:rFonts w:ascii="Arial" w:hAnsi="Arial" w:cs="Arimo"/>
          <w:i/>
          <w:szCs w:val="21"/>
        </w:rPr>
        <w:t>Um Espírito pode encarnar a u</w:t>
      </w:r>
      <w:r>
        <w:rPr>
          <w:rFonts w:ascii="Arial" w:hAnsi="Arial" w:cs="Arimo"/>
          <w:i/>
          <w:szCs w:val="21"/>
        </w:rPr>
        <w:t>m</w:t>
      </w:r>
      <w:r>
        <w:rPr>
          <w:rFonts w:ascii="Arial" w:hAnsi="Arial" w:cs="Arimo"/>
          <w:i/>
          <w:szCs w:val="21"/>
        </w:rPr>
        <w:t xml:space="preserve"> </w:t>
      </w:r>
      <w:r>
        <w:rPr>
          <w:rFonts w:ascii="Arial" w:hAnsi="Arial" w:cs="Arimo"/>
          <w:i/>
          <w:szCs w:val="21"/>
        </w:rPr>
        <w:t>tempo em dois corpos diferentes?</w:t>
      </w:r>
    </w:p>
    <w:p w:rsidR="00000000" w:rsidRDefault="005F5BC8">
      <w:pPr>
        <w:spacing w:after="567" w:line="276" w:lineRule="auto"/>
        <w:ind w:left="1134" w:right="283" w:firstLine="57"/>
        <w:jc w:val="both"/>
        <w:rPr>
          <w:rFonts w:ascii="DejaVu Sans" w:hAnsi="DejaVu Sans" w:cs="DejaVu Sans"/>
          <w:sz w:val="24"/>
          <w:szCs w:val="24"/>
        </w:rPr>
      </w:pPr>
      <w:r>
        <w:rPr>
          <w:rFonts w:ascii="Arial" w:eastAsia="Century Gothic" w:hAnsi="Arial" w:cs="Arimo"/>
          <w:szCs w:val="21"/>
        </w:rPr>
        <w:t>“</w:t>
      </w:r>
      <w:r>
        <w:rPr>
          <w:rFonts w:ascii="Arial" w:hAnsi="Arial" w:cs="Arimo"/>
          <w:szCs w:val="21"/>
        </w:rPr>
        <w:t xml:space="preserve">Não, </w:t>
      </w:r>
      <w:r>
        <w:rPr>
          <w:rFonts w:ascii="Arial" w:hAnsi="Arial" w:cs="Arimo"/>
          <w:b/>
          <w:bCs/>
          <w:szCs w:val="21"/>
        </w:rPr>
        <w:t>o Espírito é indivisível</w:t>
      </w:r>
      <w:r>
        <w:rPr>
          <w:rFonts w:ascii="Arial" w:hAnsi="Arial" w:cs="Arimo"/>
          <w:szCs w:val="21"/>
        </w:rPr>
        <w:t xml:space="preserve"> e não pode animar simultaneamente dois seres distintos.” (Ver, em </w:t>
      </w:r>
      <w:r>
        <w:rPr>
          <w:rFonts w:ascii="Arial" w:hAnsi="Arial" w:cs="Arimo"/>
          <w:i/>
          <w:szCs w:val="21"/>
        </w:rPr>
        <w:t>O Livro dos Médiuns</w:t>
      </w:r>
      <w:r>
        <w:rPr>
          <w:rFonts w:ascii="Arial" w:hAnsi="Arial" w:cs="Arimo"/>
          <w:szCs w:val="21"/>
        </w:rPr>
        <w:t>, o capítulo VII, “Da bicorporeidade e da transfiguração.” (</w:t>
      </w:r>
      <w:r>
        <w:rPr>
          <w:rStyle w:val="Refdenotaderodap1"/>
          <w:rFonts w:ascii="Arial" w:hAnsi="Arial" w:cs="Arimo"/>
          <w:szCs w:val="21"/>
        </w:rPr>
        <w:endnoteReference w:id="211"/>
      </w:r>
      <w:r>
        <w:rPr>
          <w:rFonts w:ascii="Arial" w:hAnsi="Arial" w:cs="Arimo"/>
          <w:szCs w:val="21"/>
        </w:rPr>
        <w:t>) (itálico do original)</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Vimos, nos comentári</w:t>
      </w:r>
      <w:r>
        <w:rPr>
          <w:rFonts w:ascii="DejaVu Sans" w:hAnsi="DejaVu Sans" w:cs="DejaVu Sans"/>
          <w:sz w:val="24"/>
          <w:szCs w:val="24"/>
        </w:rPr>
        <w:t>o</w:t>
      </w:r>
      <w:r>
        <w:rPr>
          <w:rFonts w:ascii="DejaVu Sans" w:hAnsi="DejaVu Sans" w:cs="DejaVu Sans"/>
          <w:sz w:val="24"/>
          <w:szCs w:val="24"/>
        </w:rPr>
        <w:t>s</w:t>
      </w:r>
      <w:r>
        <w:rPr>
          <w:rFonts w:ascii="DejaVu Sans" w:hAnsi="DejaVu Sans" w:cs="DejaVu Sans"/>
          <w:sz w:val="24"/>
          <w:szCs w:val="24"/>
        </w:rPr>
        <w:t xml:space="preserve"> à questão 92-a o Codificador também afirmou “</w:t>
      </w:r>
      <w:r>
        <w:rPr>
          <w:rFonts w:ascii="DejaVu Sans" w:hAnsi="DejaVu Sans" w:cs="DejaVu Sans"/>
          <w:i/>
          <w:iCs/>
          <w:sz w:val="24"/>
          <w:szCs w:val="24"/>
        </w:rPr>
        <w:t>Cada Espírito é uma unidade indivisível</w:t>
      </w:r>
      <w:r>
        <w:rPr>
          <w:rFonts w:ascii="DejaVu Sans" w:hAnsi="DejaVu Sans" w:cs="DejaVu Sans"/>
          <w:sz w:val="24"/>
          <w:szCs w:val="24"/>
        </w:rPr>
        <w:t>”, (</w:t>
      </w:r>
      <w:r>
        <w:rPr>
          <w:rStyle w:val="Refdenotaderodap1"/>
          <w:rFonts w:ascii="DejaVu Sans" w:hAnsi="DejaVu Sans" w:cs="DejaVu Sans"/>
          <w:sz w:val="24"/>
          <w:szCs w:val="24"/>
        </w:rPr>
        <w:endnoteReference w:id="212"/>
      </w:r>
      <w:r>
        <w:rPr>
          <w:rFonts w:ascii="DejaVu Sans" w:hAnsi="DejaVu Sans" w:cs="DejaVu Sans"/>
          <w:sz w:val="24"/>
          <w:szCs w:val="24"/>
        </w:rPr>
        <w:t>). Ora, se como dito, o Espírito é indivisível, tanto faz se ele esteja encarnado ou na erraticidade; isso se aplica em ambas as situações; portanto, ele, o Espírit</w:t>
      </w:r>
      <w:r>
        <w:rPr>
          <w:rFonts w:ascii="DejaVu Sans" w:hAnsi="DejaVu Sans" w:cs="DejaVu Sans"/>
          <w:sz w:val="24"/>
          <w:szCs w:val="24"/>
        </w:rPr>
        <w:t>o</w:t>
      </w:r>
      <w:r>
        <w:rPr>
          <w:rFonts w:ascii="DejaVu Sans" w:hAnsi="DejaVu Sans" w:cs="DejaVu Sans"/>
          <w:sz w:val="24"/>
          <w:szCs w:val="24"/>
        </w:rPr>
        <w:t>,</w:t>
      </w:r>
      <w:r>
        <w:rPr>
          <w:rFonts w:ascii="DejaVu Sans" w:hAnsi="DejaVu Sans" w:cs="DejaVu Sans"/>
          <w:sz w:val="24"/>
          <w:szCs w:val="24"/>
        </w:rPr>
        <w:t xml:space="preserve"> somente poderá manifestar-se presencialmente em apenas um lugar, nunca em dois ao mesmo tempo.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No caso de desencarnados, podemos admitir exceção para os Espíritos de grau evolutivo elevado, não que possam estar em dois lugares ao mesmo tempo, mas que tê</w:t>
      </w:r>
      <w:r>
        <w:rPr>
          <w:rFonts w:ascii="DejaVu Sans" w:hAnsi="DejaVu Sans" w:cs="DejaVu Sans"/>
          <w:sz w:val="24"/>
          <w:szCs w:val="24"/>
        </w:rPr>
        <w:t>m</w:t>
      </w:r>
      <w:r>
        <w:rPr>
          <w:rFonts w:ascii="DejaVu Sans" w:hAnsi="DejaVu Sans" w:cs="DejaVu Sans"/>
          <w:sz w:val="24"/>
          <w:szCs w:val="24"/>
        </w:rPr>
        <w:t xml:space="preserve"> </w:t>
      </w:r>
      <w:r>
        <w:rPr>
          <w:rFonts w:ascii="DejaVu Sans" w:hAnsi="DejaVu Sans" w:cs="DejaVu Sans"/>
          <w:sz w:val="24"/>
          <w:szCs w:val="24"/>
        </w:rPr>
        <w:t>a capacidade de irradiar o seu pensamento para vários lugares ao mesmo tempo, isso, certamente, dará a impressão de estar em vários lugares.</w:t>
      </w:r>
    </w:p>
    <w:p w:rsidR="00000000" w:rsidRDefault="005F5BC8">
      <w:pPr>
        <w:spacing w:after="170"/>
        <w:jc w:val="both"/>
        <w:rPr>
          <w:rFonts w:ascii="Arial" w:hAnsi="Arial" w:cs="Arimo"/>
          <w:szCs w:val="21"/>
        </w:rPr>
      </w:pPr>
      <w:r>
        <w:rPr>
          <w:rFonts w:ascii="DejaVu Sans" w:hAnsi="DejaVu Sans" w:cs="DejaVu Sans"/>
          <w:sz w:val="24"/>
          <w:szCs w:val="24"/>
        </w:rPr>
        <w:t xml:space="preserve">Vamos incluir aqui um pesquisador da atualidade que merece ser citado. Trata-se de </w:t>
      </w:r>
      <w:r>
        <w:rPr>
          <w:rFonts w:ascii="DejaVu Sans" w:hAnsi="DejaVu Sans" w:cs="DejaVu Sans"/>
          <w:b/>
          <w:bCs/>
          <w:sz w:val="24"/>
          <w:szCs w:val="24"/>
        </w:rPr>
        <w:t>Hermínio C. de Miranda</w:t>
      </w:r>
      <w:r>
        <w:rPr>
          <w:rFonts w:ascii="DejaVu Sans" w:hAnsi="DejaVu Sans" w:cs="DejaVu Sans"/>
          <w:sz w:val="24"/>
          <w:szCs w:val="24"/>
        </w:rPr>
        <w:t>. Em sua</w:t>
      </w:r>
      <w:r>
        <w:rPr>
          <w:rFonts w:ascii="DejaVu Sans" w:hAnsi="DejaVu Sans" w:cs="DejaVu Sans"/>
          <w:sz w:val="24"/>
          <w:szCs w:val="24"/>
        </w:rPr>
        <w:t xml:space="preserve"> </w:t>
      </w:r>
      <w:r>
        <w:rPr>
          <w:rFonts w:ascii="DejaVu Sans" w:hAnsi="DejaVu Sans" w:cs="DejaVu Sans"/>
          <w:sz w:val="24"/>
          <w:szCs w:val="24"/>
        </w:rPr>
        <w:t>o</w:t>
      </w:r>
      <w:r>
        <w:rPr>
          <w:rFonts w:ascii="DejaVu Sans" w:hAnsi="DejaVu Sans" w:cs="DejaVu Sans"/>
          <w:sz w:val="24"/>
          <w:szCs w:val="24"/>
        </w:rPr>
        <w:t xml:space="preserve">bra </w:t>
      </w:r>
      <w:r>
        <w:rPr>
          <w:rFonts w:ascii="DejaVu Sans" w:hAnsi="DejaVu Sans" w:cs="DejaVu Sans"/>
          <w:b/>
          <w:bCs/>
          <w:i/>
          <w:iCs/>
          <w:color w:val="0000FF"/>
          <w:sz w:val="24"/>
          <w:szCs w:val="24"/>
        </w:rPr>
        <w:t>Diversidade dos Carismas – Teoria e Prática da Mediunidade</w:t>
      </w:r>
      <w:r>
        <w:rPr>
          <w:rFonts w:ascii="DejaVu Sans" w:hAnsi="DejaVu Sans" w:cs="DejaVu Sans"/>
          <w:sz w:val="24"/>
          <w:szCs w:val="24"/>
        </w:rPr>
        <w:t>, ele aborda o tema ao relatar as experiências da médium Regina. Algo que dissemos, Hermínio de Miranda também menciona:</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 O que nos leva a outra especulação: a de que esse estado de '‘esvaz</w:t>
      </w:r>
      <w:r>
        <w:rPr>
          <w:rFonts w:ascii="Arial" w:hAnsi="Arial" w:cs="Arimo"/>
          <w:szCs w:val="21"/>
        </w:rPr>
        <w:t>i</w:t>
      </w:r>
      <w:r>
        <w:rPr>
          <w:rFonts w:ascii="Arial" w:hAnsi="Arial" w:cs="Arimo"/>
          <w:szCs w:val="21"/>
        </w:rPr>
        <w:t>a</w:t>
      </w:r>
      <w:r>
        <w:rPr>
          <w:rFonts w:ascii="Arial" w:hAnsi="Arial" w:cs="Arimo"/>
          <w:szCs w:val="21"/>
        </w:rPr>
        <w:t xml:space="preserve">mento’' da mente pode ser também resultante de um desdobramento, ou seja, de um afastamento maior ou menor do perispírito em relação ao corpo físico, pois, </w:t>
      </w:r>
      <w:r>
        <w:rPr>
          <w:rFonts w:ascii="Arial" w:hAnsi="Arial" w:cs="Arimo"/>
          <w:b/>
          <w:bCs/>
          <w:szCs w:val="21"/>
        </w:rPr>
        <w:t>como sabemos, a consciência '‘vai’' com o espírito, em vez de '‘ficar’' no corpo físico</w:t>
      </w:r>
      <w:r>
        <w:rPr>
          <w:rFonts w:ascii="Arial" w:hAnsi="Arial" w:cs="Arimo"/>
          <w:szCs w:val="21"/>
        </w:rPr>
        <w:t>. […]. (</w:t>
      </w:r>
      <w:r>
        <w:rPr>
          <w:rStyle w:val="Refdenotaderodap1"/>
          <w:rFonts w:ascii="Arial" w:hAnsi="Arial" w:cs="Arimo"/>
          <w:szCs w:val="21"/>
        </w:rPr>
        <w:endnoteReference w:id="213"/>
      </w:r>
      <w:r>
        <w:rPr>
          <w:rFonts w:ascii="Arial" w:hAnsi="Arial" w:cs="Arimo"/>
          <w:szCs w:val="21"/>
        </w:rPr>
        <w:t>)</w:t>
      </w:r>
    </w:p>
    <w:p w:rsidR="00000000" w:rsidRDefault="005F5BC8">
      <w:pPr>
        <w:spacing w:after="170"/>
        <w:jc w:val="both"/>
        <w:rPr>
          <w:rFonts w:ascii="Arial" w:hAnsi="Arial" w:cs="Arimo"/>
          <w:szCs w:val="21"/>
        </w:rPr>
      </w:pPr>
      <w:r>
        <w:rPr>
          <w:rFonts w:ascii="DejaVu Sans" w:hAnsi="DejaVu Sans" w:cs="DejaVu Sans"/>
          <w:sz w:val="24"/>
          <w:szCs w:val="24"/>
        </w:rPr>
        <w:t>S</w:t>
      </w:r>
      <w:r>
        <w:rPr>
          <w:rFonts w:ascii="DejaVu Sans" w:hAnsi="DejaVu Sans" w:cs="DejaVu Sans"/>
          <w:sz w:val="24"/>
          <w:szCs w:val="24"/>
        </w:rPr>
        <w:t>e</w:t>
      </w:r>
      <w:r>
        <w:rPr>
          <w:rFonts w:ascii="DejaVu Sans" w:hAnsi="DejaVu Sans" w:cs="DejaVu Sans"/>
          <w:sz w:val="24"/>
          <w:szCs w:val="24"/>
        </w:rPr>
        <w:t xml:space="preserve"> a consciência acompanha o Espírito e tendo ele se afastado do corpo físico, então, não conseguirá agir de maneira totalmente normal por lhe faltar o “comandante”, de um lado, e, por outro, o invólucro espiritual está preso ao corpo apenas por um fio tên</w:t>
      </w:r>
      <w:r>
        <w:rPr>
          <w:rFonts w:ascii="DejaVu Sans" w:hAnsi="DejaVu Sans" w:cs="DejaVu Sans"/>
          <w:sz w:val="24"/>
          <w:szCs w:val="24"/>
        </w:rPr>
        <w:t>u</w:t>
      </w:r>
      <w:r>
        <w:rPr>
          <w:rFonts w:ascii="DejaVu Sans" w:hAnsi="DejaVu Sans" w:cs="DejaVu Sans"/>
          <w:sz w:val="24"/>
          <w:szCs w:val="24"/>
        </w:rPr>
        <w:t>e</w:t>
      </w:r>
      <w:r>
        <w:rPr>
          <w:rFonts w:ascii="DejaVu Sans" w:hAnsi="DejaVu Sans" w:cs="DejaVu Sans"/>
          <w:sz w:val="24"/>
          <w:szCs w:val="24"/>
        </w:rPr>
        <w:t xml:space="preserve"> – cordão fluídico –, não oferecendo ao Espírito as mesmas condições operacionais que existem quando está “acoplado” a ele.</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 xml:space="preserve">[…] da estrutura operacional do ser humano encarnado que se compõe de corpo físico, perispírito e espírito. </w:t>
      </w:r>
      <w:r>
        <w:rPr>
          <w:rFonts w:ascii="Arial" w:hAnsi="Arial" w:cs="Arimo"/>
          <w:b/>
          <w:bCs/>
          <w:szCs w:val="21"/>
        </w:rPr>
        <w:t>O perispírito é um cam</w:t>
      </w:r>
      <w:r>
        <w:rPr>
          <w:rFonts w:ascii="Arial" w:hAnsi="Arial" w:cs="Arimo"/>
          <w:b/>
          <w:bCs/>
          <w:szCs w:val="21"/>
        </w:rPr>
        <w:t>p</w:t>
      </w:r>
      <w:r>
        <w:rPr>
          <w:rFonts w:ascii="Arial" w:hAnsi="Arial" w:cs="Arimo"/>
          <w:b/>
          <w:bCs/>
          <w:szCs w:val="21"/>
        </w:rPr>
        <w:t>o</w:t>
      </w:r>
      <w:r>
        <w:rPr>
          <w:rFonts w:ascii="Arial" w:hAnsi="Arial" w:cs="Arimo"/>
          <w:b/>
          <w:bCs/>
          <w:szCs w:val="21"/>
        </w:rPr>
        <w:t xml:space="preserve"> energético</w:t>
      </w:r>
      <w:r>
        <w:rPr>
          <w:rFonts w:ascii="Arial" w:hAnsi="Arial" w:cs="Arimo"/>
          <w:szCs w:val="21"/>
        </w:rPr>
        <w:t xml:space="preserve">, estruturado como o corpo físico e que </w:t>
      </w:r>
      <w:r>
        <w:rPr>
          <w:rFonts w:ascii="Arial" w:hAnsi="Arial" w:cs="Arimo"/>
          <w:b/>
          <w:bCs/>
          <w:szCs w:val="21"/>
        </w:rPr>
        <w:t>serve de morada ao espírito</w:t>
      </w:r>
      <w:r>
        <w:rPr>
          <w:rFonts w:ascii="Arial" w:hAnsi="Arial" w:cs="Arimo"/>
          <w:szCs w:val="21"/>
        </w:rPr>
        <w:t>, esteja este encarnado ou desencarnado.</w:t>
      </w:r>
      <w:r>
        <w:rPr>
          <w:rFonts w:ascii="Arial" w:hAnsi="Arial" w:cs="Arimo"/>
          <w:b/>
          <w:bCs/>
          <w:szCs w:val="21"/>
        </w:rPr>
        <w:t xml:space="preserve"> Ao desprender-se pelo sono ou em estado de torpor, leva consigo a função de pensar</w:t>
      </w:r>
      <w:r>
        <w:rPr>
          <w:rFonts w:ascii="Arial" w:hAnsi="Arial" w:cs="Arimo"/>
          <w:szCs w:val="21"/>
        </w:rPr>
        <w:t xml:space="preserve"> e suas respectivas memórias e estados de consciência</w:t>
      </w:r>
      <w:r>
        <w:rPr>
          <w:rFonts w:ascii="Arial" w:hAnsi="Arial" w:cs="Arimo"/>
          <w:szCs w:val="21"/>
        </w:rPr>
        <w:t xml:space="preserve"> </w:t>
      </w:r>
      <w:r>
        <w:rPr>
          <w:rFonts w:ascii="Arial" w:hAnsi="Arial" w:cs="Arimo"/>
          <w:szCs w:val="21"/>
        </w:rPr>
        <w:t>o</w:t>
      </w:r>
      <w:r>
        <w:rPr>
          <w:rFonts w:ascii="Arial" w:hAnsi="Arial" w:cs="Arimo"/>
          <w:szCs w:val="21"/>
        </w:rPr>
        <w:t>u inconsciência. […]. (</w:t>
      </w:r>
      <w:r>
        <w:rPr>
          <w:rStyle w:val="Refdenotaderodap1"/>
          <w:rFonts w:ascii="Arial" w:hAnsi="Arial" w:cs="Arimo"/>
          <w:szCs w:val="21"/>
        </w:rPr>
        <w:endnoteReference w:id="214"/>
      </w:r>
      <w:r>
        <w:rPr>
          <w:rFonts w:ascii="Arial" w:hAnsi="Arial" w:cs="Arimo"/>
          <w:szCs w:val="21"/>
        </w:rPr>
        <w:t>)</w:t>
      </w:r>
    </w:p>
    <w:p w:rsidR="00000000" w:rsidRDefault="005F5BC8">
      <w:pPr>
        <w:spacing w:after="170"/>
        <w:jc w:val="both"/>
        <w:rPr>
          <w:rFonts w:ascii="Arial" w:hAnsi="Arial" w:cs="Arimo"/>
          <w:szCs w:val="21"/>
        </w:rPr>
      </w:pPr>
      <w:r>
        <w:rPr>
          <w:rFonts w:ascii="DejaVu Sans" w:hAnsi="DejaVu Sans" w:cs="DejaVu Sans"/>
          <w:sz w:val="24"/>
          <w:szCs w:val="24"/>
        </w:rPr>
        <w:t>Exatamente o que foi falado na transcrição anterior, apenas se utilizou de outras palavras.</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 xml:space="preserve">Na verdade, o espírito encarnado desenvolve prodigiosa atividade durante seus habituais </w:t>
      </w:r>
      <w:r>
        <w:rPr>
          <w:rFonts w:ascii="Arial" w:hAnsi="Arial" w:cs="Arimo"/>
          <w:b/>
          <w:bCs/>
          <w:szCs w:val="21"/>
        </w:rPr>
        <w:t>desprendimentos parciais do corpo físico, princi</w:t>
      </w:r>
      <w:r>
        <w:rPr>
          <w:rFonts w:ascii="Arial" w:hAnsi="Arial" w:cs="Arimo"/>
          <w:b/>
          <w:bCs/>
          <w:szCs w:val="21"/>
        </w:rPr>
        <w:t>p</w:t>
      </w:r>
      <w:r>
        <w:rPr>
          <w:rFonts w:ascii="Arial" w:hAnsi="Arial" w:cs="Arimo"/>
          <w:b/>
          <w:bCs/>
          <w:szCs w:val="21"/>
        </w:rPr>
        <w:t>a</w:t>
      </w:r>
      <w:r>
        <w:rPr>
          <w:rFonts w:ascii="Arial" w:hAnsi="Arial" w:cs="Arimo"/>
          <w:b/>
          <w:bCs/>
          <w:szCs w:val="21"/>
        </w:rPr>
        <w:t>lmente, mas não exclusivamente, durante o sono comum. Sempre que pode, ele aproveita esses momentos de liberdade relativa</w:t>
      </w:r>
      <w:r>
        <w:rPr>
          <w:rFonts w:ascii="Arial" w:hAnsi="Arial" w:cs="Arimo"/>
          <w:szCs w:val="21"/>
        </w:rPr>
        <w:t xml:space="preserve"> para realizar projetos, promover estudos, pôr-se em contato com pessoas amigas que vivem na carne ou na dimensão espiritual e até re</w:t>
      </w:r>
      <w:r>
        <w:rPr>
          <w:rFonts w:ascii="Arial" w:hAnsi="Arial" w:cs="Arimo"/>
          <w:szCs w:val="21"/>
        </w:rPr>
        <w:t>s</w:t>
      </w:r>
      <w:r>
        <w:rPr>
          <w:rFonts w:ascii="Arial" w:hAnsi="Arial" w:cs="Arimo"/>
          <w:szCs w:val="21"/>
        </w:rPr>
        <w:t>o</w:t>
      </w:r>
      <w:r>
        <w:rPr>
          <w:rFonts w:ascii="Arial" w:hAnsi="Arial" w:cs="Arimo"/>
          <w:szCs w:val="21"/>
        </w:rPr>
        <w:t>lver importantes problemas pessoais a partir de um contexto no qual sua visão é mais ampla, serena e mais bem informada. (</w:t>
      </w:r>
      <w:r>
        <w:rPr>
          <w:rStyle w:val="Refdenotaderodap1"/>
          <w:rFonts w:ascii="Arial" w:hAnsi="Arial" w:cs="Arimo"/>
          <w:szCs w:val="21"/>
        </w:rPr>
        <w:endnoteReference w:id="215"/>
      </w:r>
      <w:r>
        <w:rPr>
          <w:rFonts w:ascii="Arial" w:hAnsi="Arial" w:cs="Arimo"/>
          <w:szCs w:val="21"/>
        </w:rPr>
        <w:t>)</w:t>
      </w:r>
    </w:p>
    <w:p w:rsidR="00000000" w:rsidRDefault="005F5BC8">
      <w:pPr>
        <w:spacing w:after="170"/>
        <w:jc w:val="both"/>
        <w:rPr>
          <w:rFonts w:ascii="Arial" w:hAnsi="Arial" w:cs="Arimo"/>
          <w:szCs w:val="21"/>
        </w:rPr>
      </w:pPr>
      <w:r>
        <w:rPr>
          <w:rFonts w:ascii="DejaVu Sans" w:hAnsi="DejaVu Sans" w:cs="DejaVu Sans"/>
          <w:sz w:val="24"/>
          <w:szCs w:val="24"/>
        </w:rPr>
        <w:t>Ressalta-se a necessidade de “desprendimentos parciais”, ou seja, emancipação da alma, para que possa fazer alguma coisa.</w:t>
      </w:r>
    </w:p>
    <w:p w:rsidR="00000000" w:rsidRDefault="005F5BC8">
      <w:pPr>
        <w:spacing w:before="283" w:after="113" w:line="276" w:lineRule="auto"/>
        <w:ind w:left="1134" w:right="283" w:firstLine="283"/>
        <w:jc w:val="both"/>
        <w:rPr>
          <w:rFonts w:ascii="Arial" w:hAnsi="Arial" w:cs="Arimo"/>
          <w:szCs w:val="21"/>
        </w:rPr>
      </w:pPr>
      <w:r>
        <w:rPr>
          <w:rFonts w:ascii="Arial" w:hAnsi="Arial" w:cs="Arimo"/>
          <w:szCs w:val="21"/>
        </w:rPr>
        <w:t xml:space="preserve">Muitos </w:t>
      </w:r>
      <w:r>
        <w:rPr>
          <w:rFonts w:ascii="Arial" w:hAnsi="Arial" w:cs="Arimo"/>
          <w:szCs w:val="21"/>
        </w:rPr>
        <w:t>l</w:t>
      </w:r>
      <w:r>
        <w:rPr>
          <w:rFonts w:ascii="Arial" w:hAnsi="Arial" w:cs="Arimo"/>
          <w:szCs w:val="21"/>
        </w:rPr>
        <w:t>i</w:t>
      </w:r>
      <w:r>
        <w:rPr>
          <w:rFonts w:ascii="Arial" w:hAnsi="Arial" w:cs="Arimo"/>
          <w:szCs w:val="21"/>
        </w:rPr>
        <w:t xml:space="preserve">vros têm sido escritos sobre </w:t>
      </w:r>
      <w:r>
        <w:rPr>
          <w:rFonts w:ascii="Arial" w:hAnsi="Arial" w:cs="Arimo"/>
          <w:b/>
          <w:bCs/>
          <w:szCs w:val="21"/>
        </w:rPr>
        <w:t>comunicações diretas</w:t>
      </w:r>
      <w:r>
        <w:rPr>
          <w:rFonts w:ascii="Arial" w:hAnsi="Arial" w:cs="Arimo"/>
          <w:szCs w:val="21"/>
        </w:rPr>
        <w:t xml:space="preserve">, não telepáticas, </w:t>
      </w:r>
      <w:r>
        <w:rPr>
          <w:rFonts w:ascii="Arial" w:hAnsi="Arial" w:cs="Arimo"/>
          <w:b/>
          <w:bCs/>
          <w:szCs w:val="21"/>
        </w:rPr>
        <w:t>entre vivos que se visitam em desdobramento ou são vistos em locais diferentes de onde se acham seus corpos físicos.</w:t>
      </w:r>
      <w:r>
        <w:rPr>
          <w:rFonts w:ascii="Arial" w:hAnsi="Arial" w:cs="Arimo"/>
          <w:szCs w:val="21"/>
        </w:rPr>
        <w:t xml:space="preserve"> Houve tempo em que isso foi considerado, literalmente, fato milagroso</w:t>
      </w:r>
      <w:r>
        <w:rPr>
          <w:rFonts w:ascii="Arial" w:hAnsi="Arial" w:cs="Arimo"/>
          <w:szCs w:val="21"/>
        </w:rPr>
        <w:t>,</w:t>
      </w:r>
      <w:r>
        <w:rPr>
          <w:rFonts w:ascii="Arial" w:hAnsi="Arial" w:cs="Arimo"/>
          <w:szCs w:val="21"/>
        </w:rPr>
        <w:t xml:space="preserve"> </w:t>
      </w:r>
      <w:r>
        <w:rPr>
          <w:rFonts w:ascii="Arial" w:hAnsi="Arial" w:cs="Arimo"/>
          <w:szCs w:val="21"/>
        </w:rPr>
        <w:t xml:space="preserve">como o muito citado episódio de santo </w:t>
      </w:r>
      <w:r>
        <w:rPr>
          <w:rFonts w:ascii="Arial" w:hAnsi="Arial" w:cs="Arimo"/>
          <w:b/>
          <w:bCs/>
          <w:szCs w:val="21"/>
        </w:rPr>
        <w:t>Antônio de Pádua</w:t>
      </w:r>
      <w:r>
        <w:rPr>
          <w:rFonts w:ascii="Arial" w:hAnsi="Arial" w:cs="Arimo"/>
          <w:szCs w:val="21"/>
        </w:rPr>
        <w:t xml:space="preserve"> (ou Lisboa, como querem os portugueses). Nem todos sabem que isso acontece com mais frequência do que seria de se supor.</w:t>
      </w:r>
    </w:p>
    <w:p w:rsidR="00000000" w:rsidRDefault="005F5BC8">
      <w:pPr>
        <w:spacing w:after="170" w:line="276" w:lineRule="auto"/>
        <w:ind w:left="1134" w:right="283" w:firstLine="283"/>
        <w:jc w:val="both"/>
        <w:rPr>
          <w:rFonts w:ascii="Arial" w:hAnsi="Arial" w:cs="Arimo"/>
          <w:sz w:val="20"/>
          <w:szCs w:val="20"/>
        </w:rPr>
      </w:pPr>
      <w:r>
        <w:rPr>
          <w:rFonts w:ascii="Arial" w:hAnsi="Arial" w:cs="Arimo"/>
          <w:szCs w:val="21"/>
        </w:rPr>
        <w:t xml:space="preserve">Boddington conta em </w:t>
      </w:r>
      <w:r>
        <w:rPr>
          <w:rFonts w:ascii="Arial" w:hAnsi="Arial" w:cs="Arimo"/>
          <w:i/>
          <w:iCs/>
          <w:szCs w:val="21"/>
        </w:rPr>
        <w:t>Secrets of mediumship</w:t>
      </w:r>
      <w:r>
        <w:rPr>
          <w:rFonts w:ascii="Arial" w:hAnsi="Arial" w:cs="Arimo"/>
          <w:szCs w:val="21"/>
        </w:rPr>
        <w:t xml:space="preserve"> um caso curioso desses, narrado em c</w:t>
      </w:r>
      <w:r>
        <w:rPr>
          <w:rFonts w:ascii="Arial" w:hAnsi="Arial" w:cs="Arimo"/>
          <w:szCs w:val="21"/>
        </w:rPr>
        <w:t>a</w:t>
      </w:r>
      <w:r>
        <w:rPr>
          <w:rFonts w:ascii="Arial" w:hAnsi="Arial" w:cs="Arimo"/>
          <w:szCs w:val="21"/>
        </w:rPr>
        <w:t>r</w:t>
      </w:r>
      <w:r>
        <w:rPr>
          <w:rFonts w:ascii="Arial" w:hAnsi="Arial" w:cs="Arimo"/>
          <w:szCs w:val="21"/>
        </w:rPr>
        <w:t>ta pelo próprio cidadão com quem se deu o fenômeno. Escreveu-lhe o homem:</w:t>
      </w:r>
    </w:p>
    <w:p w:rsidR="00000000" w:rsidRDefault="005F5BC8">
      <w:pPr>
        <w:spacing w:after="170" w:line="276" w:lineRule="auto"/>
        <w:ind w:left="1417" w:right="283" w:firstLine="283"/>
        <w:jc w:val="both"/>
        <w:rPr>
          <w:rFonts w:ascii="Arial" w:hAnsi="Arial" w:cs="Arimo"/>
          <w:szCs w:val="21"/>
        </w:rPr>
      </w:pPr>
      <w:r>
        <w:rPr>
          <w:rFonts w:ascii="Arial" w:hAnsi="Arial" w:cs="Arimo"/>
          <w:sz w:val="20"/>
          <w:szCs w:val="20"/>
        </w:rPr>
        <w:t>Há uns poucos anos passei por uma experiência que não tive coragem de contar a ninguém. (Sempre o receio de passar por louco!). Acordei, pela manhã, sentindo-me muito doente, mas d</w:t>
      </w:r>
      <w:r>
        <w:rPr>
          <w:rFonts w:ascii="Arial" w:hAnsi="Arial" w:cs="Arimo"/>
          <w:sz w:val="20"/>
          <w:szCs w:val="20"/>
        </w:rPr>
        <w:t>e</w:t>
      </w:r>
      <w:r>
        <w:rPr>
          <w:rFonts w:ascii="Arial" w:hAnsi="Arial" w:cs="Arimo"/>
          <w:sz w:val="20"/>
          <w:szCs w:val="20"/>
        </w:rPr>
        <w:t>c</w:t>
      </w:r>
      <w:r>
        <w:rPr>
          <w:rFonts w:ascii="Arial" w:hAnsi="Arial" w:cs="Arimo"/>
          <w:sz w:val="20"/>
          <w:szCs w:val="20"/>
        </w:rPr>
        <w:t xml:space="preserve">idi arrastar-me de qualquer maneira até o trabalho, na esperança de conseguir aguentar-me até o fim do dia, mas me sentia tão mal que desisti, já a caminho, e retornei à minha casa. </w:t>
      </w:r>
      <w:r>
        <w:rPr>
          <w:rFonts w:ascii="Arial" w:hAnsi="Arial" w:cs="Arimo"/>
          <w:b/>
          <w:bCs/>
          <w:sz w:val="20"/>
          <w:szCs w:val="20"/>
        </w:rPr>
        <w:t>Algumas horas de sono me puseram bom novamente</w:t>
      </w:r>
      <w:r>
        <w:rPr>
          <w:rFonts w:ascii="Arial" w:hAnsi="Arial" w:cs="Arimo"/>
          <w:sz w:val="20"/>
          <w:szCs w:val="20"/>
        </w:rPr>
        <w:t xml:space="preserve"> e, após uma refeição, fui</w:t>
      </w:r>
      <w:r>
        <w:rPr>
          <w:rFonts w:ascii="Arial" w:hAnsi="Arial" w:cs="Arimo"/>
          <w:sz w:val="20"/>
          <w:szCs w:val="20"/>
        </w:rPr>
        <w:t xml:space="preserve"> </w:t>
      </w:r>
      <w:r>
        <w:rPr>
          <w:rFonts w:ascii="Arial" w:hAnsi="Arial" w:cs="Arimo"/>
          <w:sz w:val="20"/>
          <w:szCs w:val="20"/>
        </w:rPr>
        <w:t>p</w:t>
      </w:r>
      <w:r>
        <w:rPr>
          <w:rFonts w:ascii="Arial" w:hAnsi="Arial" w:cs="Arimo"/>
          <w:sz w:val="20"/>
          <w:szCs w:val="20"/>
        </w:rPr>
        <w:t>ara o trabalho, como sempre. Três colegas, pelos quais eu costumava passar com uma palavrinha, queixaram-se rudemente de minha atitude pela manhã. Eu os ignorara totalmente. Assegurei-lhes que eu não havia estado ali pela manhã e ele, se recusaram a acre</w:t>
      </w:r>
      <w:r>
        <w:rPr>
          <w:rFonts w:ascii="Arial" w:hAnsi="Arial" w:cs="Arimo"/>
          <w:sz w:val="20"/>
          <w:szCs w:val="20"/>
        </w:rPr>
        <w:t>d</w:t>
      </w:r>
      <w:r>
        <w:rPr>
          <w:rFonts w:ascii="Arial" w:hAnsi="Arial" w:cs="Arimo"/>
          <w:sz w:val="20"/>
          <w:szCs w:val="20"/>
        </w:rPr>
        <w:t>i</w:t>
      </w:r>
      <w:r>
        <w:rPr>
          <w:rFonts w:ascii="Arial" w:hAnsi="Arial" w:cs="Arimo"/>
          <w:sz w:val="20"/>
          <w:szCs w:val="20"/>
        </w:rPr>
        <w:t xml:space="preserve">tar em mim. Logo em seguida meu contramestre mandou me chamar ao seu escritório e me perguntou à queima-roupa onde eu havia me escondido depois de encará-lo por um momento através da porta aberta, aí pelas dez horas da manhã. </w:t>
      </w:r>
      <w:r>
        <w:rPr>
          <w:rFonts w:ascii="Arial" w:hAnsi="Arial" w:cs="Arimo"/>
          <w:b/>
          <w:bCs/>
          <w:sz w:val="20"/>
          <w:szCs w:val="20"/>
        </w:rPr>
        <w:t>Como poderia eu explicar-lhe</w:t>
      </w:r>
      <w:r>
        <w:rPr>
          <w:rFonts w:ascii="Arial" w:hAnsi="Arial" w:cs="Arimo"/>
          <w:b/>
          <w:bCs/>
          <w:sz w:val="20"/>
          <w:szCs w:val="20"/>
        </w:rPr>
        <w:t xml:space="preserve"> </w:t>
      </w:r>
      <w:r>
        <w:rPr>
          <w:rFonts w:ascii="Arial" w:hAnsi="Arial" w:cs="Arimo"/>
          <w:b/>
          <w:bCs/>
          <w:sz w:val="20"/>
          <w:szCs w:val="20"/>
        </w:rPr>
        <w:t>q</w:t>
      </w:r>
      <w:r>
        <w:rPr>
          <w:rFonts w:ascii="Arial" w:hAnsi="Arial" w:cs="Arimo"/>
          <w:b/>
          <w:bCs/>
          <w:sz w:val="20"/>
          <w:szCs w:val="20"/>
        </w:rPr>
        <w:t>ue naquele momento eu estava profundamente adormecido em casa?</w:t>
      </w:r>
      <w:r>
        <w:rPr>
          <w:rFonts w:ascii="Arial" w:hAnsi="Arial" w:cs="Arimo"/>
          <w:sz w:val="20"/>
          <w:szCs w:val="20"/>
        </w:rPr>
        <w:t xml:space="preserve"> Fui acusado de ter abandonado o trabalho e tive, por isso, duas horas descontadas do meu pagamento. Desde então, tenho lido sobre esse problema, mas não posso ainda compreender o que acontece</w:t>
      </w:r>
      <w:r>
        <w:rPr>
          <w:rFonts w:ascii="Arial" w:hAnsi="Arial" w:cs="Arimo"/>
          <w:sz w:val="20"/>
          <w:szCs w:val="20"/>
        </w:rPr>
        <w:t>u</w:t>
      </w:r>
      <w:r>
        <w:rPr>
          <w:rFonts w:ascii="Arial" w:hAnsi="Arial" w:cs="Arimo"/>
          <w:sz w:val="20"/>
          <w:szCs w:val="20"/>
        </w:rPr>
        <w:t>…</w:t>
      </w:r>
      <w:r>
        <w:rPr>
          <w:rFonts w:ascii="Arial" w:hAnsi="Arial" w:cs="Arimo"/>
          <w:sz w:val="20"/>
          <w:szCs w:val="20"/>
        </w:rPr>
        <w:t xml:space="preserve"> minha mulher e minha filha testemunham que eu estava em casa. Meus colegas de trabalho comprovam que eu não estava… (Boddington, Harry 1949).</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 xml:space="preserve">Aí está, pois, o exemplo típico e bem testemunhado de uma atividade inconsciente do ser em desdobramento. </w:t>
      </w:r>
      <w:r>
        <w:rPr>
          <w:rFonts w:ascii="Arial" w:hAnsi="Arial" w:cs="Arimo"/>
          <w:b/>
          <w:bCs/>
          <w:szCs w:val="21"/>
        </w:rPr>
        <w:t>Enqua</w:t>
      </w:r>
      <w:r>
        <w:rPr>
          <w:rFonts w:ascii="Arial" w:hAnsi="Arial" w:cs="Arimo"/>
          <w:b/>
          <w:bCs/>
          <w:szCs w:val="21"/>
        </w:rPr>
        <w:t>n</w:t>
      </w:r>
      <w:r>
        <w:rPr>
          <w:rFonts w:ascii="Arial" w:hAnsi="Arial" w:cs="Arimo"/>
          <w:b/>
          <w:bCs/>
          <w:szCs w:val="21"/>
        </w:rPr>
        <w:t>t</w:t>
      </w:r>
      <w:r>
        <w:rPr>
          <w:rFonts w:ascii="Arial" w:hAnsi="Arial" w:cs="Arimo"/>
          <w:b/>
          <w:bCs/>
          <w:szCs w:val="21"/>
        </w:rPr>
        <w:t>o seu corpo repousava mergulhado em profundo sono</w:t>
      </w:r>
      <w:r>
        <w:rPr>
          <w:rFonts w:ascii="Arial" w:hAnsi="Arial" w:cs="Arimo"/>
          <w:szCs w:val="21"/>
        </w:rPr>
        <w:t xml:space="preserve">, o homem que se deitara novamente vencido pelo mal-estar físico, mas </w:t>
      </w:r>
      <w:r>
        <w:rPr>
          <w:rFonts w:ascii="Arial" w:hAnsi="Arial" w:cs="Arimo"/>
          <w:b/>
          <w:bCs/>
          <w:szCs w:val="21"/>
        </w:rPr>
        <w:t>disposto de qualquer maneira a ir ao trabalho, desligou-se do corpo adormecido e foi</w:t>
      </w:r>
      <w:r>
        <w:rPr>
          <w:rFonts w:ascii="Arial" w:hAnsi="Arial" w:cs="Arimo"/>
          <w:szCs w:val="21"/>
        </w:rPr>
        <w:t>; não, porém, telepaticamente, e sim como pessoa, r</w:t>
      </w:r>
      <w:r>
        <w:rPr>
          <w:rFonts w:ascii="Arial" w:hAnsi="Arial" w:cs="Arimo"/>
          <w:szCs w:val="21"/>
        </w:rPr>
        <w:t>e</w:t>
      </w:r>
      <w:r>
        <w:rPr>
          <w:rFonts w:ascii="Arial" w:hAnsi="Arial" w:cs="Arimo"/>
          <w:szCs w:val="21"/>
        </w:rPr>
        <w:t>c</w:t>
      </w:r>
      <w:r>
        <w:rPr>
          <w:rFonts w:ascii="Arial" w:hAnsi="Arial" w:cs="Arimo"/>
          <w:szCs w:val="21"/>
        </w:rPr>
        <w:t>onhecida pelos colegas de trabalho e pelo seu chefe, enquanto que a esposa e a filha sabiam muito bem que ele estava recolhido ao leito, doente. (</w:t>
      </w:r>
      <w:r>
        <w:rPr>
          <w:rStyle w:val="Refdenotaderodap1"/>
          <w:rFonts w:ascii="Arial" w:hAnsi="Arial" w:cs="Arimo"/>
          <w:szCs w:val="21"/>
        </w:rPr>
        <w:endnoteReference w:id="216"/>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Mais um caso em que se confirma o adormecimento quando ocorre a emancipação da alma.</w:t>
      </w:r>
    </w:p>
    <w:p w:rsidR="00000000" w:rsidRDefault="005F5BC8">
      <w:pPr>
        <w:spacing w:after="170"/>
        <w:jc w:val="both"/>
        <w:rPr>
          <w:rFonts w:ascii="Arial" w:hAnsi="Arial" w:cs="Arimo"/>
          <w:b/>
          <w:bCs/>
          <w:szCs w:val="21"/>
        </w:rPr>
      </w:pPr>
      <w:r>
        <w:rPr>
          <w:rFonts w:ascii="DejaVu Sans" w:hAnsi="DejaVu Sans" w:cs="DejaVu Sans"/>
          <w:sz w:val="24"/>
          <w:szCs w:val="24"/>
        </w:rPr>
        <w:t>Na sequência, Hermín</w:t>
      </w:r>
      <w:r>
        <w:rPr>
          <w:rFonts w:ascii="DejaVu Sans" w:hAnsi="DejaVu Sans" w:cs="DejaVu Sans"/>
          <w:sz w:val="24"/>
          <w:szCs w:val="24"/>
        </w:rPr>
        <w:t>i</w:t>
      </w:r>
      <w:r>
        <w:rPr>
          <w:rFonts w:ascii="DejaVu Sans" w:hAnsi="DejaVu Sans" w:cs="DejaVu Sans"/>
          <w:sz w:val="24"/>
          <w:szCs w:val="24"/>
        </w:rPr>
        <w:t>o</w:t>
      </w:r>
      <w:r>
        <w:rPr>
          <w:rFonts w:ascii="DejaVu Sans" w:hAnsi="DejaVu Sans" w:cs="DejaVu Sans"/>
          <w:sz w:val="24"/>
          <w:szCs w:val="24"/>
        </w:rPr>
        <w:t xml:space="preserve"> de Miranda cita o caso de Emilie Sagée, descrevendo-o pela narrativa de Alexandre Aksakof (1832-1903), porém, nenhum comentário fez sobre essa ocorrência. Esse caso, por sua complexidade, será analisado no próximo tópico. Continuemos.</w:t>
      </w:r>
    </w:p>
    <w:p w:rsidR="00000000" w:rsidRDefault="005F5BC8">
      <w:pPr>
        <w:spacing w:before="283" w:after="113" w:line="276" w:lineRule="auto"/>
        <w:ind w:left="1134" w:right="283" w:firstLine="283"/>
        <w:jc w:val="both"/>
        <w:rPr>
          <w:rFonts w:ascii="Arial" w:hAnsi="Arial" w:cs="Arimo"/>
          <w:szCs w:val="21"/>
        </w:rPr>
      </w:pPr>
      <w:r>
        <w:rPr>
          <w:rFonts w:ascii="Arial" w:hAnsi="Arial" w:cs="Arimo"/>
          <w:b/>
          <w:bCs/>
          <w:szCs w:val="21"/>
        </w:rPr>
        <w:t>Regina distingue s</w:t>
      </w:r>
      <w:r>
        <w:rPr>
          <w:rFonts w:ascii="Arial" w:hAnsi="Arial" w:cs="Arimo"/>
          <w:b/>
          <w:bCs/>
          <w:szCs w:val="21"/>
        </w:rPr>
        <w:t>e</w:t>
      </w:r>
      <w:r>
        <w:rPr>
          <w:rFonts w:ascii="Arial" w:hAnsi="Arial" w:cs="Arimo"/>
          <w:b/>
          <w:bCs/>
          <w:szCs w:val="21"/>
        </w:rPr>
        <w:t>u</w:t>
      </w:r>
      <w:r>
        <w:rPr>
          <w:rFonts w:ascii="Arial" w:hAnsi="Arial" w:cs="Arimo"/>
          <w:b/>
          <w:bCs/>
          <w:szCs w:val="21"/>
        </w:rPr>
        <w:t>s desdobramentos em duas categorias: os que ocorrem em plena consciência, no estado de vigília, e os que acontecem durante o sono</w:t>
      </w:r>
      <w:r>
        <w:rPr>
          <w:rFonts w:ascii="Arial" w:hAnsi="Arial" w:cs="Arimo"/>
          <w:szCs w:val="21"/>
        </w:rPr>
        <w:t>, sendo estes os mais comuns, ainda que menos percebidos, pela simples razão de que, assim que se encontra desdobrada em cons</w:t>
      </w:r>
      <w:r>
        <w:rPr>
          <w:rFonts w:ascii="Arial" w:hAnsi="Arial" w:cs="Arimo"/>
          <w:szCs w:val="21"/>
        </w:rPr>
        <w:t>e</w:t>
      </w:r>
      <w:r>
        <w:rPr>
          <w:rFonts w:ascii="Arial" w:hAnsi="Arial" w:cs="Arimo"/>
          <w:szCs w:val="21"/>
        </w:rPr>
        <w:t>q</w:t>
      </w:r>
      <w:r>
        <w:rPr>
          <w:rFonts w:ascii="Arial" w:hAnsi="Arial" w:cs="Arimo"/>
          <w:szCs w:val="21"/>
        </w:rPr>
        <w:t>uência do mergulho no sono, a atividade do perispírito começa a ser traduzida sob o que entendemos por sonho. O aspecto específico do sono/sonho, contudo, fica para outro capítulo.</w:t>
      </w:r>
    </w:p>
    <w:p w:rsidR="00000000" w:rsidRDefault="005F5BC8">
      <w:pPr>
        <w:spacing w:after="113" w:line="276" w:lineRule="auto"/>
        <w:ind w:left="1134" w:right="283" w:firstLine="283"/>
        <w:jc w:val="both"/>
        <w:rPr>
          <w:rFonts w:ascii="Arial" w:hAnsi="Arial" w:cs="Arimo"/>
          <w:b/>
          <w:bCs/>
          <w:szCs w:val="21"/>
        </w:rPr>
      </w:pP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b/>
          <w:bCs/>
          <w:szCs w:val="21"/>
        </w:rPr>
        <w:t>Nos que ocorreram em vigília, às vezes estava deitada, em repouso</w:t>
      </w:r>
      <w:r>
        <w:rPr>
          <w:rFonts w:ascii="Arial" w:hAnsi="Arial" w:cs="Arimo"/>
          <w:szCs w:val="21"/>
        </w:rPr>
        <w:t>, q</w:t>
      </w:r>
      <w:r>
        <w:rPr>
          <w:rFonts w:ascii="Arial" w:hAnsi="Arial" w:cs="Arimo"/>
          <w:szCs w:val="21"/>
        </w:rPr>
        <w:t>u</w:t>
      </w:r>
      <w:r>
        <w:rPr>
          <w:rFonts w:ascii="Arial" w:hAnsi="Arial" w:cs="Arimo"/>
          <w:szCs w:val="21"/>
        </w:rPr>
        <w:t>a</w:t>
      </w:r>
      <w:r>
        <w:rPr>
          <w:rFonts w:ascii="Arial" w:hAnsi="Arial" w:cs="Arimo"/>
          <w:szCs w:val="21"/>
        </w:rPr>
        <w:t>ndo começava a sentir uma estranha movimentação dentro dela. Parecia-lhe estar sendo jogada para cima e para baixo, como se fosse um ioiô. É a forma que ela encontra para descrever o fenômeno, porque, na realidade, era como se alguém quisesse tirar algum</w:t>
      </w:r>
      <w:r>
        <w:rPr>
          <w:rFonts w:ascii="Arial" w:hAnsi="Arial" w:cs="Arimo"/>
          <w:szCs w:val="21"/>
        </w:rPr>
        <w:t>a</w:t>
      </w:r>
      <w:r>
        <w:rPr>
          <w:rFonts w:ascii="Arial" w:hAnsi="Arial" w:cs="Arimo"/>
          <w:szCs w:val="21"/>
        </w:rPr>
        <w:t xml:space="preserve"> </w:t>
      </w:r>
      <w:r>
        <w:rPr>
          <w:rFonts w:ascii="Arial" w:hAnsi="Arial" w:cs="Arimo"/>
          <w:szCs w:val="21"/>
        </w:rPr>
        <w:t>coisa de dentro dela, que aí funcionava como uma caixa ou uma forma. Enquanto isso ocorria, ela podia ver a cabeceira da cama ou do sofá subindo e descendo alternadamente, embora tenha logo concluído que não era a cama que se movimentava, mas sua percepç</w:t>
      </w:r>
      <w:r>
        <w:rPr>
          <w:rFonts w:ascii="Arial" w:hAnsi="Arial" w:cs="Arimo"/>
          <w:szCs w:val="21"/>
        </w:rPr>
        <w:t>ã</w:t>
      </w:r>
      <w:r>
        <w:rPr>
          <w:rFonts w:ascii="Arial" w:hAnsi="Arial" w:cs="Arimo"/>
          <w:szCs w:val="21"/>
        </w:rPr>
        <w:t>o</w:t>
      </w:r>
      <w:r>
        <w:rPr>
          <w:rFonts w:ascii="Arial" w:hAnsi="Arial" w:cs="Arimo"/>
          <w:szCs w:val="21"/>
        </w:rPr>
        <w:t xml:space="preserve">, ou seja, </w:t>
      </w:r>
      <w:r>
        <w:rPr>
          <w:rFonts w:ascii="Arial" w:hAnsi="Arial" w:cs="Arimo"/>
          <w:b/>
          <w:bCs/>
          <w:szCs w:val="21"/>
        </w:rPr>
        <w:t>ela mesma, com sua consciência a reboque. Mesmo sem conhecer ainda a teoria que sustentava e explicava o fenômeno, ela acabou igualmente percebendo que aquilo que se movimentava dentro dela era uma duplicata de si mesma, porque o corpo físico,</w:t>
      </w:r>
      <w:r>
        <w:rPr>
          <w:rFonts w:ascii="Arial" w:hAnsi="Arial" w:cs="Arimo"/>
          <w:b/>
          <w:bCs/>
          <w:szCs w:val="21"/>
        </w:rPr>
        <w:t xml:space="preserve"> </w:t>
      </w:r>
      <w:r>
        <w:rPr>
          <w:rFonts w:ascii="Arial" w:hAnsi="Arial" w:cs="Arimo"/>
          <w:b/>
          <w:bCs/>
          <w:szCs w:val="21"/>
        </w:rPr>
        <w:t>p</w:t>
      </w:r>
      <w:r>
        <w:rPr>
          <w:rFonts w:ascii="Arial" w:hAnsi="Arial" w:cs="Arimo"/>
          <w:b/>
          <w:bCs/>
          <w:szCs w:val="21"/>
        </w:rPr>
        <w:t>esado, continuava imóvel, deitado</w:t>
      </w:r>
      <w:r>
        <w:rPr>
          <w:rFonts w:ascii="Arial" w:hAnsi="Arial" w:cs="Arimo"/>
          <w:szCs w:val="21"/>
        </w:rPr>
        <w:t>, enquanto o outro ia e vinha para cima e para baixo. Até que num desses impulsos ela saía, como que projetada para fora.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Quanto à migração da consciência, é fenômeno que o coronel de Rochas confirma em suas notáveis</w:t>
      </w:r>
      <w:r>
        <w:rPr>
          <w:rFonts w:ascii="Arial" w:hAnsi="Arial" w:cs="Arimo"/>
          <w:szCs w:val="21"/>
        </w:rPr>
        <w:t xml:space="preserve"> </w:t>
      </w:r>
      <w:r>
        <w:rPr>
          <w:rFonts w:ascii="Arial" w:hAnsi="Arial" w:cs="Arimo"/>
          <w:szCs w:val="21"/>
        </w:rPr>
        <w:t>e</w:t>
      </w:r>
      <w:r>
        <w:rPr>
          <w:rFonts w:ascii="Arial" w:hAnsi="Arial" w:cs="Arimo"/>
          <w:szCs w:val="21"/>
        </w:rPr>
        <w:t xml:space="preserve">xperimentações e de que há notícia mais extensa em </w:t>
      </w:r>
      <w:r>
        <w:rPr>
          <w:rFonts w:ascii="Arial" w:hAnsi="Arial" w:cs="Arimo"/>
          <w:i/>
          <w:iCs/>
          <w:szCs w:val="21"/>
        </w:rPr>
        <w:t>A memória e o tempo</w:t>
      </w:r>
      <w:r>
        <w:rPr>
          <w:rFonts w:ascii="Arial" w:hAnsi="Arial" w:cs="Arimo"/>
          <w:szCs w:val="21"/>
        </w:rPr>
        <w:t xml:space="preserve">. </w:t>
      </w:r>
      <w:r>
        <w:rPr>
          <w:rFonts w:ascii="Arial" w:hAnsi="Arial" w:cs="Arimo"/>
          <w:b/>
          <w:bCs/>
          <w:szCs w:val="21"/>
        </w:rPr>
        <w:t>No decorrer do processo de desdobramento, a consciência (ou, se você quiser, o EU) assume progressivamente três posições distintas. Está, inicialmente, no corpo físico e daí é que ob</w:t>
      </w:r>
      <w:r>
        <w:rPr>
          <w:rFonts w:ascii="Arial" w:hAnsi="Arial" w:cs="Arimo"/>
          <w:b/>
          <w:bCs/>
          <w:szCs w:val="21"/>
        </w:rPr>
        <w:t>s</w:t>
      </w:r>
      <w:r>
        <w:rPr>
          <w:rFonts w:ascii="Arial" w:hAnsi="Arial" w:cs="Arimo"/>
          <w:b/>
          <w:bCs/>
          <w:szCs w:val="21"/>
        </w:rPr>
        <w:t>e</w:t>
      </w:r>
      <w:r>
        <w:rPr>
          <w:rFonts w:ascii="Arial" w:hAnsi="Arial" w:cs="Arimo"/>
          <w:b/>
          <w:bCs/>
          <w:szCs w:val="21"/>
        </w:rPr>
        <w:t>rva os primeiros movimentos e esforços. (Em Regina, a impressão é de que a cama ou o sofá é que se movimenta.) Em seguida, a consciência como que se reparte, observando o fenômeno ao mesmo tempo, do corpo físico e do corpo espiritual, pois Regina vê um e</w:t>
      </w:r>
      <w:r>
        <w:rPr>
          <w:rFonts w:ascii="Arial" w:hAnsi="Arial" w:cs="Arimo"/>
          <w:b/>
          <w:bCs/>
          <w:szCs w:val="21"/>
        </w:rPr>
        <w:t xml:space="preserve"> </w:t>
      </w:r>
      <w:r>
        <w:rPr>
          <w:rFonts w:ascii="Arial" w:hAnsi="Arial" w:cs="Arimo"/>
          <w:b/>
          <w:bCs/>
          <w:szCs w:val="21"/>
        </w:rPr>
        <w:t>o</w:t>
      </w:r>
      <w:r>
        <w:rPr>
          <w:rFonts w:ascii="Arial" w:hAnsi="Arial" w:cs="Arimo"/>
          <w:b/>
          <w:bCs/>
          <w:szCs w:val="21"/>
        </w:rPr>
        <w:t>utro, no ato de se “desencaixarem”. Finalmente, a consciência se transfere toda para o corpo espiritual, que começa a movimentar-se numa dimensão diferente da habitual, deixando de atuar no corpo físico; e a partir desse momento ela não sabe mais o que o</w:t>
      </w:r>
      <w:r>
        <w:rPr>
          <w:rFonts w:ascii="Arial" w:hAnsi="Arial" w:cs="Arimo"/>
          <w:b/>
          <w:bCs/>
          <w:szCs w:val="21"/>
        </w:rPr>
        <w:t>c</w:t>
      </w:r>
      <w:r>
        <w:rPr>
          <w:rFonts w:ascii="Arial" w:hAnsi="Arial" w:cs="Arimo"/>
          <w:b/>
          <w:bCs/>
          <w:szCs w:val="21"/>
        </w:rPr>
        <w:t>o</w:t>
      </w:r>
      <w:r>
        <w:rPr>
          <w:rFonts w:ascii="Arial" w:hAnsi="Arial" w:cs="Arimo"/>
          <w:b/>
          <w:bCs/>
          <w:szCs w:val="21"/>
        </w:rPr>
        <w:t>rre, a não ser que seja programada para lembrar-se posteriormente ou que não desmagnetize as lembranças gravadas no cérebro físico, como no episódio em que ela se lembrou do sacrifício das duas sobrinhas no antigo Egito. (Ou, talvez, ela apenas colocasse</w:t>
      </w:r>
      <w:r>
        <w:rPr>
          <w:rFonts w:ascii="Arial" w:hAnsi="Arial" w:cs="Arimo"/>
          <w:b/>
          <w:bCs/>
          <w:szCs w:val="21"/>
        </w:rPr>
        <w:t xml:space="preserve"> </w:t>
      </w:r>
      <w:r>
        <w:rPr>
          <w:rFonts w:ascii="Arial" w:hAnsi="Arial" w:cs="Arimo"/>
          <w:b/>
          <w:bCs/>
          <w:szCs w:val="21"/>
        </w:rPr>
        <w:t>a</w:t>
      </w:r>
      <w:r>
        <w:rPr>
          <w:rFonts w:ascii="Arial" w:hAnsi="Arial" w:cs="Arimo"/>
          <w:b/>
          <w:bCs/>
          <w:szCs w:val="21"/>
        </w:rPr>
        <w:t>li, naqueles pontos específicos do cérebro, uma espécie de anestesia a fim de impedir que eles emergissem na memória de vigília, após despertar.)</w:t>
      </w:r>
    </w:p>
    <w:p w:rsidR="00000000" w:rsidRDefault="005F5BC8">
      <w:pPr>
        <w:spacing w:after="113" w:line="276" w:lineRule="auto"/>
        <w:ind w:left="1134" w:right="283" w:firstLine="283"/>
        <w:jc w:val="both"/>
        <w:rPr>
          <w:rFonts w:ascii="Arial" w:hAnsi="Arial" w:cs="Arimo"/>
          <w:b/>
          <w:bCs/>
          <w:szCs w:val="21"/>
        </w:rPr>
      </w:pP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b/>
          <w:bCs/>
          <w:szCs w:val="21"/>
        </w:rPr>
        <w:t>Havia um terceiro processo de desdobramento para ela</w:t>
      </w:r>
      <w:r>
        <w:rPr>
          <w:rFonts w:ascii="Arial" w:hAnsi="Arial" w:cs="Arimo"/>
          <w:szCs w:val="21"/>
        </w:rPr>
        <w:t>. Neste, ela sentia deslocar-se em círculos, como s</w:t>
      </w:r>
      <w:r>
        <w:rPr>
          <w:rFonts w:ascii="Arial" w:hAnsi="Arial" w:cs="Arimo"/>
          <w:szCs w:val="21"/>
        </w:rPr>
        <w:t>e</w:t>
      </w:r>
      <w:r>
        <w:rPr>
          <w:rFonts w:ascii="Arial" w:hAnsi="Arial" w:cs="Arimo"/>
          <w:szCs w:val="21"/>
        </w:rPr>
        <w:t xml:space="preserve"> </w:t>
      </w:r>
      <w:r>
        <w:rPr>
          <w:rFonts w:ascii="Arial" w:hAnsi="Arial" w:cs="Arimo"/>
          <w:szCs w:val="21"/>
        </w:rPr>
        <w:t xml:space="preserve">estivesse atada à ponta de um cordão que ninguém fizesse girar com velocidade, chegando a provocar-lhe a clara sensação de zumbido. Este parecia ser o mais eficiente, porque, de repente, ela se via em pé, ali mesmo no ambiente físico, mas fora do corpo. </w:t>
      </w:r>
      <w:r>
        <w:rPr>
          <w:rFonts w:ascii="Arial" w:hAnsi="Arial" w:cs="Arimo"/>
          <w:b/>
          <w:bCs/>
          <w:szCs w:val="21"/>
        </w:rPr>
        <w:t>L</w:t>
      </w:r>
      <w:r>
        <w:rPr>
          <w:rFonts w:ascii="Arial" w:hAnsi="Arial" w:cs="Arimo"/>
          <w:b/>
          <w:bCs/>
          <w:szCs w:val="21"/>
        </w:rPr>
        <w:t>á</w:t>
      </w:r>
      <w:r>
        <w:rPr>
          <w:rFonts w:ascii="Arial" w:hAnsi="Arial" w:cs="Arimo"/>
          <w:b/>
          <w:bCs/>
          <w:szCs w:val="21"/>
        </w:rPr>
        <w:t xml:space="preserve"> estava o sofá e nele seu corpo físico, deitado, em repouso</w:t>
      </w:r>
      <w:r>
        <w:rPr>
          <w:rFonts w:ascii="Arial" w:hAnsi="Arial" w:cs="Arimo"/>
          <w:szCs w:val="21"/>
        </w:rPr>
        <w:t>, enquanto ela o contemplava por alguns momentos, como que observando se estava tudo bem mesmo e, em seguida, partia para seu destino, fosse qual fosse.</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Mais familiarizada com o fenômeno, co</w:t>
      </w:r>
      <w:r>
        <w:rPr>
          <w:rFonts w:ascii="Arial" w:hAnsi="Arial" w:cs="Arimo"/>
          <w:szCs w:val="21"/>
        </w:rPr>
        <w:t>m</w:t>
      </w:r>
      <w:r>
        <w:rPr>
          <w:rFonts w:ascii="Arial" w:hAnsi="Arial" w:cs="Arimo"/>
          <w:szCs w:val="21"/>
        </w:rPr>
        <w:t>e</w:t>
      </w:r>
      <w:r>
        <w:rPr>
          <w:rFonts w:ascii="Arial" w:hAnsi="Arial" w:cs="Arimo"/>
          <w:szCs w:val="21"/>
        </w:rPr>
        <w:t>çou a observar que também ocorria à noite, Parece, não obstante, que era mais fácil tomar conhecimento dele na volta ao corpo em vez de na ida. Notou isto ao perceber que, ao levantar-se no meio da noite para tomar água ou ir ao banheiro, por exemplo, ne</w:t>
      </w:r>
      <w:r>
        <w:rPr>
          <w:rFonts w:ascii="Arial" w:hAnsi="Arial" w:cs="Arimo"/>
          <w:szCs w:val="21"/>
        </w:rPr>
        <w:t>m</w:t>
      </w:r>
      <w:r>
        <w:rPr>
          <w:rFonts w:ascii="Arial" w:hAnsi="Arial" w:cs="Arimo"/>
          <w:szCs w:val="21"/>
        </w:rPr>
        <w:t xml:space="preserve"> </w:t>
      </w:r>
      <w:r>
        <w:rPr>
          <w:rFonts w:ascii="Arial" w:hAnsi="Arial" w:cs="Arimo"/>
          <w:szCs w:val="21"/>
        </w:rPr>
        <w:t xml:space="preserve">sempre conseguia 'levar' consigo o corpo físico, nas primeiras tentativas. Era assim: sentava-se na cama para se levantar, mas observava o 'outro eu' deitado, ou seja, metade dela estava sentada na cama e a outra metade deitada. Era preciso deitar-se de </w:t>
      </w:r>
      <w:r>
        <w:rPr>
          <w:rFonts w:ascii="Arial" w:hAnsi="Arial" w:cs="Arimo"/>
          <w:szCs w:val="21"/>
        </w:rPr>
        <w:t>n</w:t>
      </w:r>
      <w:r>
        <w:rPr>
          <w:rFonts w:ascii="Arial" w:hAnsi="Arial" w:cs="Arimo"/>
          <w:szCs w:val="21"/>
        </w:rPr>
        <w:t>o</w:t>
      </w:r>
      <w:r>
        <w:rPr>
          <w:rFonts w:ascii="Arial" w:hAnsi="Arial" w:cs="Arimo"/>
          <w:szCs w:val="21"/>
        </w:rPr>
        <w:t>vo, em espírito, 'apanhar' o corpo físico, por um impulso da vontade, e então levantar-se inteirinha, com os dois corpos fundidos um no outro para as providências que desejava tomar.</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Ocorria também acordar durante a noite e ver duas cabeças suas, uma vir</w:t>
      </w:r>
      <w:r>
        <w:rPr>
          <w:rFonts w:ascii="Arial" w:hAnsi="Arial" w:cs="Arimo"/>
          <w:szCs w:val="21"/>
        </w:rPr>
        <w:t>a</w:t>
      </w:r>
      <w:r>
        <w:rPr>
          <w:rFonts w:ascii="Arial" w:hAnsi="Arial" w:cs="Arimo"/>
          <w:szCs w:val="21"/>
        </w:rPr>
        <w:t>d</w:t>
      </w:r>
      <w:r>
        <w:rPr>
          <w:rFonts w:ascii="Arial" w:hAnsi="Arial" w:cs="Arimo"/>
          <w:szCs w:val="21"/>
        </w:rPr>
        <w:t xml:space="preserve">a para o canto, por exemplo, e outra para o lado de fora da cama. </w:t>
      </w:r>
      <w:r>
        <w:rPr>
          <w:rFonts w:ascii="Arial" w:hAnsi="Arial" w:cs="Arimo"/>
          <w:b/>
          <w:bCs/>
          <w:szCs w:val="21"/>
        </w:rPr>
        <w:t>Detalhe: 'a outra' é que estava dormindo, ou seja, o corpo físico</w:t>
      </w: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Certa noite, uma de suas irmãs dormiu em sua casa com um filho menor, de quatro anos de idade, A criança estava resf</w:t>
      </w:r>
      <w:r>
        <w:rPr>
          <w:rFonts w:ascii="Arial" w:hAnsi="Arial" w:cs="Arimo"/>
          <w:szCs w:val="21"/>
        </w:rPr>
        <w:t>r</w:t>
      </w:r>
      <w:r>
        <w:rPr>
          <w:rFonts w:ascii="Arial" w:hAnsi="Arial" w:cs="Arimo"/>
          <w:szCs w:val="21"/>
        </w:rPr>
        <w:t>i</w:t>
      </w:r>
      <w:r>
        <w:rPr>
          <w:rFonts w:ascii="Arial" w:hAnsi="Arial" w:cs="Arimo"/>
          <w:szCs w:val="21"/>
        </w:rPr>
        <w:t>ada e tossia muito. Como o apartamento era pequeno e havia uma só cama, ou melhor, um sofá, Regina cedeu-o à irmã e ao menino e improvisou para si mesma uma cama no chão. Estava absorta em seus pensamentos, perfeitamente acordada (a irmã e o menino já ad</w:t>
      </w:r>
      <w:r>
        <w:rPr>
          <w:rFonts w:ascii="Arial" w:hAnsi="Arial" w:cs="Arimo"/>
          <w:szCs w:val="21"/>
        </w:rPr>
        <w:t>o</w:t>
      </w:r>
      <w:r>
        <w:rPr>
          <w:rFonts w:ascii="Arial" w:hAnsi="Arial" w:cs="Arimo"/>
          <w:szCs w:val="21"/>
        </w:rPr>
        <w:t>r</w:t>
      </w:r>
      <w:r>
        <w:rPr>
          <w:rFonts w:ascii="Arial" w:hAnsi="Arial" w:cs="Arimo"/>
          <w:szCs w:val="21"/>
        </w:rPr>
        <w:t>mecidos), quando, de repente, viu-se desdobrada. Bem mais familiarizada com o processo, não criava resistências e por isso aprendera a dominar bem seu mecanismo. Uma vez fora do corpo físico, deitado aos seus pés, examinou o ambiente à sua volta. Lá esta</w:t>
      </w:r>
      <w:r>
        <w:rPr>
          <w:rFonts w:ascii="Arial" w:hAnsi="Arial" w:cs="Arimo"/>
          <w:szCs w:val="21"/>
        </w:rPr>
        <w:t>v</w:t>
      </w:r>
      <w:r>
        <w:rPr>
          <w:rFonts w:ascii="Arial" w:hAnsi="Arial" w:cs="Arimo"/>
          <w:szCs w:val="21"/>
        </w:rPr>
        <w:t>a</w:t>
      </w:r>
      <w:r>
        <w:rPr>
          <w:rFonts w:ascii="Arial" w:hAnsi="Arial" w:cs="Arimo"/>
          <w:szCs w:val="21"/>
        </w:rPr>
        <w:t xml:space="preserve">m a irmã e o menino adormecidos no sofá e </w:t>
      </w:r>
      <w:r>
        <w:rPr>
          <w:rFonts w:ascii="Arial" w:hAnsi="Arial" w:cs="Arimo"/>
          <w:b/>
          <w:bCs/>
          <w:szCs w:val="21"/>
        </w:rPr>
        <w:t>seu próprio corpo ali no chão, em repouso</w:t>
      </w:r>
      <w:r>
        <w:rPr>
          <w:rFonts w:ascii="Arial" w:hAnsi="Arial" w:cs="Arimo"/>
          <w:szCs w:val="21"/>
        </w:rPr>
        <w:t>. Ouviu a criança a tossir e continuou suas observações exploratórias. Caminhou pela sala e foi até uma saleta contígua, na entrada. Chegou junto à parede, do outro lado a</w:t>
      </w:r>
      <w:r>
        <w:rPr>
          <w:rFonts w:ascii="Arial" w:hAnsi="Arial" w:cs="Arimo"/>
          <w:szCs w:val="21"/>
        </w:rPr>
        <w:t xml:space="preserve"> </w:t>
      </w:r>
      <w:r>
        <w:rPr>
          <w:rFonts w:ascii="Arial" w:hAnsi="Arial" w:cs="Arimo"/>
          <w:szCs w:val="21"/>
        </w:rPr>
        <w:t>q</w:t>
      </w:r>
      <w:r>
        <w:rPr>
          <w:rFonts w:ascii="Arial" w:hAnsi="Arial" w:cs="Arimo"/>
          <w:szCs w:val="21"/>
        </w:rPr>
        <w:t>ual era o apartamento vizinho e pensou: “Estou desdobrada; esta parede não existe para mim. Se quiser, posso atravessá-la, mas não devo fazê-lo porque estaria invadindo a privacidade alheia.”</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 xml:space="preserve">Voltou-se para o interior, </w:t>
      </w:r>
      <w:r>
        <w:rPr>
          <w:rFonts w:ascii="Arial" w:hAnsi="Arial" w:cs="Arimo"/>
          <w:b/>
          <w:bCs/>
          <w:szCs w:val="21"/>
        </w:rPr>
        <w:t>onde o corpo físico continuava em r</w:t>
      </w:r>
      <w:r>
        <w:rPr>
          <w:rFonts w:ascii="Arial" w:hAnsi="Arial" w:cs="Arimo"/>
          <w:b/>
          <w:bCs/>
          <w:szCs w:val="21"/>
        </w:rPr>
        <w:t>e</w:t>
      </w:r>
      <w:r>
        <w:rPr>
          <w:rFonts w:ascii="Arial" w:hAnsi="Arial" w:cs="Arimo"/>
          <w:b/>
          <w:bCs/>
          <w:szCs w:val="21"/>
        </w:rPr>
        <w:t>p</w:t>
      </w:r>
      <w:r>
        <w:rPr>
          <w:rFonts w:ascii="Arial" w:hAnsi="Arial" w:cs="Arimo"/>
          <w:b/>
          <w:bCs/>
          <w:szCs w:val="21"/>
        </w:rPr>
        <w:t>ouso</w:t>
      </w:r>
      <w:r>
        <w:rPr>
          <w:rFonts w:ascii="Arial" w:hAnsi="Arial" w:cs="Arimo"/>
          <w:szCs w:val="21"/>
        </w:rPr>
        <w:t>. O menino tossiu e ela o viu agitar-se. 'Deitou-se' então sobre o corpo físico e, assumindo-lhe os controles, abriu os olhos físicos. A criança voltou a tossir e ela pensou: "É, o menino continua tossindo; realmente me desdobrei. Interessante!" Ouvi</w:t>
      </w:r>
      <w:r>
        <w:rPr>
          <w:rFonts w:ascii="Arial" w:hAnsi="Arial" w:cs="Arimo"/>
          <w:szCs w:val="21"/>
        </w:rPr>
        <w:t>r</w:t>
      </w:r>
      <w:r>
        <w:rPr>
          <w:rFonts w:ascii="Arial" w:hAnsi="Arial" w:cs="Arimo"/>
          <w:szCs w:val="21"/>
        </w:rPr>
        <w:t>a</w:t>
      </w:r>
      <w:r>
        <w:rPr>
          <w:rFonts w:ascii="Arial" w:hAnsi="Arial" w:cs="Arimo"/>
          <w:szCs w:val="21"/>
        </w:rPr>
        <w:t>, pois, a criança tossindo, tanto na condição de vigília como na de desdobramento, fora do corpo físico. Em seguida, adormeceu e desdobrou-se novamente, desta vez pelo sono natural, e sem consciência, a partir daí, do que fazia e para onde seguia. (</w:t>
      </w:r>
      <w:r>
        <w:rPr>
          <w:rStyle w:val="Refdenotaderodap1"/>
          <w:rFonts w:ascii="Arial" w:hAnsi="Arial" w:cs="Arimo"/>
          <w:szCs w:val="21"/>
        </w:rPr>
        <w:endnoteReference w:id="217"/>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A </w:t>
      </w:r>
      <w:r>
        <w:rPr>
          <w:rFonts w:ascii="DejaVu Sans" w:hAnsi="DejaVu Sans" w:cs="DejaVu Sans"/>
          <w:sz w:val="24"/>
          <w:szCs w:val="24"/>
        </w:rPr>
        <w:t>e</w:t>
      </w:r>
      <w:r>
        <w:rPr>
          <w:rFonts w:ascii="DejaVu Sans" w:hAnsi="DejaVu Sans" w:cs="DejaVu Sans"/>
          <w:sz w:val="24"/>
          <w:szCs w:val="24"/>
        </w:rPr>
        <w:t>x</w:t>
      </w:r>
      <w:r>
        <w:rPr>
          <w:rFonts w:ascii="DejaVu Sans" w:hAnsi="DejaVu Sans" w:cs="DejaVu Sans"/>
          <w:sz w:val="24"/>
          <w:szCs w:val="24"/>
        </w:rPr>
        <w:t>periência pessoal de Regina confirma que, sempre entrava no estado alterado de consciência, ela adormecia, o que, portanto, vem confirmar a necessidade desse estado alterado.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É preciso ressalta que “os desdobramentos que ocorrem em plena consciência, no </w:t>
      </w:r>
      <w:r>
        <w:rPr>
          <w:rFonts w:ascii="DejaVu Sans" w:hAnsi="DejaVu Sans" w:cs="DejaVu Sans"/>
          <w:sz w:val="24"/>
          <w:szCs w:val="24"/>
        </w:rPr>
        <w:t>e</w:t>
      </w:r>
      <w:r>
        <w:rPr>
          <w:rFonts w:ascii="DejaVu Sans" w:hAnsi="DejaVu Sans" w:cs="DejaVu Sans"/>
          <w:sz w:val="24"/>
          <w:szCs w:val="24"/>
        </w:rPr>
        <w:t>s</w:t>
      </w:r>
      <w:r>
        <w:rPr>
          <w:rFonts w:ascii="DejaVu Sans" w:hAnsi="DejaVu Sans" w:cs="DejaVu Sans"/>
          <w:sz w:val="24"/>
          <w:szCs w:val="24"/>
        </w:rPr>
        <w:t>tado de vigília”, não devem ser entendidos senão como uma necessidade de se estar em vigília para que se inicie o processo de desdobramento.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Confirma-se a situação de Regina, de fato, estar sempre adormecida, quando ela diz: “É como se eu não tivesse nad</w:t>
      </w:r>
      <w:r>
        <w:rPr>
          <w:rFonts w:ascii="DejaVu Sans" w:hAnsi="DejaVu Sans" w:cs="DejaVu Sans"/>
          <w:sz w:val="24"/>
          <w:szCs w:val="24"/>
        </w:rPr>
        <w:t>a</w:t>
      </w:r>
      <w:r>
        <w:rPr>
          <w:rFonts w:ascii="DejaVu Sans" w:hAnsi="DejaVu Sans" w:cs="DejaVu Sans"/>
          <w:sz w:val="24"/>
          <w:szCs w:val="24"/>
        </w:rPr>
        <w:t xml:space="preserve"> </w:t>
      </w:r>
      <w:r>
        <w:rPr>
          <w:rFonts w:ascii="DejaVu Sans" w:hAnsi="DejaVu Sans" w:cs="DejaVu Sans"/>
          <w:sz w:val="24"/>
          <w:szCs w:val="24"/>
        </w:rPr>
        <w:t xml:space="preserve">a ver com os problemas </w:t>
      </w:r>
      <w:r>
        <w:rPr>
          <w:rFonts w:ascii="DejaVu Sans" w:hAnsi="DejaVu Sans" w:cs="DejaVu Sans"/>
          <w:b/>
          <w:bCs/>
          <w:sz w:val="24"/>
          <w:szCs w:val="24"/>
        </w:rPr>
        <w:t>daquela mulher adormecida que ficou lá na minha cama…</w:t>
      </w:r>
      <w:r>
        <w:rPr>
          <w:rFonts w:ascii="DejaVu Sans" w:hAnsi="DejaVu Sans" w:cs="DejaVu Sans"/>
          <w:sz w:val="24"/>
          <w:szCs w:val="24"/>
        </w:rPr>
        <w:t>” (</w:t>
      </w:r>
      <w:r>
        <w:rPr>
          <w:rStyle w:val="Refdenotaderodap1"/>
          <w:rFonts w:ascii="DejaVu Sans" w:hAnsi="DejaVu Sans" w:cs="DejaVu Sans"/>
          <w:sz w:val="24"/>
          <w:szCs w:val="24"/>
        </w:rPr>
        <w:endnoteReference w:id="218"/>
      </w:r>
      <w:r>
        <w:rPr>
          <w:rFonts w:ascii="DejaVu Sans" w:hAnsi="DejaVu Sans" w:cs="DejaVu Sans"/>
          <w:sz w:val="24"/>
          <w:szCs w:val="24"/>
        </w:rPr>
        <w:t>)</w:t>
      </w:r>
    </w:p>
    <w:p w:rsidR="00000000" w:rsidRDefault="005F5BC8">
      <w:pPr>
        <w:spacing w:after="170"/>
        <w:jc w:val="both"/>
        <w:rPr>
          <w:rFonts w:ascii="Arial" w:hAnsi="Arial" w:cs="Arimo"/>
          <w:b/>
          <w:bCs/>
          <w:szCs w:val="21"/>
        </w:rPr>
      </w:pPr>
      <w:r>
        <w:rPr>
          <w:rFonts w:ascii="DejaVu Sans" w:hAnsi="DejaVu Sans" w:cs="DejaVu Sans"/>
          <w:sz w:val="24"/>
          <w:szCs w:val="24"/>
        </w:rPr>
        <w:t>Entraremos num capítulo, da obra de Hermínio de Miranda, que será preciso a sua paciência, caro leitor, pois a transcrição será longa.</w:t>
      </w:r>
    </w:p>
    <w:p w:rsidR="00000000" w:rsidRDefault="005F5BC8">
      <w:pPr>
        <w:spacing w:before="283" w:after="113" w:line="276" w:lineRule="auto"/>
        <w:ind w:left="1134" w:right="283" w:firstLine="0"/>
        <w:jc w:val="both"/>
        <w:rPr>
          <w:rFonts w:ascii="Arial" w:hAnsi="Arial" w:cs="Arimo"/>
          <w:b/>
          <w:bCs/>
          <w:szCs w:val="21"/>
        </w:rPr>
      </w:pPr>
      <w:r>
        <w:rPr>
          <w:rFonts w:ascii="Arial" w:hAnsi="Arial" w:cs="Arimo"/>
          <w:b/>
          <w:bCs/>
          <w:szCs w:val="21"/>
        </w:rPr>
        <w:t>VII – Condomínio Espiritual</w:t>
      </w:r>
    </w:p>
    <w:p w:rsidR="00000000" w:rsidRDefault="005F5BC8">
      <w:pPr>
        <w:spacing w:after="113" w:line="276" w:lineRule="auto"/>
        <w:ind w:left="1134" w:right="283" w:firstLine="0"/>
        <w:jc w:val="both"/>
        <w:rPr>
          <w:rFonts w:ascii="Arial" w:hAnsi="Arial" w:cs="Arimo"/>
          <w:szCs w:val="21"/>
        </w:rPr>
      </w:pPr>
      <w:r>
        <w:rPr>
          <w:rFonts w:ascii="Arial" w:hAnsi="Arial" w:cs="Arimo"/>
          <w:b/>
          <w:bCs/>
          <w:szCs w:val="21"/>
        </w:rPr>
        <w:t>1. Introd</w:t>
      </w:r>
      <w:r>
        <w:rPr>
          <w:rFonts w:ascii="Arial" w:hAnsi="Arial" w:cs="Arimo"/>
          <w:b/>
          <w:bCs/>
          <w:szCs w:val="21"/>
        </w:rPr>
        <w:t>u</w:t>
      </w:r>
      <w:r>
        <w:rPr>
          <w:rFonts w:ascii="Arial" w:hAnsi="Arial" w:cs="Arimo"/>
          <w:b/>
          <w:bCs/>
          <w:szCs w:val="21"/>
        </w:rPr>
        <w:t>ç</w:t>
      </w:r>
      <w:r>
        <w:rPr>
          <w:rFonts w:ascii="Arial" w:hAnsi="Arial" w:cs="Arimo"/>
          <w:b/>
          <w:bCs/>
          <w:szCs w:val="21"/>
        </w:rPr>
        <w:t>ão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Por mais que a gente se dedique ao estudo da fenomenologia anímica e mediúnica, há sempre aspectos inusitados a observar, situações imprevisíveis, </w:t>
      </w:r>
      <w:r>
        <w:rPr>
          <w:rFonts w:ascii="Arial" w:hAnsi="Arial" w:cs="Arimo"/>
          <w:b/>
          <w:bCs/>
          <w:szCs w:val="21"/>
        </w:rPr>
        <w:t>eventos literalmente inacreditáveis para os quais fica difícil até mesmo formular uma hipótese de trabal</w:t>
      </w:r>
      <w:r>
        <w:rPr>
          <w:rFonts w:ascii="Arial" w:hAnsi="Arial" w:cs="Arimo"/>
          <w:b/>
          <w:bCs/>
          <w:szCs w:val="21"/>
        </w:rPr>
        <w:t>h</w:t>
      </w:r>
      <w:r>
        <w:rPr>
          <w:rFonts w:ascii="Arial" w:hAnsi="Arial" w:cs="Arimo"/>
          <w:b/>
          <w:bCs/>
          <w:szCs w:val="21"/>
        </w:rPr>
        <w:t>o</w:t>
      </w:r>
      <w:r>
        <w:rPr>
          <w:rFonts w:ascii="Arial" w:hAnsi="Arial" w:cs="Arimo"/>
          <w:b/>
          <w:bCs/>
          <w:szCs w:val="21"/>
        </w:rPr>
        <w:t xml:space="preserve"> razoável</w:t>
      </w: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Encontro alguns desses casos na experiência pessoal de </w:t>
      </w:r>
      <w:r>
        <w:rPr>
          <w:rFonts w:ascii="Arial" w:hAnsi="Arial" w:cs="Arimo"/>
          <w:b/>
          <w:bCs/>
          <w:szCs w:val="21"/>
        </w:rPr>
        <w:t>Regina, como a evidência da sua bilocação. Mas será que é mesmo bilocação?</w:t>
      </w:r>
      <w:r>
        <w:rPr>
          <w:rFonts w:ascii="Arial" w:hAnsi="Arial" w:cs="Arimo"/>
          <w:szCs w:val="21"/>
        </w:rPr>
        <w:t xml:space="preserve"> Às vezes parece que é, de outras, parece que não. Vamos aos fatos.</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Vivia ela o difícil período de sua vida, ainda</w:t>
      </w:r>
      <w:r>
        <w:rPr>
          <w:rFonts w:ascii="Arial" w:hAnsi="Arial" w:cs="Arimo"/>
          <w:szCs w:val="21"/>
        </w:rPr>
        <w:t xml:space="preserve"> </w:t>
      </w:r>
      <w:r>
        <w:rPr>
          <w:rFonts w:ascii="Arial" w:hAnsi="Arial" w:cs="Arimo"/>
          <w:szCs w:val="21"/>
        </w:rPr>
        <w:t>m</w:t>
      </w:r>
      <w:r>
        <w:rPr>
          <w:rFonts w:ascii="Arial" w:hAnsi="Arial" w:cs="Arimo"/>
          <w:szCs w:val="21"/>
        </w:rPr>
        <w:t>uito jovem, durante o qual frequentava a faculdade e já trabalhava para se manter. Foi uma época de perplexidades. Era grande o número de pessoas capazes de afirmar, sob juramento solene, que a tinham visto em lugares onde ela não podia ter estado. Aluno</w:t>
      </w:r>
      <w:r>
        <w:rPr>
          <w:rFonts w:ascii="Arial" w:hAnsi="Arial" w:cs="Arimo"/>
          <w:szCs w:val="21"/>
        </w:rPr>
        <w:t>s</w:t>
      </w:r>
      <w:r>
        <w:rPr>
          <w:rFonts w:ascii="Arial" w:hAnsi="Arial" w:cs="Arimo"/>
          <w:szCs w:val="21"/>
        </w:rPr>
        <w:t xml:space="preserve"> </w:t>
      </w:r>
      <w:r>
        <w:rPr>
          <w:rFonts w:ascii="Arial" w:hAnsi="Arial" w:cs="Arimo"/>
          <w:szCs w:val="21"/>
        </w:rPr>
        <w:t>seus, que a conheciam bem de perto, nas suas feições, porte e gestos, declaravam não apenas tê-la visto, aqui e ali, como ainda informavam que a saudaram e ela respondera com acenos e sorrisos inequívocos para eles.</w:t>
      </w:r>
    </w:p>
    <w:p w:rsidR="00000000" w:rsidRDefault="005F5BC8">
      <w:pPr>
        <w:spacing w:after="113" w:line="276" w:lineRule="auto"/>
        <w:ind w:left="1134" w:right="170" w:firstLine="283"/>
        <w:jc w:val="both"/>
        <w:rPr>
          <w:rFonts w:ascii="Arial" w:hAnsi="Arial" w:cs="Arimo"/>
          <w:szCs w:val="21"/>
        </w:rPr>
      </w:pPr>
      <w:r>
        <w:rPr>
          <w:rFonts w:ascii="Arial" w:hAnsi="Arial" w:cs="Arimo"/>
          <w:szCs w:val="21"/>
        </w:rPr>
        <w:t>Certa vez, alguém lhe disse: – Aí, hei</w:t>
      </w:r>
      <w:r>
        <w:rPr>
          <w:rFonts w:ascii="Arial" w:hAnsi="Arial" w:cs="Arimo"/>
          <w:szCs w:val="21"/>
        </w:rPr>
        <w:t>n</w:t>
      </w:r>
      <w:r>
        <w:rPr>
          <w:rFonts w:ascii="Arial" w:hAnsi="Arial" w:cs="Arimo"/>
          <w:szCs w:val="21"/>
        </w:rPr>
        <w:t>?</w:t>
      </w:r>
      <w:r>
        <w:rPr>
          <w:rFonts w:ascii="Arial" w:hAnsi="Arial" w:cs="Arimo"/>
          <w:szCs w:val="21"/>
        </w:rPr>
        <w:t xml:space="preserve"> Passeando em Copacabana em vez de estar trabalhando! O que não era absolutamente verdadeiro. Isso a deixava confusa, pois não havia como convencer as pessoas de que 'a outra' não era ela. Quem seria, então? Por muito tempo pensou que teria uma sósia. Qu</w:t>
      </w:r>
      <w:r>
        <w:rPr>
          <w:rFonts w:ascii="Arial" w:hAnsi="Arial" w:cs="Arimo"/>
          <w:szCs w:val="21"/>
        </w:rPr>
        <w:t>a</w:t>
      </w:r>
      <w:r>
        <w:rPr>
          <w:rFonts w:ascii="Arial" w:hAnsi="Arial" w:cs="Arimo"/>
          <w:szCs w:val="21"/>
        </w:rPr>
        <w:t>n</w:t>
      </w:r>
      <w:r>
        <w:rPr>
          <w:rFonts w:ascii="Arial" w:hAnsi="Arial" w:cs="Arimo"/>
          <w:szCs w:val="21"/>
        </w:rPr>
        <w:t>do afirmava que provavelmente a haviam confundido com outra pessoa, a negativa era categórica: – Não; era a senhora mesma. Chamei pelo seu nome, a senhora sorriu e me acenou. Ou então: – Cumprimentei-a e a senhora me respondeu.</w:t>
      </w:r>
    </w:p>
    <w:p w:rsidR="00000000" w:rsidRDefault="005F5BC8">
      <w:pPr>
        <w:spacing w:after="113" w:line="276" w:lineRule="auto"/>
        <w:ind w:left="1134" w:right="283" w:firstLine="283"/>
        <w:jc w:val="both"/>
        <w:rPr>
          <w:rFonts w:ascii="Arial" w:hAnsi="Arial" w:cs="Arimo"/>
          <w:b/>
          <w:bCs/>
          <w:szCs w:val="21"/>
        </w:rPr>
      </w:pPr>
      <w:r>
        <w:rPr>
          <w:rFonts w:ascii="Arial" w:hAnsi="Arial" w:cs="Arimo"/>
          <w:szCs w:val="21"/>
        </w:rPr>
        <w:t>Despreparada para a observ</w:t>
      </w:r>
      <w:r>
        <w:rPr>
          <w:rFonts w:ascii="Arial" w:hAnsi="Arial" w:cs="Arimo"/>
          <w:szCs w:val="21"/>
        </w:rPr>
        <w:t>a</w:t>
      </w:r>
      <w:r>
        <w:rPr>
          <w:rFonts w:ascii="Arial" w:hAnsi="Arial" w:cs="Arimo"/>
          <w:szCs w:val="21"/>
        </w:rPr>
        <w:t>ç</w:t>
      </w:r>
      <w:r>
        <w:rPr>
          <w:rFonts w:ascii="Arial" w:hAnsi="Arial" w:cs="Arimo"/>
          <w:szCs w:val="21"/>
        </w:rPr>
        <w:t>ão do fenômeno, à época, Regina não lhe deu a atenção que merecia, o que lamentaria mais tarde. É que nem lhe passava pela cabeça que pudesse estar em dois lugares ao mesmo tempo. Totalmente impossível. Tinha de ser algum mal-entendido ou confusão de ide</w:t>
      </w:r>
      <w:r>
        <w:rPr>
          <w:rFonts w:ascii="Arial" w:hAnsi="Arial" w:cs="Arimo"/>
          <w:szCs w:val="21"/>
        </w:rPr>
        <w:t>n</w:t>
      </w:r>
      <w:r>
        <w:rPr>
          <w:rFonts w:ascii="Arial" w:hAnsi="Arial" w:cs="Arimo"/>
          <w:szCs w:val="21"/>
        </w:rPr>
        <w:t>t</w:t>
      </w:r>
      <w:r>
        <w:rPr>
          <w:rFonts w:ascii="Arial" w:hAnsi="Arial" w:cs="Arimo"/>
          <w:szCs w:val="21"/>
        </w:rPr>
        <w:t>idade com pessoas parecidas com ela.</w:t>
      </w:r>
    </w:p>
    <w:p w:rsidR="00000000" w:rsidRDefault="005F5BC8">
      <w:pPr>
        <w:spacing w:after="113" w:line="276" w:lineRule="auto"/>
        <w:ind w:left="1134" w:right="283" w:firstLine="0"/>
        <w:jc w:val="both"/>
        <w:rPr>
          <w:rFonts w:ascii="Arial" w:hAnsi="Arial" w:cs="Arimo"/>
          <w:szCs w:val="21"/>
        </w:rPr>
      </w:pPr>
      <w:r>
        <w:rPr>
          <w:rFonts w:ascii="Arial" w:hAnsi="Arial" w:cs="Arimo"/>
          <w:b/>
          <w:bCs/>
          <w:szCs w:val="21"/>
        </w:rPr>
        <w:t>2. Fim de semana no sítio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Cena vez, a situação foi não apenas dramática, mas traumatizante. Acabara de dar suas aulas num colégio em Cascadura, no Rio, aí por volta de meio-dia e seguia para casa quando, numa das ruas</w:t>
      </w:r>
      <w:r>
        <w:rPr>
          <w:rFonts w:ascii="Arial" w:hAnsi="Arial" w:cs="Arimo"/>
          <w:szCs w:val="21"/>
        </w:rPr>
        <w:t xml:space="preserve"> </w:t>
      </w:r>
      <w:r>
        <w:rPr>
          <w:rFonts w:ascii="Arial" w:hAnsi="Arial" w:cs="Arimo"/>
          <w:szCs w:val="21"/>
        </w:rPr>
        <w:t>c</w:t>
      </w:r>
      <w:r>
        <w:rPr>
          <w:rFonts w:ascii="Arial" w:hAnsi="Arial" w:cs="Arimo"/>
          <w:szCs w:val="21"/>
        </w:rPr>
        <w:t>entrais daquele bairro, foi abordada por uma senhora que a cumprimentou alegremente:</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eastAsia="Arial" w:hAnsi="Arial" w:cs="Arial"/>
          <w:szCs w:val="21"/>
        </w:rPr>
        <w:t xml:space="preserve"> </w:t>
      </w:r>
      <w:r>
        <w:rPr>
          <w:rFonts w:ascii="Arial" w:hAnsi="Arial" w:cs="Arimo"/>
          <w:szCs w:val="21"/>
        </w:rPr>
        <w:t>Como é que vai? Tudo bem com você?</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Não era, pois, nenhuma confusão de identidade. A mulher diante dela em plena rua, com uma criança na mão, estava lúcida, em estado d</w:t>
      </w:r>
      <w:r>
        <w:rPr>
          <w:rFonts w:ascii="Arial" w:hAnsi="Arial" w:cs="Arimo"/>
          <w:szCs w:val="21"/>
        </w:rPr>
        <w:t>e</w:t>
      </w:r>
      <w:r>
        <w:rPr>
          <w:rFonts w:ascii="Arial" w:hAnsi="Arial" w:cs="Arimo"/>
          <w:szCs w:val="21"/>
        </w:rPr>
        <w:t xml:space="preserve"> </w:t>
      </w:r>
      <w:r>
        <w:rPr>
          <w:rFonts w:ascii="Arial" w:hAnsi="Arial" w:cs="Arimo"/>
          <w:szCs w:val="21"/>
        </w:rPr>
        <w:t xml:space="preserve">alerta, não tendo aparência alguma de alienada. Decididamente, ela conhecia Regina. O problema é que Regina não a conhecia! Veja bem, não é dizer que não a reconhecia. Nunca tinha visto aquela pessoa. Mas não quis ser grosseira e respondeu delicadamente </w:t>
      </w:r>
      <w:r>
        <w:rPr>
          <w:rFonts w:ascii="Arial" w:hAnsi="Arial" w:cs="Arimo"/>
          <w:szCs w:val="21"/>
        </w:rPr>
        <w:t>q</w:t>
      </w:r>
      <w:r>
        <w:rPr>
          <w:rFonts w:ascii="Arial" w:hAnsi="Arial" w:cs="Arimo"/>
          <w:szCs w:val="21"/>
        </w:rPr>
        <w:t>u</w:t>
      </w:r>
      <w:r>
        <w:rPr>
          <w:rFonts w:ascii="Arial" w:hAnsi="Arial" w:cs="Arimo"/>
          <w:szCs w:val="21"/>
        </w:rPr>
        <w:t>e ia bem, obrigada. E a senhora? Não pôde evitar, contudo, que certo constrangimento se revelasse sua maneira de falar e na reserva da sua atitude. Em seguida, a mulher lhe perguntou o que ela achara do fim de semana. Se havia gostado do seu sítio, da co</w:t>
      </w:r>
      <w:r>
        <w:rPr>
          <w:rFonts w:ascii="Arial" w:hAnsi="Arial" w:cs="Arimo"/>
          <w:szCs w:val="21"/>
        </w:rPr>
        <w:t>m</w:t>
      </w:r>
      <w:r>
        <w:rPr>
          <w:rFonts w:ascii="Arial" w:hAnsi="Arial" w:cs="Arimo"/>
          <w:szCs w:val="21"/>
        </w:rPr>
        <w:t>i</w:t>
      </w:r>
      <w:r>
        <w:rPr>
          <w:rFonts w:ascii="Arial" w:hAnsi="Arial" w:cs="Arimo"/>
          <w:szCs w:val="21"/>
        </w:rPr>
        <w:t>da etc. Não havia dúvida, portanto: ela estava obviamente equivocada. Mais contrafeita do que nunca, Regina respondeu-lhe que estava ocorrendo ali algum engano porque, infelizmente, ela não conhecia a senhora. Que a desculpasse, portanto. Mas a mulher in</w:t>
      </w:r>
      <w:r>
        <w:rPr>
          <w:rFonts w:ascii="Arial" w:hAnsi="Arial" w:cs="Arimo"/>
          <w:szCs w:val="21"/>
        </w:rPr>
        <w:t>s</w:t>
      </w:r>
      <w:r>
        <w:rPr>
          <w:rFonts w:ascii="Arial" w:hAnsi="Arial" w:cs="Arimo"/>
          <w:szCs w:val="21"/>
        </w:rPr>
        <w:t>i</w:t>
      </w:r>
      <w:r>
        <w:rPr>
          <w:rFonts w:ascii="Arial" w:hAnsi="Arial" w:cs="Arimo"/>
          <w:szCs w:val="21"/>
        </w:rPr>
        <w:t>stiu, agora, tanto irritada: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eastAsia="Arial" w:hAnsi="Arial" w:cs="Arial"/>
          <w:szCs w:val="21"/>
        </w:rPr>
        <w:t xml:space="preserve"> </w:t>
      </w:r>
      <w:r>
        <w:rPr>
          <w:rFonts w:ascii="Arial" w:hAnsi="Arial" w:cs="Arimo"/>
          <w:szCs w:val="21"/>
        </w:rPr>
        <w:t>Que história é essa de não me conhecer? Pois você foi recebida minha casa, com toda a gentileza possível, esteve conosco e agora diz que não me conhece?</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eastAsia="Arial" w:hAnsi="Arial" w:cs="Arial"/>
          <w:szCs w:val="21"/>
        </w:rPr>
        <w:t xml:space="preserve"> </w:t>
      </w:r>
      <w:r>
        <w:rPr>
          <w:rFonts w:ascii="Arial" w:hAnsi="Arial" w:cs="Arimo"/>
          <w:szCs w:val="21"/>
        </w:rPr>
        <w:t>Sinto muito – declarou Regina, com firmeza – mas a senhora está enga</w:t>
      </w:r>
      <w:r>
        <w:rPr>
          <w:rFonts w:ascii="Arial" w:hAnsi="Arial" w:cs="Arimo"/>
          <w:szCs w:val="21"/>
        </w:rPr>
        <w:t>n</w:t>
      </w:r>
      <w:r>
        <w:rPr>
          <w:rFonts w:ascii="Arial" w:hAnsi="Arial" w:cs="Arimo"/>
          <w:szCs w:val="21"/>
        </w:rPr>
        <w:t>a</w:t>
      </w:r>
      <w:r>
        <w:rPr>
          <w:rFonts w:ascii="Arial" w:hAnsi="Arial" w:cs="Arimo"/>
          <w:szCs w:val="21"/>
        </w:rPr>
        <w:t>da. Eu não a conheço.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A essa altura, a pobre senhora se mostrava não apenas aturdida, mas, visivelmente indignada falando com certa agressividade:</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eastAsia="Arial" w:hAnsi="Arial" w:cs="Arial"/>
          <w:szCs w:val="21"/>
        </w:rPr>
        <w:t xml:space="preserve"> </w:t>
      </w:r>
      <w:r>
        <w:rPr>
          <w:rFonts w:ascii="Arial" w:hAnsi="Arial" w:cs="Arimo"/>
          <w:szCs w:val="21"/>
        </w:rPr>
        <w:t>Mas então é assim? Você passa um fim de semana conosco, em minha casa, e depois vem me dizer que não me c</w:t>
      </w:r>
      <w:r>
        <w:rPr>
          <w:rFonts w:ascii="Arial" w:hAnsi="Arial" w:cs="Arimo"/>
          <w:szCs w:val="21"/>
        </w:rPr>
        <w:t>o</w:t>
      </w:r>
      <w:r>
        <w:rPr>
          <w:rFonts w:ascii="Arial" w:hAnsi="Arial" w:cs="Arimo"/>
          <w:szCs w:val="21"/>
        </w:rPr>
        <w:t>n</w:t>
      </w:r>
      <w:r>
        <w:rPr>
          <w:rFonts w:ascii="Arial" w:hAnsi="Arial" w:cs="Arimo"/>
          <w:szCs w:val="21"/>
        </w:rPr>
        <w:t>hece? Que história é essa? Além de mal-educada, você é mal-agradecida?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Regina procurava habilmente contornar a situação, sem saber o que dizer para convencer a outra do seu evidente equívoco. Tentou fazê-lo declarando seu nome, o que fazia e onde trabalh</w:t>
      </w:r>
      <w:r>
        <w:rPr>
          <w:rFonts w:ascii="Arial" w:hAnsi="Arial" w:cs="Arimo"/>
          <w:szCs w:val="21"/>
        </w:rPr>
        <w:t>a</w:t>
      </w:r>
      <w:r>
        <w:rPr>
          <w:rFonts w:ascii="Arial" w:hAnsi="Arial" w:cs="Arimo"/>
          <w:szCs w:val="21"/>
        </w:rPr>
        <w:t>v</w:t>
      </w:r>
      <w:r>
        <w:rPr>
          <w:rFonts w:ascii="Arial" w:hAnsi="Arial" w:cs="Arimo"/>
          <w:szCs w:val="21"/>
        </w:rPr>
        <w:t>a. Em desespero de causa, propôs à senhora irem juntas ao colégio, que não ficava longe dali, para que esta se certificasse da sua identidade.</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Lembrou-se da sua carteira de identidade, pois a mulher a chamava por outro nome que não o seu. Abriu a bolsa, </w:t>
      </w:r>
      <w:r>
        <w:rPr>
          <w:rFonts w:ascii="Arial" w:hAnsi="Arial" w:cs="Arimo"/>
          <w:szCs w:val="21"/>
        </w:rPr>
        <w:t>t</w:t>
      </w:r>
      <w:r>
        <w:rPr>
          <w:rFonts w:ascii="Arial" w:hAnsi="Arial" w:cs="Arimo"/>
          <w:szCs w:val="21"/>
        </w:rPr>
        <w:t>i</w:t>
      </w:r>
      <w:r>
        <w:rPr>
          <w:rFonts w:ascii="Arial" w:hAnsi="Arial" w:cs="Arimo"/>
          <w:szCs w:val="21"/>
        </w:rPr>
        <w:t>rou a carteira e mostrou-a à sua interlocutora.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eastAsia="Arial" w:hAnsi="Arial" w:cs="Arial"/>
          <w:szCs w:val="21"/>
        </w:rPr>
        <w:t xml:space="preserve"> </w:t>
      </w:r>
      <w:r>
        <w:rPr>
          <w:rFonts w:ascii="Arial" w:hAnsi="Arial" w:cs="Arimo"/>
          <w:szCs w:val="21"/>
        </w:rPr>
        <w:t>A senhora está vendo: Não sou a pessoa que a senhora pensa. Deve ser alguém muito parecida comigo.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E como que a desculpá-la e até consolá-la pelo equívoco, declarou que muita gente cometia com ela o mesmo</w:t>
      </w:r>
      <w:r>
        <w:rPr>
          <w:rFonts w:ascii="Arial" w:hAnsi="Arial" w:cs="Arimo"/>
          <w:szCs w:val="21"/>
        </w:rPr>
        <w:t xml:space="preserve"> </w:t>
      </w:r>
      <w:r>
        <w:rPr>
          <w:rFonts w:ascii="Arial" w:hAnsi="Arial" w:cs="Arimo"/>
          <w:szCs w:val="21"/>
        </w:rPr>
        <w:t>e</w:t>
      </w:r>
      <w:r>
        <w:rPr>
          <w:rFonts w:ascii="Arial" w:hAnsi="Arial" w:cs="Arimo"/>
          <w:szCs w:val="21"/>
        </w:rPr>
        <w:t>ngano, dizendo tê-la visto em lugares onde, absolutamente, ela não estivera.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A outra pegou a cédula de identidade, examinou-a atentamente e ficou a conferir o retrato com o original diante dela. Manteve-se um momento em silêncio, perplexa, confusa, assus</w:t>
      </w:r>
      <w:r>
        <w:rPr>
          <w:rFonts w:ascii="Arial" w:hAnsi="Arial" w:cs="Arimo"/>
          <w:szCs w:val="21"/>
        </w:rPr>
        <w:t>t</w:t>
      </w:r>
      <w:r>
        <w:rPr>
          <w:rFonts w:ascii="Arial" w:hAnsi="Arial" w:cs="Arimo"/>
          <w:szCs w:val="21"/>
        </w:rPr>
        <w:t>a</w:t>
      </w:r>
      <w:r>
        <w:rPr>
          <w:rFonts w:ascii="Arial" w:hAnsi="Arial" w:cs="Arimo"/>
          <w:szCs w:val="21"/>
        </w:rPr>
        <w:t>da mesmo. E saiu com uma conclusão imprevisível:</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eastAsia="Arial" w:hAnsi="Arial" w:cs="Arial"/>
          <w:szCs w:val="21"/>
        </w:rPr>
        <w:t xml:space="preserve"> </w:t>
      </w:r>
      <w:r>
        <w:rPr>
          <w:rFonts w:ascii="Arial" w:hAnsi="Arial" w:cs="Arimo"/>
          <w:szCs w:val="21"/>
        </w:rPr>
        <w:t>Então já sei. Você mentiu para nós naquele dia. Você não era quem você disse que era. É isso.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E deu por encerrada a conversa e aquele estranhíssimo encontro na rua.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Estava visivelmente aborrecida, magoad</w:t>
      </w:r>
      <w:r>
        <w:rPr>
          <w:rFonts w:ascii="Arial" w:hAnsi="Arial" w:cs="Arimo"/>
          <w:szCs w:val="21"/>
        </w:rPr>
        <w:t>a</w:t>
      </w:r>
      <w:r>
        <w:rPr>
          <w:rFonts w:ascii="Arial" w:hAnsi="Arial" w:cs="Arimo"/>
          <w:szCs w:val="21"/>
        </w:rPr>
        <w:t xml:space="preserve"> </w:t>
      </w:r>
      <w:r>
        <w:rPr>
          <w:rFonts w:ascii="Arial" w:hAnsi="Arial" w:cs="Arimo"/>
          <w:szCs w:val="21"/>
        </w:rPr>
        <w:t>e, por certo, ressentida. Pegou a mão da criança, virou-lhe as costas e se foi.</w:t>
      </w:r>
    </w:p>
    <w:p w:rsidR="00000000" w:rsidRDefault="005F5BC8">
      <w:pPr>
        <w:spacing w:after="113" w:line="276" w:lineRule="auto"/>
        <w:ind w:left="1134" w:right="283" w:firstLine="283"/>
        <w:jc w:val="both"/>
        <w:rPr>
          <w:rFonts w:ascii="Arial" w:hAnsi="Arial" w:cs="Arimo"/>
          <w:b/>
          <w:bCs/>
          <w:szCs w:val="21"/>
        </w:rPr>
      </w:pPr>
      <w:r>
        <w:rPr>
          <w:rFonts w:ascii="Arial" w:hAnsi="Arial" w:cs="Arimo"/>
          <w:szCs w:val="21"/>
        </w:rPr>
        <w:t>Nesse dia, Regina ficou seriamente preocupada. A coisa estava indo longe demais. Teria ela uma sósia tão perfeita assim: Estaria ficando perturbada?</w:t>
      </w:r>
    </w:p>
    <w:p w:rsidR="00000000" w:rsidRDefault="005F5BC8">
      <w:pPr>
        <w:spacing w:after="113" w:line="276" w:lineRule="auto"/>
        <w:ind w:left="1134" w:right="283" w:firstLine="0"/>
        <w:jc w:val="both"/>
        <w:rPr>
          <w:rFonts w:ascii="Arial" w:hAnsi="Arial" w:cs="Arimo"/>
          <w:szCs w:val="21"/>
        </w:rPr>
      </w:pPr>
      <w:r>
        <w:rPr>
          <w:rFonts w:ascii="Arial" w:hAnsi="Arial" w:cs="Arimo"/>
          <w:b/>
          <w:bCs/>
          <w:szCs w:val="21"/>
        </w:rPr>
        <w:t>3. Preâmbulo a uma explic</w:t>
      </w:r>
      <w:r>
        <w:rPr>
          <w:rFonts w:ascii="Arial" w:hAnsi="Arial" w:cs="Arimo"/>
          <w:b/>
          <w:bCs/>
          <w:szCs w:val="21"/>
        </w:rPr>
        <w:t>a</w:t>
      </w:r>
      <w:r>
        <w:rPr>
          <w:rFonts w:ascii="Arial" w:hAnsi="Arial" w:cs="Arimo"/>
          <w:b/>
          <w:bCs/>
          <w:szCs w:val="21"/>
        </w:rPr>
        <w:t>ç</w:t>
      </w:r>
      <w:r>
        <w:rPr>
          <w:rFonts w:ascii="Arial" w:hAnsi="Arial" w:cs="Arimo"/>
          <w:b/>
          <w:bCs/>
          <w:szCs w:val="21"/>
        </w:rPr>
        <w:t>ão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Bem, o ser humano é um animal explicativo. Na realidade, é o único bicho que explica as coisas e fica desesperado quando não descobre, nos seus arquivos mentais, material suficiente para deslindar uma bela confusão dessas. Acho que uma explicação bem </w:t>
      </w:r>
      <w:r>
        <w:rPr>
          <w:rFonts w:ascii="Arial" w:hAnsi="Arial" w:cs="Arimo"/>
          <w:szCs w:val="21"/>
        </w:rPr>
        <w:t>i</w:t>
      </w:r>
      <w:r>
        <w:rPr>
          <w:rFonts w:ascii="Arial" w:hAnsi="Arial" w:cs="Arimo"/>
          <w:szCs w:val="21"/>
        </w:rPr>
        <w:t>m</w:t>
      </w:r>
      <w:r>
        <w:rPr>
          <w:rFonts w:ascii="Arial" w:hAnsi="Arial" w:cs="Arimo"/>
          <w:szCs w:val="21"/>
        </w:rPr>
        <w:t>aginada e bem exposta pode não fazer ninguém mais esclarecido sobre o assunto, mas dá ao explicador uma agradável sensação de inteligência e competência.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Vamos tentar a nossa. […].</w:t>
      </w:r>
    </w:p>
    <w:p w:rsidR="00000000" w:rsidRDefault="005F5BC8">
      <w:pPr>
        <w:spacing w:after="113" w:line="276" w:lineRule="auto"/>
        <w:ind w:left="1134" w:right="283" w:firstLine="283"/>
        <w:jc w:val="both"/>
        <w:rPr>
          <w:rFonts w:ascii="Arial" w:hAnsi="Arial" w:cs="Arimo"/>
          <w:b/>
          <w:bCs/>
          <w:szCs w:val="21"/>
        </w:rPr>
      </w:pPr>
      <w:r>
        <w:rPr>
          <w:rFonts w:ascii="Arial" w:hAnsi="Arial" w:cs="Arimo"/>
          <w:szCs w:val="21"/>
        </w:rPr>
        <w:t>É de se supor, portanto, que Regina pudesse estar num lugar e apresentar-</w:t>
      </w:r>
      <w:r>
        <w:rPr>
          <w:rFonts w:ascii="Arial" w:hAnsi="Arial" w:cs="Arimo"/>
          <w:szCs w:val="21"/>
        </w:rPr>
        <w:t>s</w:t>
      </w:r>
      <w:r>
        <w:rPr>
          <w:rFonts w:ascii="Arial" w:hAnsi="Arial" w:cs="Arimo"/>
          <w:szCs w:val="21"/>
        </w:rPr>
        <w:t>e</w:t>
      </w:r>
      <w:r>
        <w:rPr>
          <w:rFonts w:ascii="Arial" w:hAnsi="Arial" w:cs="Arimo"/>
          <w:szCs w:val="21"/>
        </w:rPr>
        <w:t xml:space="preserve"> em outro, ao mesmo tempo, com o seu perispírito suficientemente adensado a ponto de ser visto por conhecidos seus com o sistema normal de visão, sem nenhuma conotação especial. Ou, quem sabe, as pessoas que a viam longe do local onde ela deveria encontr</w:t>
      </w:r>
      <w:r>
        <w:rPr>
          <w:rFonts w:ascii="Arial" w:hAnsi="Arial" w:cs="Arimo"/>
          <w:szCs w:val="21"/>
        </w:rPr>
        <w:t>a</w:t>
      </w:r>
      <w:r>
        <w:rPr>
          <w:rFonts w:ascii="Arial" w:hAnsi="Arial" w:cs="Arimo"/>
          <w:szCs w:val="21"/>
        </w:rPr>
        <w:t>r</w:t>
      </w:r>
      <w:r>
        <w:rPr>
          <w:rFonts w:ascii="Arial" w:hAnsi="Arial" w:cs="Arimo"/>
          <w:szCs w:val="21"/>
        </w:rPr>
        <w:t xml:space="preserve">-se, no momento, eram dotadas de faculdades clarividentes? É, também, uma alternativa possível. </w:t>
      </w:r>
      <w:r>
        <w:rPr>
          <w:rFonts w:ascii="Arial" w:hAnsi="Arial" w:cs="Arimo"/>
          <w:b/>
          <w:bCs/>
          <w:szCs w:val="21"/>
        </w:rPr>
        <w:t>Acontece que, para isto, seria necessário um desdobramento bem caracterizado e para que este ocorra o normal é que o corpo físico esteja, pelo menos, em repou</w:t>
      </w:r>
      <w:r>
        <w:rPr>
          <w:rFonts w:ascii="Arial" w:hAnsi="Arial" w:cs="Arimo"/>
          <w:b/>
          <w:bCs/>
          <w:szCs w:val="21"/>
        </w:rPr>
        <w:t>s</w:t>
      </w:r>
      <w:r>
        <w:rPr>
          <w:rFonts w:ascii="Arial" w:hAnsi="Arial" w:cs="Arimo"/>
          <w:b/>
          <w:bCs/>
          <w:szCs w:val="21"/>
        </w:rPr>
        <w:t>o</w:t>
      </w:r>
      <w:r>
        <w:rPr>
          <w:rFonts w:ascii="Arial" w:hAnsi="Arial" w:cs="Arimo"/>
          <w:b/>
          <w:bCs/>
          <w:szCs w:val="21"/>
        </w:rPr>
        <w:t>, em estado de relaxamento, quando não adormecido mesmo</w:t>
      </w: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b/>
          <w:bCs/>
          <w:szCs w:val="21"/>
        </w:rPr>
        <w:t>Será que, além do perispírito, há outro corpo que também pode desprender-se, deslocar-se e mostrar-se à visão alheia em locais diferentes?</w:t>
      </w:r>
      <w:r>
        <w:rPr>
          <w:rFonts w:ascii="Arial" w:hAnsi="Arial" w:cs="Arimo"/>
          <w:szCs w:val="21"/>
        </w:rPr>
        <w:t xml:space="preserve"> Sem dizer que isso seja possível, podemos supor que é, pel</w:t>
      </w:r>
      <w:r>
        <w:rPr>
          <w:rFonts w:ascii="Arial" w:hAnsi="Arial" w:cs="Arimo"/>
          <w:szCs w:val="21"/>
        </w:rPr>
        <w:t>o</w:t>
      </w:r>
      <w:r>
        <w:rPr>
          <w:rFonts w:ascii="Arial" w:hAnsi="Arial" w:cs="Arimo"/>
          <w:szCs w:val="21"/>
        </w:rPr>
        <w:t xml:space="preserve"> </w:t>
      </w:r>
      <w:r>
        <w:rPr>
          <w:rFonts w:ascii="Arial" w:hAnsi="Arial" w:cs="Arimo"/>
          <w:szCs w:val="21"/>
        </w:rPr>
        <w:t xml:space="preserve">menos, concebível. </w:t>
      </w:r>
      <w:r>
        <w:rPr>
          <w:rFonts w:ascii="Arial" w:hAnsi="Arial" w:cs="Arimo"/>
          <w:b/>
          <w:bCs/>
          <w:szCs w:val="21"/>
        </w:rPr>
        <w:t>Confesso, porém, que a hipótese exige um volume respeitável de boa vontade, pois seria preciso admitir, também, que a consciência de Regina funcionasse, simultânea e independentemente, em dois corpos separados por uma distância conside</w:t>
      </w:r>
      <w:r>
        <w:rPr>
          <w:rFonts w:ascii="Arial" w:hAnsi="Arial" w:cs="Arimo"/>
          <w:b/>
          <w:bCs/>
          <w:szCs w:val="21"/>
        </w:rPr>
        <w:t>r</w:t>
      </w:r>
      <w:r>
        <w:rPr>
          <w:rFonts w:ascii="Arial" w:hAnsi="Arial" w:cs="Arimo"/>
          <w:b/>
          <w:bCs/>
          <w:szCs w:val="21"/>
        </w:rPr>
        <w:t>á</w:t>
      </w:r>
      <w:r>
        <w:rPr>
          <w:rFonts w:ascii="Arial" w:hAnsi="Arial" w:cs="Arimo"/>
          <w:b/>
          <w:bCs/>
          <w:szCs w:val="21"/>
        </w:rPr>
        <w:t>vel</w:t>
      </w: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Acho que por aí a coisa fica difícil de se explicar. Vamos experimentar outra hipótese.</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Esta explicação precisa de um preâmbulo que passo a expor.</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Conta-nos Regina que, </w:t>
      </w:r>
      <w:r>
        <w:rPr>
          <w:rFonts w:ascii="Arial" w:hAnsi="Arial" w:cs="Arimo"/>
          <w:b/>
          <w:bCs/>
          <w:szCs w:val="21"/>
        </w:rPr>
        <w:t>na época em que tais fenômenos ocorriam, estava ela sujeita a mergulhar, subitam</w:t>
      </w:r>
      <w:r>
        <w:rPr>
          <w:rFonts w:ascii="Arial" w:hAnsi="Arial" w:cs="Arimo"/>
          <w:b/>
          <w:bCs/>
          <w:szCs w:val="21"/>
        </w:rPr>
        <w:t>e</w:t>
      </w:r>
      <w:r>
        <w:rPr>
          <w:rFonts w:ascii="Arial" w:hAnsi="Arial" w:cs="Arimo"/>
          <w:b/>
          <w:bCs/>
          <w:szCs w:val="21"/>
        </w:rPr>
        <w:t>n</w:t>
      </w:r>
      <w:r>
        <w:rPr>
          <w:rFonts w:ascii="Arial" w:hAnsi="Arial" w:cs="Arimo"/>
          <w:b/>
          <w:bCs/>
          <w:szCs w:val="21"/>
        </w:rPr>
        <w:t>te, em períodos de inconsciência.</w:t>
      </w:r>
      <w:r>
        <w:rPr>
          <w:rFonts w:ascii="Arial" w:hAnsi="Arial" w:cs="Arimo"/>
          <w:szCs w:val="21"/>
        </w:rPr>
        <w:t xml:space="preserve"> Foi essa, aliás, a razão que a levou a procurar um psiquiatra, temerosa de estar perdendo o juízo. Como todos nós, ele tinha até um rótulo prontinho para o pacote psíquico. Foi só sacá-lo e pregá-lo como um adesivo. Segu</w:t>
      </w:r>
      <w:r>
        <w:rPr>
          <w:rFonts w:ascii="Arial" w:hAnsi="Arial" w:cs="Arimo"/>
          <w:szCs w:val="21"/>
        </w:rPr>
        <w:t>n</w:t>
      </w:r>
      <w:r>
        <w:rPr>
          <w:rFonts w:ascii="Arial" w:hAnsi="Arial" w:cs="Arimo"/>
          <w:szCs w:val="21"/>
        </w:rPr>
        <w:t>d</w:t>
      </w:r>
      <w:r>
        <w:rPr>
          <w:rFonts w:ascii="Arial" w:hAnsi="Arial" w:cs="Arimo"/>
          <w:szCs w:val="21"/>
        </w:rPr>
        <w:t>o ele, a coisa chamava-se ausência. E acontecia, como sempre, de maneira imprevista. Por exemplo: ela tomava um ônibus, sentava-se e, de repente como que se perdia. Voltava, ao cabo de algum tempo, a si, mas não sabia onde estava (nem onde estivera), o q</w:t>
      </w:r>
      <w:r>
        <w:rPr>
          <w:rFonts w:ascii="Arial" w:hAnsi="Arial" w:cs="Arimo"/>
          <w:szCs w:val="21"/>
        </w:rPr>
        <w:t>u</w:t>
      </w:r>
      <w:r>
        <w:rPr>
          <w:rFonts w:ascii="Arial" w:hAnsi="Arial" w:cs="Arimo"/>
          <w:szCs w:val="21"/>
        </w:rPr>
        <w:t>e</w:t>
      </w:r>
      <w:r>
        <w:rPr>
          <w:rFonts w:ascii="Arial" w:hAnsi="Arial" w:cs="Arimo"/>
          <w:szCs w:val="21"/>
        </w:rPr>
        <w:t xml:space="preserve"> estava fazendo ali, quem era ela, afinal. A situação, era angustiante, desesperadora. Quando finalmente conseguia lembrar-se, já estava longe do ponto onde deveria ter saltado do ônibus.</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De outras vezes, caminhava pela rua em certo sentido, indo para al</w:t>
      </w:r>
      <w:r>
        <w:rPr>
          <w:rFonts w:ascii="Arial" w:hAnsi="Arial" w:cs="Arimo"/>
          <w:szCs w:val="21"/>
        </w:rPr>
        <w:t>g</w:t>
      </w:r>
      <w:r>
        <w:rPr>
          <w:rFonts w:ascii="Arial" w:hAnsi="Arial" w:cs="Arimo"/>
          <w:szCs w:val="21"/>
        </w:rPr>
        <w:t>u</w:t>
      </w:r>
      <w:r>
        <w:rPr>
          <w:rFonts w:ascii="Arial" w:hAnsi="Arial" w:cs="Arimo"/>
          <w:szCs w:val="21"/>
        </w:rPr>
        <w:t xml:space="preserve">m lugar onde tinha compromisso e novamente se perdia passando pela mesma rotina de sempre: perda de identidade, de objetivo, de rumo, </w:t>
      </w:r>
      <w:r>
        <w:rPr>
          <w:rFonts w:ascii="Arial" w:hAnsi="Arial" w:cs="Arimo"/>
          <w:b/>
          <w:bCs/>
          <w:szCs w:val="21"/>
        </w:rPr>
        <w:t>até que acordava e vivia alguns momentos de perplexidade</w:t>
      </w:r>
      <w:r>
        <w:rPr>
          <w:rFonts w:ascii="Arial" w:hAnsi="Arial" w:cs="Arimo"/>
          <w:szCs w:val="21"/>
        </w:rPr>
        <w:t xml:space="preserve">, enquanto não conseguia resumir os comandos da sua mente e sua </w:t>
      </w:r>
      <w:r>
        <w:rPr>
          <w:rFonts w:ascii="Arial" w:hAnsi="Arial" w:cs="Arimo"/>
          <w:szCs w:val="21"/>
        </w:rPr>
        <w:t>i</w:t>
      </w:r>
      <w:r>
        <w:rPr>
          <w:rFonts w:ascii="Arial" w:hAnsi="Arial" w:cs="Arimo"/>
          <w:szCs w:val="21"/>
        </w:rPr>
        <w:t>d</w:t>
      </w:r>
      <w:r>
        <w:rPr>
          <w:rFonts w:ascii="Arial" w:hAnsi="Arial" w:cs="Arimo"/>
          <w:szCs w:val="21"/>
        </w:rPr>
        <w:t>entidade. Com a repetição de tais episódios, sentiu-se realmente assustada. E se numa dessas ela não voltar mais? Ou não recuperasse sua identidade perdida?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Uma dessas ausências foi marcante.</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Ela morava, na ocasião, em Inhaúma, em um conjunto residencial</w:t>
      </w:r>
      <w:r>
        <w:rPr>
          <w:rFonts w:ascii="Arial" w:hAnsi="Arial" w:cs="Arimo"/>
          <w:szCs w:val="21"/>
        </w:rPr>
        <w:t xml:space="preserve"> </w:t>
      </w:r>
      <w:r>
        <w:rPr>
          <w:rFonts w:ascii="Arial" w:hAnsi="Arial" w:cs="Arimo"/>
          <w:szCs w:val="21"/>
        </w:rPr>
        <w:t>a</w:t>
      </w:r>
      <w:r>
        <w:rPr>
          <w:rFonts w:ascii="Arial" w:hAnsi="Arial" w:cs="Arimo"/>
          <w:szCs w:val="21"/>
        </w:rPr>
        <w:t>fastado do centro do bairro. […].</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Certo dia saiu de casa e tomou o lotação. </w:t>
      </w:r>
      <w:r>
        <w:rPr>
          <w:rFonts w:ascii="Arial" w:hAnsi="Arial" w:cs="Arimo"/>
          <w:b/>
          <w:bCs/>
          <w:szCs w:val="21"/>
        </w:rPr>
        <w:t>Entrou, sentou-se e novamente perdeu-se, ou seja, teve uma de suas ausências. Ao retornar, despertar que seja, foi particularmente difícil localizar-se no tempo e no espaço e rec</w:t>
      </w:r>
      <w:r>
        <w:rPr>
          <w:rFonts w:ascii="Arial" w:hAnsi="Arial" w:cs="Arimo"/>
          <w:b/>
          <w:bCs/>
          <w:szCs w:val="21"/>
        </w:rPr>
        <w:t>u</w:t>
      </w:r>
      <w:r>
        <w:rPr>
          <w:rFonts w:ascii="Arial" w:hAnsi="Arial" w:cs="Arimo"/>
          <w:b/>
          <w:bCs/>
          <w:szCs w:val="21"/>
        </w:rPr>
        <w:t>p</w:t>
      </w:r>
      <w:r>
        <w:rPr>
          <w:rFonts w:ascii="Arial" w:hAnsi="Arial" w:cs="Arimo"/>
          <w:b/>
          <w:bCs/>
          <w:szCs w:val="21"/>
        </w:rPr>
        <w:t>erar sua identidade</w:t>
      </w:r>
      <w:r>
        <w:rPr>
          <w:rFonts w:ascii="Arial" w:hAnsi="Arial" w:cs="Arimo"/>
          <w:szCs w:val="21"/>
        </w:rPr>
        <w:t>. Olhava para tudo em volta de si, sem entender, com a vaga noção de que estava dentro de um ambiente que se deslocava e no qual havia outras pessoas sentadas em poltronas. Lá estava o motorista, acolá as legendas, uma das quais exibia</w:t>
      </w:r>
      <w:r>
        <w:rPr>
          <w:rFonts w:ascii="Arial" w:hAnsi="Arial" w:cs="Arimo"/>
          <w:szCs w:val="21"/>
        </w:rPr>
        <w:t xml:space="preserve"> </w:t>
      </w:r>
      <w:r>
        <w:rPr>
          <w:rFonts w:ascii="Arial" w:hAnsi="Arial" w:cs="Arimo"/>
          <w:szCs w:val="21"/>
        </w:rPr>
        <w:t>o</w:t>
      </w:r>
      <w:r>
        <w:rPr>
          <w:rFonts w:ascii="Arial" w:hAnsi="Arial" w:cs="Arimo"/>
          <w:szCs w:val="21"/>
        </w:rPr>
        <w:t xml:space="preserve"> preço da passagem, mas, a despeito do seu esforço mental, não entendia nada do que se passava, quem era, o que estava fazendo ali ou para onde ia. Era como se acabasse de ser violentamente sacudida de um sono profundo, durante o qual sonhava com outra r</w:t>
      </w:r>
      <w:r>
        <w:rPr>
          <w:rFonts w:ascii="Arial" w:hAnsi="Arial" w:cs="Arimo"/>
          <w:szCs w:val="21"/>
        </w:rPr>
        <w:t>e</w:t>
      </w:r>
      <w:r>
        <w:rPr>
          <w:rFonts w:ascii="Arial" w:hAnsi="Arial" w:cs="Arimo"/>
          <w:szCs w:val="21"/>
        </w:rPr>
        <w:t>a</w:t>
      </w:r>
      <w:r>
        <w:rPr>
          <w:rFonts w:ascii="Arial" w:hAnsi="Arial" w:cs="Arimo"/>
          <w:szCs w:val="21"/>
        </w:rPr>
        <w:t>lidade. E trazia ainda imagens vagas do sonho, que agora se misturavam àquela outra realidade, no ônibus. Qual delas era a verdadeira? O que estava fazendo ali? Quem eram aquelas pessoas?</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Pouco a pouco, foi conseguindo localizar-se e identificar-se. Olho</w:t>
      </w:r>
      <w:r>
        <w:rPr>
          <w:rFonts w:ascii="Arial" w:hAnsi="Arial" w:cs="Arimo"/>
          <w:szCs w:val="21"/>
        </w:rPr>
        <w:t>u</w:t>
      </w:r>
      <w:r>
        <w:rPr>
          <w:rFonts w:ascii="Arial" w:hAnsi="Arial" w:cs="Arimo"/>
          <w:szCs w:val="21"/>
        </w:rPr>
        <w:t xml:space="preserve"> </w:t>
      </w:r>
      <w:r>
        <w:rPr>
          <w:rFonts w:ascii="Arial" w:hAnsi="Arial" w:cs="Arimo"/>
          <w:szCs w:val="21"/>
        </w:rPr>
        <w:t>para o relógio e concluiu que se haviam passado cerca de quarenta minutos e que ela estava muito longe de Inhaúma, na altura de Pilares. Saltou no primeiro ponto, oprimida por uma sensação de angústia, de medo, de perplexidade. Começou a chorar, sentindo</w:t>
      </w:r>
      <w:r>
        <w:rPr>
          <w:rFonts w:ascii="Arial" w:hAnsi="Arial" w:cs="Arimo"/>
          <w:szCs w:val="21"/>
        </w:rPr>
        <w:t>-</w:t>
      </w:r>
      <w:r>
        <w:rPr>
          <w:rFonts w:ascii="Arial" w:hAnsi="Arial" w:cs="Arimo"/>
          <w:szCs w:val="21"/>
        </w:rPr>
        <w:t>s</w:t>
      </w:r>
      <w:r>
        <w:rPr>
          <w:rFonts w:ascii="Arial" w:hAnsi="Arial" w:cs="Arimo"/>
          <w:szCs w:val="21"/>
        </w:rPr>
        <w:t>e desamparada, nervosa, confusa, certa de que algo estranho e incompreensível estava acontecendo com ela e à sua inteira revelia. Não tinha dúvida agora: estava perdendo a razão. A caminho da loucura…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Com o tempo, Regina conseguiu dominar suas ausên</w:t>
      </w:r>
      <w:r>
        <w:rPr>
          <w:rFonts w:ascii="Arial" w:hAnsi="Arial" w:cs="Arimo"/>
          <w:szCs w:val="21"/>
        </w:rPr>
        <w:t>c</w:t>
      </w:r>
      <w:r>
        <w:rPr>
          <w:rFonts w:ascii="Arial" w:hAnsi="Arial" w:cs="Arimo"/>
          <w:szCs w:val="21"/>
        </w:rPr>
        <w:t>i</w:t>
      </w:r>
      <w:r>
        <w:rPr>
          <w:rFonts w:ascii="Arial" w:hAnsi="Arial" w:cs="Arimo"/>
          <w:szCs w:val="21"/>
        </w:rPr>
        <w:t xml:space="preserve">as. Seria, talvez, injusto declarar que ela nada deve por isso à psiquiatria. É possível que tenha sido ajudada de alguma forma. O certo, porém, é que os fenômenos ficaram sob controle desde que ela passou a exercer regularmente suas faculdades anímicas </w:t>
      </w:r>
      <w:r>
        <w:rPr>
          <w:rFonts w:ascii="Arial" w:hAnsi="Arial" w:cs="Arimo"/>
          <w:szCs w:val="21"/>
        </w:rPr>
        <w:t>e</w:t>
      </w:r>
      <w:r>
        <w:rPr>
          <w:rFonts w:ascii="Arial" w:hAnsi="Arial" w:cs="Arimo"/>
          <w:szCs w:val="21"/>
        </w:rPr>
        <w:t xml:space="preserve"> </w:t>
      </w:r>
      <w:r>
        <w:rPr>
          <w:rFonts w:ascii="Arial" w:hAnsi="Arial" w:cs="Arimo"/>
          <w:szCs w:val="21"/>
        </w:rPr>
        <w:t>mediúnicas.</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Por algum tempo, ela ainda continuou a perder-se, inesperadamente, mas os fenômenos começaram a esparsar e, a não ser ocasionalmente em breves momentos, ela não tem mais esse problema ao escrevermos estas linhas. Mesmo assim, ela parece ter a</w:t>
      </w:r>
      <w:r>
        <w:rPr>
          <w:rFonts w:ascii="Arial" w:hAnsi="Arial" w:cs="Arimo"/>
          <w:szCs w:val="21"/>
        </w:rPr>
        <w:t>p</w:t>
      </w:r>
      <w:r>
        <w:rPr>
          <w:rFonts w:ascii="Arial" w:hAnsi="Arial" w:cs="Arimo"/>
          <w:szCs w:val="21"/>
        </w:rPr>
        <w:t>r</w:t>
      </w:r>
      <w:r>
        <w:rPr>
          <w:rFonts w:ascii="Arial" w:hAnsi="Arial" w:cs="Arimo"/>
          <w:szCs w:val="21"/>
        </w:rPr>
        <w:t xml:space="preserve">endido a controlá-la e até usá-lo em seu próprio benefício. Quando se encontra em lugar muito barulhento, por exemplo – ela detesta barulho –, </w:t>
      </w:r>
      <w:r>
        <w:rPr>
          <w:rFonts w:ascii="Arial" w:hAnsi="Arial" w:cs="Arimo"/>
          <w:b/>
          <w:bCs/>
          <w:szCs w:val="21"/>
        </w:rPr>
        <w:t>consegue, não propriamente ausentar-se, mas isolar-se como se ficasse pairando pouco acima de sua própria cabeç</w:t>
      </w:r>
      <w:r>
        <w:rPr>
          <w:rFonts w:ascii="Arial" w:hAnsi="Arial" w:cs="Arimo"/>
          <w:b/>
          <w:bCs/>
          <w:szCs w:val="21"/>
        </w:rPr>
        <w:t>a</w:t>
      </w:r>
      <w:r>
        <w:rPr>
          <w:rFonts w:ascii="Arial" w:hAnsi="Arial" w:cs="Arimo"/>
          <w:szCs w:val="21"/>
        </w:rPr>
        <w:t>,</w:t>
      </w:r>
      <w:r>
        <w:rPr>
          <w:rFonts w:ascii="Arial" w:hAnsi="Arial" w:cs="Arimo"/>
          <w:szCs w:val="21"/>
        </w:rPr>
        <w:t xml:space="preserve"> onde o barulho lhe chega amortecido como um vago rumor, à distância. Imagino que isto seja um desdobramento parcial, pois </w:t>
      </w:r>
      <w:r>
        <w:rPr>
          <w:rFonts w:ascii="Arial" w:hAnsi="Arial" w:cs="Arimo"/>
          <w:b/>
          <w:bCs/>
          <w:szCs w:val="21"/>
        </w:rPr>
        <w:t>ela diz ter condições de ver o seu próprio corpo, de pé ou sentado, mais abaixo, não muito longe no espaço físico</w:t>
      </w:r>
      <w:r>
        <w:rPr>
          <w:rFonts w:ascii="Arial" w:hAnsi="Arial" w:cs="Arimo"/>
          <w:szCs w:val="21"/>
        </w:rPr>
        <w:t>, mas o suficiente</w:t>
      </w:r>
      <w:r>
        <w:rPr>
          <w:rFonts w:ascii="Arial" w:hAnsi="Arial" w:cs="Arimo"/>
          <w:szCs w:val="21"/>
        </w:rPr>
        <w:t xml:space="preserve"> </w:t>
      </w:r>
      <w:r>
        <w:rPr>
          <w:rFonts w:ascii="Arial" w:hAnsi="Arial" w:cs="Arimo"/>
          <w:szCs w:val="21"/>
        </w:rPr>
        <w:t>p</w:t>
      </w:r>
      <w:r>
        <w:rPr>
          <w:rFonts w:ascii="Arial" w:hAnsi="Arial" w:cs="Arimo"/>
          <w:szCs w:val="21"/>
        </w:rPr>
        <w:t xml:space="preserve">ara desligá-la de certa forma do ruído ambiental. </w:t>
      </w:r>
      <w:r>
        <w:rPr>
          <w:rFonts w:ascii="Arial" w:hAnsi="Arial" w:cs="Arimo"/>
          <w:b/>
          <w:bCs/>
          <w:szCs w:val="21"/>
        </w:rPr>
        <w:t>Isto, aliás, nos leva a crer que ela tenha condição de desdobrar-se, mesmo sem estar o corpo em repouso ou em estado de relaxamento total.</w:t>
      </w:r>
      <w:r>
        <w:rPr>
          <w:rFonts w:ascii="Arial" w:hAnsi="Arial" w:cs="Arimo"/>
          <w:szCs w:val="21"/>
        </w:rPr>
        <w:t xml:space="preserve"> O que explicaria certos fenômenos de bilocação, mas não o do “fim</w:t>
      </w:r>
      <w:r>
        <w:rPr>
          <w:rFonts w:ascii="Arial" w:hAnsi="Arial" w:cs="Arimo"/>
          <w:szCs w:val="21"/>
        </w:rPr>
        <w:t xml:space="preserve"> </w:t>
      </w:r>
      <w:r>
        <w:rPr>
          <w:rFonts w:ascii="Arial" w:hAnsi="Arial" w:cs="Arimo"/>
          <w:szCs w:val="21"/>
        </w:rPr>
        <w:t>d</w:t>
      </w:r>
      <w:r>
        <w:rPr>
          <w:rFonts w:ascii="Arial" w:hAnsi="Arial" w:cs="Arimo"/>
          <w:szCs w:val="21"/>
        </w:rPr>
        <w:t>e semana no sítio da mulher zangada”.</w:t>
      </w:r>
    </w:p>
    <w:p w:rsidR="00000000" w:rsidRDefault="005F5BC8">
      <w:pPr>
        <w:spacing w:after="113" w:line="276" w:lineRule="auto"/>
        <w:ind w:left="1134" w:right="283" w:firstLine="283"/>
        <w:jc w:val="both"/>
        <w:rPr>
          <w:rFonts w:ascii="Arial" w:hAnsi="Arial" w:cs="Arimo"/>
          <w:b/>
          <w:bCs/>
          <w:szCs w:val="21"/>
        </w:rPr>
      </w:pPr>
      <w:r>
        <w:rPr>
          <w:rFonts w:ascii="Arial" w:hAnsi="Arial" w:cs="Arimo"/>
          <w:szCs w:val="21"/>
        </w:rPr>
        <w:t>Bem, mas eu prometi uma explicação para o caso. Vamos a ela.</w:t>
      </w:r>
    </w:p>
    <w:p w:rsidR="00000000" w:rsidRDefault="005F5BC8">
      <w:pPr>
        <w:spacing w:after="113" w:line="276" w:lineRule="auto"/>
        <w:ind w:left="1134" w:right="283" w:firstLine="0"/>
        <w:jc w:val="both"/>
        <w:rPr>
          <w:rFonts w:ascii="Arial" w:hAnsi="Arial" w:cs="Arimo"/>
          <w:szCs w:val="21"/>
        </w:rPr>
      </w:pPr>
      <w:r>
        <w:rPr>
          <w:rFonts w:ascii="Arial" w:hAnsi="Arial" w:cs="Arimo"/>
          <w:b/>
          <w:bCs/>
          <w:szCs w:val="21"/>
        </w:rPr>
        <w:t>4. Teoria do condomínio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Uma vez documentada a sua faculdade de ausentar-se, bem como sua mediunidade nascente, ainda um tanto descontrolada – dado que ela </w:t>
      </w:r>
      <w:r>
        <w:rPr>
          <w:rFonts w:ascii="Arial" w:hAnsi="Arial" w:cs="Arimo"/>
          <w:szCs w:val="21"/>
        </w:rPr>
        <w:t>n</w:t>
      </w:r>
      <w:r>
        <w:rPr>
          <w:rFonts w:ascii="Arial" w:hAnsi="Arial" w:cs="Arimo"/>
          <w:szCs w:val="21"/>
        </w:rPr>
        <w:t>ã</w:t>
      </w:r>
      <w:r>
        <w:rPr>
          <w:rFonts w:ascii="Arial" w:hAnsi="Arial" w:cs="Arimo"/>
          <w:szCs w:val="21"/>
        </w:rPr>
        <w:t xml:space="preserve">o tinha, àquela altura, a mínima noção disso –, </w:t>
      </w:r>
      <w:r>
        <w:rPr>
          <w:rFonts w:ascii="Arial" w:hAnsi="Arial" w:cs="Arimo"/>
          <w:b/>
          <w:bCs/>
          <w:szCs w:val="21"/>
        </w:rPr>
        <w:t>é de se supor que, em estado de relativo relaxamento, sentada numa poltrona de ônibus ou lotação, ela se desprendesse – daí a ausência – enquanto outro espírito assumia o controle e seu corpo</w:t>
      </w:r>
      <w:r>
        <w:rPr>
          <w:rFonts w:ascii="Arial" w:hAnsi="Arial" w:cs="Arimo"/>
          <w:szCs w:val="21"/>
        </w:rPr>
        <w:t>. A psiquiatria</w:t>
      </w:r>
      <w:r>
        <w:rPr>
          <w:rFonts w:ascii="Arial" w:hAnsi="Arial" w:cs="Arimo"/>
          <w:szCs w:val="21"/>
        </w:rPr>
        <w:t xml:space="preserve"> </w:t>
      </w:r>
      <w:r>
        <w:rPr>
          <w:rFonts w:ascii="Arial" w:hAnsi="Arial" w:cs="Arimo"/>
          <w:szCs w:val="21"/>
        </w:rPr>
        <w:t>t</w:t>
      </w:r>
      <w:r>
        <w:rPr>
          <w:rFonts w:ascii="Arial" w:hAnsi="Arial" w:cs="Arimo"/>
          <w:szCs w:val="21"/>
        </w:rPr>
        <w:t>em para esse caso um vistoso rótulo: múltipla personalidade. Como também gosto de pregar os meus adesivos, inventei para mesmo caso a expressão condomínio espiritual. Tanto num como noutro rótulo, o fenômeno é o mesmo, ou seja, uma comunidade de espírito</w:t>
      </w:r>
      <w:r>
        <w:rPr>
          <w:rFonts w:ascii="Arial" w:hAnsi="Arial" w:cs="Arimo"/>
          <w:szCs w:val="21"/>
        </w:rPr>
        <w:t>s</w:t>
      </w:r>
      <w:r>
        <w:rPr>
          <w:rFonts w:ascii="Arial" w:hAnsi="Arial" w:cs="Arimo"/>
          <w:szCs w:val="21"/>
        </w:rPr>
        <w:t xml:space="preserve"> </w:t>
      </w:r>
      <w:r>
        <w:rPr>
          <w:rFonts w:ascii="Arial" w:hAnsi="Arial" w:cs="Arimo"/>
          <w:szCs w:val="21"/>
        </w:rPr>
        <w:t>desencarnados, que partilham com um encarnado o mesmo corpo físico. É exatamente com um condomínio, segundo o qual várias pessoas vivem no mesmo edifício, cada um tem a sua hora certa de sair ou de se retirar para descansar. Há até convenção e síndico.</w:t>
      </w:r>
    </w:p>
    <w:p w:rsidR="00000000" w:rsidRDefault="005F5BC8">
      <w:pPr>
        <w:spacing w:after="113" w:line="276" w:lineRule="auto"/>
        <w:ind w:left="1134" w:right="283" w:firstLine="283"/>
        <w:jc w:val="both"/>
        <w:rPr>
          <w:rFonts w:ascii="Arial" w:hAnsi="Arial" w:cs="Arimo"/>
          <w:b/>
          <w:bCs/>
          <w:szCs w:val="21"/>
        </w:rPr>
      </w:pPr>
      <w:r>
        <w:rPr>
          <w:rFonts w:ascii="Arial" w:hAnsi="Arial" w:cs="Arimo"/>
          <w:szCs w:val="21"/>
        </w:rPr>
        <w:t>E</w:t>
      </w:r>
      <w:r>
        <w:rPr>
          <w:rFonts w:ascii="Arial" w:hAnsi="Arial" w:cs="Arimo"/>
          <w:szCs w:val="21"/>
        </w:rPr>
        <w:t>x</w:t>
      </w:r>
      <w:r>
        <w:rPr>
          <w:rFonts w:ascii="Arial" w:hAnsi="Arial" w:cs="Arimo"/>
          <w:szCs w:val="21"/>
        </w:rPr>
        <w:t>i</w:t>
      </w:r>
      <w:r>
        <w:rPr>
          <w:rFonts w:ascii="Arial" w:hAnsi="Arial" w:cs="Arimo"/>
          <w:szCs w:val="21"/>
        </w:rPr>
        <w:t xml:space="preserve">ste uma rica e confiável literatura científica sobre o assunto que tem servido de tema a filmes do maior interesse, como </w:t>
      </w:r>
      <w:r>
        <w:rPr>
          <w:rFonts w:ascii="Arial" w:hAnsi="Arial" w:cs="Arimo"/>
          <w:i/>
          <w:iCs/>
          <w:szCs w:val="21"/>
        </w:rPr>
        <w:t>As três faces de Eva ou Sybil</w:t>
      </w: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b/>
          <w:bCs/>
          <w:szCs w:val="21"/>
        </w:rPr>
        <w:t>Essa hipótese adapta-se como perfeita luva ao caso do 'fim de semana no sítio'. Regina poderia ter tid</w:t>
      </w:r>
      <w:r>
        <w:rPr>
          <w:rFonts w:ascii="Arial" w:hAnsi="Arial" w:cs="Arimo"/>
          <w:b/>
          <w:bCs/>
          <w:szCs w:val="21"/>
        </w:rPr>
        <w:t>o</w:t>
      </w:r>
      <w:r>
        <w:rPr>
          <w:rFonts w:ascii="Arial" w:hAnsi="Arial" w:cs="Arimo"/>
          <w:b/>
          <w:bCs/>
          <w:szCs w:val="21"/>
        </w:rPr>
        <w:t xml:space="preserve"> </w:t>
      </w:r>
      <w:r>
        <w:rPr>
          <w:rFonts w:ascii="Arial" w:hAnsi="Arial" w:cs="Arimo"/>
          <w:b/>
          <w:bCs/>
          <w:szCs w:val="21"/>
        </w:rPr>
        <w:t>uma de suas costumeiras ausências (ou de um desdobramento), um espírito invasor incorporou-se nela e foi passar o fim de semana no sítio da mulher</w:t>
      </w:r>
      <w:r>
        <w:rPr>
          <w:rFonts w:ascii="Arial" w:hAnsi="Arial" w:cs="Arimo"/>
          <w:szCs w:val="21"/>
        </w:rPr>
        <w:t>. Divertiu-se, passou do bom e do melhor depois devolveu o corpo a Regina, sem que esta percebesse coisa alg</w:t>
      </w:r>
      <w:r>
        <w:rPr>
          <w:rFonts w:ascii="Arial" w:hAnsi="Arial" w:cs="Arimo"/>
          <w:szCs w:val="21"/>
        </w:rPr>
        <w:t>u</w:t>
      </w:r>
      <w:r>
        <w:rPr>
          <w:rFonts w:ascii="Arial" w:hAnsi="Arial" w:cs="Arimo"/>
          <w:szCs w:val="21"/>
        </w:rPr>
        <w:t>m</w:t>
      </w:r>
      <w:r>
        <w:rPr>
          <w:rFonts w:ascii="Arial" w:hAnsi="Arial" w:cs="Arimo"/>
          <w:szCs w:val="21"/>
        </w:rPr>
        <w:t>a que ocorreu nesse intervalo. Como vimos, a dona do sítio não a chamava de Regina e sim, por outro nome.</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É de fato lamentável que Regina não tivesse ligado maior importância ao fenômeno, na época, e que o seu psiquiatra não tentasse, pelo menos, aprofun</w:t>
      </w:r>
      <w:r>
        <w:rPr>
          <w:rFonts w:ascii="Arial" w:hAnsi="Arial" w:cs="Arimo"/>
          <w:szCs w:val="21"/>
        </w:rPr>
        <w:t>d</w:t>
      </w:r>
      <w:r>
        <w:rPr>
          <w:rFonts w:ascii="Arial" w:hAnsi="Arial" w:cs="Arimo"/>
          <w:szCs w:val="21"/>
        </w:rPr>
        <w:t>a</w:t>
      </w:r>
      <w:r>
        <w:rPr>
          <w:rFonts w:ascii="Arial" w:hAnsi="Arial" w:cs="Arimo"/>
          <w:szCs w:val="21"/>
        </w:rPr>
        <w:t>r-se mais nos detalhes. Teria produzido um estudo de elevado alcance científico, com base no caso. Havia, apenas, uma séria dificuldade inicial a vencer – a de localizar a dona do sítio. Feito isso, era fazer um levantamento completo do caso para se desc</w:t>
      </w:r>
      <w:r>
        <w:rPr>
          <w:rFonts w:ascii="Arial" w:hAnsi="Arial" w:cs="Arimo"/>
          <w:szCs w:val="21"/>
        </w:rPr>
        <w:t>o</w:t>
      </w:r>
      <w:r>
        <w:rPr>
          <w:rFonts w:ascii="Arial" w:hAnsi="Arial" w:cs="Arimo"/>
          <w:szCs w:val="21"/>
        </w:rPr>
        <w:t>b</w:t>
      </w:r>
      <w:r>
        <w:rPr>
          <w:rFonts w:ascii="Arial" w:hAnsi="Arial" w:cs="Arimo"/>
          <w:szCs w:val="21"/>
        </w:rPr>
        <w:t>rir como as coisas realmente se passaram. Como foi que a moça foi parar no sítio? A convite de quem? Por quê? Como estava vestida? Onde foi encontrada? Alguém foi apanhá-la em casa? Terminado o fim de semana, como regressou e, com quem e para onde? Deu o</w:t>
      </w:r>
      <w:r>
        <w:rPr>
          <w:rFonts w:ascii="Arial" w:hAnsi="Arial" w:cs="Arimo"/>
          <w:szCs w:val="21"/>
        </w:rPr>
        <w:t xml:space="preserve"> </w:t>
      </w:r>
      <w:r>
        <w:rPr>
          <w:rFonts w:ascii="Arial" w:hAnsi="Arial" w:cs="Arimo"/>
          <w:szCs w:val="21"/>
        </w:rPr>
        <w:t>s</w:t>
      </w:r>
      <w:r>
        <w:rPr>
          <w:rFonts w:ascii="Arial" w:hAnsi="Arial" w:cs="Arimo"/>
          <w:szCs w:val="21"/>
        </w:rPr>
        <w:t>eu endereço? Conhecia alguém na família ou entre os amigos mais próximos? Que tipo de personalidade? Que história contou? Seria possível colher o depoimento de outras pessoas da família? E Regina, o que fez naquele fim de semana? Teve alguma ausência? Es</w:t>
      </w:r>
      <w:r>
        <w:rPr>
          <w:rFonts w:ascii="Arial" w:hAnsi="Arial" w:cs="Arimo"/>
          <w:szCs w:val="21"/>
        </w:rPr>
        <w:t>t</w:t>
      </w:r>
      <w:r>
        <w:rPr>
          <w:rFonts w:ascii="Arial" w:hAnsi="Arial" w:cs="Arimo"/>
          <w:szCs w:val="21"/>
        </w:rPr>
        <w:t>a</w:t>
      </w:r>
      <w:r>
        <w:rPr>
          <w:rFonts w:ascii="Arial" w:hAnsi="Arial" w:cs="Arimo"/>
          <w:szCs w:val="21"/>
        </w:rPr>
        <w:t>va pessoalmente com alguém? (Ela morava sozinha).</w:t>
      </w:r>
    </w:p>
    <w:p w:rsidR="00000000" w:rsidRDefault="005F5BC8">
      <w:pPr>
        <w:spacing w:after="113" w:line="276" w:lineRule="auto"/>
        <w:ind w:left="1134" w:right="283" w:firstLine="283"/>
        <w:jc w:val="both"/>
        <w:rPr>
          <w:rFonts w:ascii="Arial" w:hAnsi="Arial" w:cs="Arimo"/>
          <w:b/>
          <w:bCs/>
          <w:szCs w:val="21"/>
        </w:rPr>
      </w:pPr>
      <w:r>
        <w:rPr>
          <w:rFonts w:ascii="Arial" w:hAnsi="Arial" w:cs="Arimo"/>
          <w:szCs w:val="21"/>
        </w:rPr>
        <w:t>Ao que se depreende, ela agiu com impecável naturalidade na sua visita, pois não despertou a menor suspeita de fraude ou estranheza na mulher. É também óbvio que, embora com identidade diversa – nome, per</w:t>
      </w:r>
      <w:r>
        <w:rPr>
          <w:rFonts w:ascii="Arial" w:hAnsi="Arial" w:cs="Arimo"/>
          <w:szCs w:val="21"/>
        </w:rPr>
        <w:t>s</w:t>
      </w:r>
      <w:r>
        <w:rPr>
          <w:rFonts w:ascii="Arial" w:hAnsi="Arial" w:cs="Arimo"/>
          <w:szCs w:val="21"/>
        </w:rPr>
        <w:t>o</w:t>
      </w:r>
      <w:r>
        <w:rPr>
          <w:rFonts w:ascii="Arial" w:hAnsi="Arial" w:cs="Arimo"/>
          <w:szCs w:val="21"/>
        </w:rPr>
        <w:t>nalidade etc. – o corpo físico era o de Regina. Dificilmente a gente se enganaria com as feições de uma pessoa com a qual passou todo um fim de semana e, em seguida, a encontra, em plena luz do dia, na rua. Se a pessoa fosse apenas parecida, bastariam un</w:t>
      </w:r>
      <w:r>
        <w:rPr>
          <w:rFonts w:ascii="Arial" w:hAnsi="Arial" w:cs="Arimo"/>
          <w:szCs w:val="21"/>
        </w:rPr>
        <w:t>s</w:t>
      </w:r>
      <w:r>
        <w:rPr>
          <w:rFonts w:ascii="Arial" w:hAnsi="Arial" w:cs="Arimo"/>
          <w:szCs w:val="21"/>
        </w:rPr>
        <w:t xml:space="preserve"> </w:t>
      </w:r>
      <w:r>
        <w:rPr>
          <w:rFonts w:ascii="Arial" w:hAnsi="Arial" w:cs="Arimo"/>
          <w:szCs w:val="21"/>
        </w:rPr>
        <w:t>poucos momentos de conversa para descobrir-se o equívoco, mas a mulher não se convenceu disso nem mesmo depois de ver a cédula de identidade de Regina. Para ela aquela mulher não era Regina e, sim, a moça que passou o fim de semana no seu sítio, com a su</w:t>
      </w:r>
      <w:r>
        <w:rPr>
          <w:rFonts w:ascii="Arial" w:hAnsi="Arial" w:cs="Arimo"/>
          <w:szCs w:val="21"/>
        </w:rPr>
        <w:t>a</w:t>
      </w:r>
      <w:r>
        <w:rPr>
          <w:rFonts w:ascii="Arial" w:hAnsi="Arial" w:cs="Arimo"/>
          <w:szCs w:val="21"/>
        </w:rPr>
        <w:t xml:space="preserve"> </w:t>
      </w:r>
      <w:r>
        <w:rPr>
          <w:rFonts w:ascii="Arial" w:hAnsi="Arial" w:cs="Arimo"/>
          <w:szCs w:val="21"/>
        </w:rPr>
        <w:t>família, e que agora recusava-se a reconhecê-la.</w:t>
      </w:r>
    </w:p>
    <w:p w:rsidR="00000000" w:rsidRDefault="005F5BC8">
      <w:pPr>
        <w:spacing w:after="113" w:line="276" w:lineRule="auto"/>
        <w:ind w:left="1134" w:right="283" w:firstLine="0"/>
        <w:jc w:val="both"/>
        <w:rPr>
          <w:rFonts w:ascii="Arial" w:hAnsi="Arial" w:cs="Arimo"/>
          <w:szCs w:val="21"/>
        </w:rPr>
      </w:pPr>
      <w:r>
        <w:rPr>
          <w:rFonts w:ascii="Arial" w:hAnsi="Arial" w:cs="Arimo"/>
          <w:b/>
          <w:bCs/>
          <w:szCs w:val="21"/>
        </w:rPr>
        <w:t xml:space="preserve">5. Bilocação </w:t>
      </w:r>
      <w:r>
        <w:rPr>
          <w:rFonts w:ascii="Arial" w:hAnsi="Arial" w:cs="Arimo"/>
          <w:b/>
          <w:bCs/>
          <w:i/>
          <w:iCs/>
          <w:szCs w:val="21"/>
        </w:rPr>
        <w:t>versus</w:t>
      </w:r>
      <w:r>
        <w:rPr>
          <w:rFonts w:ascii="Arial" w:hAnsi="Arial" w:cs="Arimo"/>
          <w:b/>
          <w:bCs/>
          <w:szCs w:val="21"/>
        </w:rPr>
        <w:t xml:space="preserve"> invasão espiritual</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A meu ver, há aqui duas ordens de fenômenos. A primeira consiste em desdobramento que acarreta a bilocação, ou seja, a pessoa é vista em dois lugares ao mesmo tempo. </w:t>
      </w:r>
      <w:r>
        <w:rPr>
          <w:rFonts w:ascii="Arial" w:hAnsi="Arial" w:cs="Arimo"/>
          <w:szCs w:val="21"/>
        </w:rPr>
        <w:t>A</w:t>
      </w:r>
      <w:r>
        <w:rPr>
          <w:rFonts w:ascii="Arial" w:hAnsi="Arial" w:cs="Arimo"/>
          <w:szCs w:val="21"/>
        </w:rPr>
        <w:t xml:space="preserve"> </w:t>
      </w:r>
      <w:r>
        <w:rPr>
          <w:rFonts w:ascii="Arial" w:hAnsi="Arial" w:cs="Arimo"/>
          <w:szCs w:val="21"/>
        </w:rPr>
        <w:t xml:space="preserve">dificuldade que encontra esta hipótese para explicar o caso do fim de semana está em que </w:t>
      </w:r>
      <w:r>
        <w:rPr>
          <w:rFonts w:ascii="Arial" w:hAnsi="Arial" w:cs="Arimo"/>
          <w:b/>
          <w:bCs/>
          <w:szCs w:val="21"/>
        </w:rPr>
        <w:t>é bem mais raro o fenômeno do desdobramento enquanto o corpo físico se mantém em atividade normal ou mesmo mais reduzida.</w:t>
      </w:r>
      <w:r>
        <w:rPr>
          <w:rFonts w:ascii="Arial" w:hAnsi="Arial" w:cs="Arimo"/>
          <w:szCs w:val="21"/>
        </w:rPr>
        <w:t xml:space="preserve"> Vimos, </w:t>
      </w:r>
      <w:r>
        <w:rPr>
          <w:rFonts w:ascii="Arial" w:hAnsi="Arial" w:cs="Arimo"/>
          <w:b/>
          <w:bCs/>
          <w:szCs w:val="21"/>
        </w:rPr>
        <w:t>com a srta. Sagée</w:t>
      </w:r>
      <w:r>
        <w:rPr>
          <w:rFonts w:ascii="Arial" w:hAnsi="Arial" w:cs="Arimo"/>
          <w:szCs w:val="21"/>
        </w:rPr>
        <w:t xml:space="preserve"> que, ao desdobrar-</w:t>
      </w:r>
      <w:r>
        <w:rPr>
          <w:rFonts w:ascii="Arial" w:hAnsi="Arial" w:cs="Arimo"/>
          <w:szCs w:val="21"/>
        </w:rPr>
        <w:t>s</w:t>
      </w:r>
      <w:r>
        <w:rPr>
          <w:rFonts w:ascii="Arial" w:hAnsi="Arial" w:cs="Arimo"/>
          <w:szCs w:val="21"/>
        </w:rPr>
        <w:t>e</w:t>
      </w:r>
      <w:r>
        <w:rPr>
          <w:rFonts w:ascii="Arial" w:hAnsi="Arial" w:cs="Arimo"/>
          <w:szCs w:val="21"/>
        </w:rPr>
        <w:t>, no jardim, seus movimentos continuaram, ou seja, ela seguiu colhendo flores, embora mais lentamente, enquanto o outro corpo foi sentar-se na poltrona do salão de trabalhos manuais. Este caso é impecável porque as mesmas pessoas – e muitas pessoas – via</w:t>
      </w:r>
      <w:r>
        <w:rPr>
          <w:rFonts w:ascii="Arial" w:hAnsi="Arial" w:cs="Arimo"/>
          <w:szCs w:val="21"/>
        </w:rPr>
        <w:t>m</w:t>
      </w:r>
      <w:r>
        <w:rPr>
          <w:rFonts w:ascii="Arial" w:hAnsi="Arial" w:cs="Arimo"/>
          <w:szCs w:val="21"/>
        </w:rPr>
        <w:t>,</w:t>
      </w:r>
      <w:r>
        <w:rPr>
          <w:rFonts w:ascii="Arial" w:hAnsi="Arial" w:cs="Arimo"/>
          <w:szCs w:val="21"/>
        </w:rPr>
        <w:t xml:space="preserve"> ao mesmo tempo, a Sagée I e a Sagée II, uma no jardim e outra na poltrona. É possível, portanto, o fenômeno. Regina mesma o confirma, desdobrando-se em ambiente ruidoso a fim de se livrar do barulho, enquanto seu corpo fica lá, não em relaxamento ou sem</w:t>
      </w:r>
      <w:r>
        <w:rPr>
          <w:rFonts w:ascii="Arial" w:hAnsi="Arial" w:cs="Arimo"/>
          <w:szCs w:val="21"/>
        </w:rPr>
        <w:t xml:space="preserve"> </w:t>
      </w:r>
      <w:r>
        <w:rPr>
          <w:rFonts w:ascii="Arial" w:hAnsi="Arial" w:cs="Arimo"/>
          <w:szCs w:val="21"/>
        </w:rPr>
        <w:t>m</w:t>
      </w:r>
      <w:r>
        <w:rPr>
          <w:rFonts w:ascii="Arial" w:hAnsi="Arial" w:cs="Arimo"/>
          <w:szCs w:val="21"/>
        </w:rPr>
        <w:t xml:space="preserve">ovimentos, mas normalmente. O famoso fenômeno de bicorporeidade de santo Antônio de Pádua confirma que </w:t>
      </w:r>
      <w:r>
        <w:rPr>
          <w:rFonts w:ascii="Arial" w:hAnsi="Arial" w:cs="Arimo"/>
          <w:b/>
          <w:bCs/>
          <w:szCs w:val="21"/>
        </w:rPr>
        <w:t>o normal em tais episódios é ficar o corpo físico em repouso enquanto o perispírito se desloca no espaço (ou no tempo).</w:t>
      </w:r>
      <w:r>
        <w:rPr>
          <w:rFonts w:ascii="Arial" w:hAnsi="Arial" w:cs="Arimo"/>
          <w:szCs w:val="21"/>
        </w:rPr>
        <w:t xml:space="preserve"> Segundo os relatos – que parece</w:t>
      </w:r>
      <w:r>
        <w:rPr>
          <w:rFonts w:ascii="Arial" w:hAnsi="Arial" w:cs="Arimo"/>
          <w:szCs w:val="21"/>
        </w:rPr>
        <w:t>m</w:t>
      </w:r>
      <w:r>
        <w:rPr>
          <w:rFonts w:ascii="Arial" w:hAnsi="Arial" w:cs="Arimo"/>
          <w:szCs w:val="21"/>
        </w:rPr>
        <w:t xml:space="preserve"> </w:t>
      </w:r>
      <w:r>
        <w:rPr>
          <w:rFonts w:ascii="Arial" w:hAnsi="Arial" w:cs="Arimo"/>
          <w:szCs w:val="21"/>
        </w:rPr>
        <w:t xml:space="preserve">fidedignos, porque o fenômeno foi testemunhado por muita gente, tanto de um lado como de outro –, o santo estava pregando, </w:t>
      </w:r>
      <w:r>
        <w:rPr>
          <w:rFonts w:ascii="Arial" w:hAnsi="Arial" w:cs="Arimo"/>
          <w:b/>
          <w:bCs/>
          <w:szCs w:val="21"/>
        </w:rPr>
        <w:t>quando se ajoelhou no púlpito e ali ficou seu corpo imóvel, enquanto, em espírito, foi a Lisboa defender a causa do pai,</w:t>
      </w:r>
      <w:r>
        <w:rPr>
          <w:rFonts w:ascii="Arial" w:hAnsi="Arial" w:cs="Arimo"/>
          <w:szCs w:val="21"/>
        </w:rPr>
        <w:t xml:space="preserve"> injustamen</w:t>
      </w:r>
      <w:r>
        <w:rPr>
          <w:rFonts w:ascii="Arial" w:hAnsi="Arial" w:cs="Arimo"/>
          <w:szCs w:val="21"/>
        </w:rPr>
        <w:t>t</w:t>
      </w:r>
      <w:r>
        <w:rPr>
          <w:rFonts w:ascii="Arial" w:hAnsi="Arial" w:cs="Arimo"/>
          <w:szCs w:val="21"/>
        </w:rPr>
        <w:t>e</w:t>
      </w:r>
      <w:r>
        <w:rPr>
          <w:rFonts w:ascii="Arial" w:hAnsi="Arial" w:cs="Arimo"/>
          <w:szCs w:val="21"/>
        </w:rPr>
        <w:t xml:space="preserve"> acusado de crime que não cometera.</w:t>
      </w:r>
    </w:p>
    <w:p w:rsidR="00000000" w:rsidRDefault="005F5BC8">
      <w:pPr>
        <w:spacing w:after="113" w:line="276" w:lineRule="auto"/>
        <w:ind w:left="1134" w:right="283" w:firstLine="283"/>
        <w:jc w:val="both"/>
        <w:rPr>
          <w:rFonts w:ascii="Arial" w:hAnsi="Arial" w:cs="Arimo"/>
          <w:b/>
          <w:bCs/>
          <w:szCs w:val="21"/>
        </w:rPr>
      </w:pPr>
      <w:r>
        <w:rPr>
          <w:rFonts w:ascii="Arial" w:hAnsi="Arial" w:cs="Arimo"/>
          <w:szCs w:val="21"/>
        </w:rPr>
        <w:t>Não estamos aqui certificando que o caso se passou exatamente assim, mas que é possível, sem recorrer à hipótese do 'milagre' como derrogação de leis divinas.</w:t>
      </w:r>
    </w:p>
    <w:p w:rsidR="00000000" w:rsidRDefault="005F5BC8">
      <w:pPr>
        <w:spacing w:after="113" w:line="276" w:lineRule="auto"/>
        <w:ind w:left="1134" w:right="283" w:firstLine="283"/>
        <w:jc w:val="both"/>
        <w:rPr>
          <w:rFonts w:ascii="Arial" w:hAnsi="Arial" w:cs="Arimo"/>
          <w:szCs w:val="21"/>
        </w:rPr>
      </w:pPr>
      <w:r>
        <w:rPr>
          <w:rFonts w:ascii="Arial" w:hAnsi="Arial" w:cs="Arimo"/>
          <w:b/>
          <w:bCs/>
          <w:szCs w:val="21"/>
        </w:rPr>
        <w:t>A outra ordem de fenômenos não é uma bilocação e sim, uma i</w:t>
      </w:r>
      <w:r>
        <w:rPr>
          <w:rFonts w:ascii="Arial" w:hAnsi="Arial" w:cs="Arimo"/>
          <w:b/>
          <w:bCs/>
          <w:szCs w:val="21"/>
        </w:rPr>
        <w:t>n</w:t>
      </w:r>
      <w:r>
        <w:rPr>
          <w:rFonts w:ascii="Arial" w:hAnsi="Arial" w:cs="Arimo"/>
          <w:b/>
          <w:bCs/>
          <w:szCs w:val="21"/>
        </w:rPr>
        <w:t>v</w:t>
      </w:r>
      <w:r>
        <w:rPr>
          <w:rFonts w:ascii="Arial" w:hAnsi="Arial" w:cs="Arimo"/>
          <w:b/>
          <w:bCs/>
          <w:szCs w:val="21"/>
        </w:rPr>
        <w:t>asão espiritual, via mediúnica.</w:t>
      </w:r>
      <w:r>
        <w:rPr>
          <w:rFonts w:ascii="Arial" w:hAnsi="Arial" w:cs="Arimo"/>
          <w:szCs w:val="21"/>
        </w:rPr>
        <w:t xml:space="preserve"> Uma vez </w:t>
      </w:r>
      <w:r>
        <w:rPr>
          <w:rFonts w:ascii="Arial" w:hAnsi="Arial" w:cs="Arimo"/>
          <w:b/>
          <w:bCs/>
          <w:szCs w:val="21"/>
        </w:rPr>
        <w:t>a sensitiva desdobrada de seu próprio corpo físico, este fica à mercê de espíritos desencarnados que se incorporam, ou melhor, passam a controlar o corpo alheio e dele se servem, nos seus deslocamentos, como se enc</w:t>
      </w:r>
      <w:r>
        <w:rPr>
          <w:rFonts w:ascii="Arial" w:hAnsi="Arial" w:cs="Arimo"/>
          <w:b/>
          <w:bCs/>
          <w:szCs w:val="21"/>
        </w:rPr>
        <w:t>a</w:t>
      </w:r>
      <w:r>
        <w:rPr>
          <w:rFonts w:ascii="Arial" w:hAnsi="Arial" w:cs="Arimo"/>
          <w:b/>
          <w:bCs/>
          <w:szCs w:val="21"/>
        </w:rPr>
        <w:t>r</w:t>
      </w:r>
      <w:r>
        <w:rPr>
          <w:rFonts w:ascii="Arial" w:hAnsi="Arial" w:cs="Arimo"/>
          <w:b/>
          <w:bCs/>
          <w:szCs w:val="21"/>
        </w:rPr>
        <w:t>nados estivessem</w:t>
      </w:r>
      <w:r>
        <w:rPr>
          <w:rFonts w:ascii="Arial" w:hAnsi="Arial" w:cs="Arimo"/>
          <w:szCs w:val="21"/>
        </w:rPr>
        <w:t>. Exatamente isso acontecia com Eva, com Sybil com Henry Hawksworth (</w:t>
      </w:r>
      <w:r>
        <w:rPr>
          <w:rFonts w:ascii="Arial" w:hAnsi="Arial" w:cs="Arimo"/>
          <w:i/>
          <w:iCs/>
          <w:szCs w:val="21"/>
        </w:rPr>
        <w:t>The five of me</w:t>
      </w:r>
      <w:r>
        <w:rPr>
          <w:rFonts w:ascii="Arial" w:hAnsi="Arial" w:cs="Arimo"/>
          <w:szCs w:val="21"/>
        </w:rPr>
        <w:t>) e outros tantos.</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p>
    <w:p w:rsidR="00000000" w:rsidRDefault="005F5BC8">
      <w:pPr>
        <w:spacing w:after="113" w:line="276" w:lineRule="auto"/>
        <w:ind w:left="1134" w:right="283" w:firstLine="283"/>
        <w:jc w:val="both"/>
        <w:rPr>
          <w:rFonts w:ascii="Arial" w:hAnsi="Arial" w:cs="Arimo"/>
          <w:b/>
          <w:bCs/>
          <w:szCs w:val="21"/>
        </w:rPr>
      </w:pPr>
      <w:r>
        <w:rPr>
          <w:rFonts w:ascii="Arial" w:hAnsi="Arial" w:cs="Arimo"/>
          <w:szCs w:val="21"/>
        </w:rPr>
        <w:t>É preciso considerar, contudo, que, na avaliação dos fenômenos psíquicos em geral, é sempre seguro optar-se pela hipótese mais prov</w:t>
      </w:r>
      <w:r>
        <w:rPr>
          <w:rFonts w:ascii="Arial" w:hAnsi="Arial" w:cs="Arimo"/>
          <w:szCs w:val="21"/>
        </w:rPr>
        <w:t>á</w:t>
      </w:r>
      <w:r>
        <w:rPr>
          <w:rFonts w:ascii="Arial" w:hAnsi="Arial" w:cs="Arimo"/>
          <w:szCs w:val="21"/>
        </w:rPr>
        <w:t>v</w:t>
      </w:r>
      <w:r>
        <w:rPr>
          <w:rFonts w:ascii="Arial" w:hAnsi="Arial" w:cs="Arimo"/>
          <w:szCs w:val="21"/>
        </w:rPr>
        <w:t xml:space="preserve">el e/ou aquela que se produz com economia de esforço, seguindo a linha de menor resistência, como tudo o que se processa nos vastos laboratórios da vida. Se você derrama um balde d'água num piso cimentado de um cômodo ou pátio, ela não galgará elevações </w:t>
      </w:r>
      <w:r>
        <w:rPr>
          <w:rFonts w:ascii="Arial" w:hAnsi="Arial" w:cs="Arimo"/>
          <w:szCs w:val="21"/>
        </w:rPr>
        <w:t>e</w:t>
      </w:r>
      <w:r>
        <w:rPr>
          <w:rFonts w:ascii="Arial" w:hAnsi="Arial" w:cs="Arimo"/>
          <w:szCs w:val="21"/>
        </w:rPr>
        <w:t xml:space="preserve"> </w:t>
      </w:r>
      <w:r>
        <w:rPr>
          <w:rFonts w:ascii="Arial" w:hAnsi="Arial" w:cs="Arimo"/>
          <w:szCs w:val="21"/>
        </w:rPr>
        <w:t xml:space="preserve">ressaltas em desafio às leis que regulam a dinâmica dos líquidos. Ao contrário, ela escorrerá pelos desníveis que levam para baixo, embora invisíveis ao olho inexperto. Não é outra razão pela qual os cursos d'água, desde as suas origens até a foz que os </w:t>
      </w:r>
      <w:r>
        <w:rPr>
          <w:rFonts w:ascii="Arial" w:hAnsi="Arial" w:cs="Arimo"/>
          <w:szCs w:val="21"/>
        </w:rPr>
        <w:t>e</w:t>
      </w:r>
      <w:r>
        <w:rPr>
          <w:rFonts w:ascii="Arial" w:hAnsi="Arial" w:cs="Arimo"/>
          <w:szCs w:val="21"/>
        </w:rPr>
        <w:t>n</w:t>
      </w:r>
      <w:r>
        <w:rPr>
          <w:rFonts w:ascii="Arial" w:hAnsi="Arial" w:cs="Arimo"/>
          <w:szCs w:val="21"/>
        </w:rPr>
        <w:t>trega ao mar, buscará os caminhos mais fáceis e, por isso, traçam curvas e ziguezagues caprichosos ao longo dos quilômetros percorridos até o mar.</w:t>
      </w:r>
    </w:p>
    <w:p w:rsidR="00000000" w:rsidRDefault="005F5BC8">
      <w:pPr>
        <w:spacing w:after="113" w:line="276" w:lineRule="auto"/>
        <w:ind w:left="1134" w:right="283" w:firstLine="283"/>
        <w:jc w:val="both"/>
        <w:rPr>
          <w:rFonts w:ascii="Arial" w:hAnsi="Arial" w:cs="Arimo"/>
          <w:b/>
          <w:bCs/>
          <w:szCs w:val="21"/>
        </w:rPr>
      </w:pPr>
      <w:r>
        <w:rPr>
          <w:rFonts w:ascii="Arial" w:hAnsi="Arial" w:cs="Arimo"/>
          <w:b/>
          <w:bCs/>
          <w:szCs w:val="21"/>
        </w:rPr>
        <w:t>Por isso, no exame final dos casos há pouco relatados por Regina, prefiro concluir que eram todos devidos a</w:t>
      </w:r>
      <w:r>
        <w:rPr>
          <w:rFonts w:ascii="Arial" w:hAnsi="Arial" w:cs="Arimo"/>
          <w:b/>
          <w:bCs/>
          <w:szCs w:val="21"/>
        </w:rPr>
        <w:t xml:space="preserve"> </w:t>
      </w:r>
      <w:r>
        <w:rPr>
          <w:rFonts w:ascii="Arial" w:hAnsi="Arial" w:cs="Arimo"/>
          <w:b/>
          <w:bCs/>
          <w:szCs w:val="21"/>
        </w:rPr>
        <w:t>u</w:t>
      </w:r>
      <w:r>
        <w:rPr>
          <w:rFonts w:ascii="Arial" w:hAnsi="Arial" w:cs="Arimo"/>
          <w:b/>
          <w:bCs/>
          <w:szCs w:val="21"/>
        </w:rPr>
        <w:t>ma incorporação mediúnica e não, a um desdobramento.</w:t>
      </w:r>
      <w:r>
        <w:rPr>
          <w:rFonts w:ascii="Arial" w:hAnsi="Arial" w:cs="Arimo"/>
          <w:szCs w:val="21"/>
        </w:rPr>
        <w:t xml:space="preserve"> Ou seja, ela não era encontrada, em seu perispírito adensado, em local diferente de onde deveria estar, mesmo porque nunca teve oportunidade de conferir com precisão a hora em que era vista num lugar q</w:t>
      </w:r>
      <w:r>
        <w:rPr>
          <w:rFonts w:ascii="Arial" w:hAnsi="Arial" w:cs="Arimo"/>
          <w:szCs w:val="21"/>
        </w:rPr>
        <w:t>u</w:t>
      </w:r>
      <w:r>
        <w:rPr>
          <w:rFonts w:ascii="Arial" w:hAnsi="Arial" w:cs="Arimo"/>
          <w:szCs w:val="21"/>
        </w:rPr>
        <w:t>a</w:t>
      </w:r>
      <w:r>
        <w:rPr>
          <w:rFonts w:ascii="Arial" w:hAnsi="Arial" w:cs="Arimo"/>
          <w:szCs w:val="21"/>
        </w:rPr>
        <w:t>ndo deveria estar em outro. Não houve esse rigor científico neste caso. Pessoas lhe diziam tê-la visto, aqui ou ali, há dias, ou semanas atrás, não às tantas horas do dia tal, na rua tal vestida desta ou daquela maneira. Se difícil, senão impraticável, s</w:t>
      </w:r>
      <w:r>
        <w:rPr>
          <w:rFonts w:ascii="Arial" w:hAnsi="Arial" w:cs="Arimo"/>
          <w:szCs w:val="21"/>
        </w:rPr>
        <w:t>a</w:t>
      </w:r>
      <w:r>
        <w:rPr>
          <w:rFonts w:ascii="Arial" w:hAnsi="Arial" w:cs="Arimo"/>
          <w:szCs w:val="21"/>
        </w:rPr>
        <w:t>b</w:t>
      </w:r>
      <w:r>
        <w:rPr>
          <w:rFonts w:ascii="Arial" w:hAnsi="Arial" w:cs="Arimo"/>
          <w:szCs w:val="21"/>
        </w:rPr>
        <w:t xml:space="preserve">er, ela própria, o que estava fazendo naquele exato momento, a não ser que ocorresse em dia e hora de aula. Esse dado ela não possui. Fico, por conseguinte, com a hipótese mais provável ainda que neste caso, a mais complexa, porque exige a interferência </w:t>
      </w:r>
      <w:r>
        <w:rPr>
          <w:rFonts w:ascii="Arial" w:hAnsi="Arial" w:cs="Arimo"/>
          <w:szCs w:val="21"/>
        </w:rPr>
        <w:t>d</w:t>
      </w:r>
      <w:r>
        <w:rPr>
          <w:rFonts w:ascii="Arial" w:hAnsi="Arial" w:cs="Arimo"/>
          <w:szCs w:val="21"/>
        </w:rPr>
        <w:t>e</w:t>
      </w:r>
      <w:r>
        <w:rPr>
          <w:rFonts w:ascii="Arial" w:hAnsi="Arial" w:cs="Arimo"/>
          <w:szCs w:val="21"/>
        </w:rPr>
        <w:t xml:space="preserve"> um espírito que não o seu. Considerando suas óbvias faculdades mediúnicas desde a infância e sua facilidade de desdobramento (ou ausências, como quer a psiquiatria), </w:t>
      </w:r>
      <w:r>
        <w:rPr>
          <w:rFonts w:ascii="Arial" w:hAnsi="Arial" w:cs="Arimo"/>
          <w:b/>
          <w:bCs/>
          <w:szCs w:val="21"/>
        </w:rPr>
        <w:t>a hipótese de uma incorporação espiritual é mais aceitável do que a bicorporeidade, dad</w:t>
      </w:r>
      <w:r>
        <w:rPr>
          <w:rFonts w:ascii="Arial" w:hAnsi="Arial" w:cs="Arimo"/>
          <w:b/>
          <w:bCs/>
          <w:szCs w:val="21"/>
        </w:rPr>
        <w:t>o</w:t>
      </w:r>
      <w:r>
        <w:rPr>
          <w:rFonts w:ascii="Arial" w:hAnsi="Arial" w:cs="Arimo"/>
          <w:b/>
          <w:bCs/>
          <w:szCs w:val="21"/>
        </w:rPr>
        <w:t xml:space="preserve"> </w:t>
      </w:r>
      <w:r>
        <w:rPr>
          <w:rFonts w:ascii="Arial" w:hAnsi="Arial" w:cs="Arimo"/>
          <w:b/>
          <w:bCs/>
          <w:szCs w:val="21"/>
        </w:rPr>
        <w:t>que esta não apenas pressupõe certo estado de relaxamento ou repouso, como às vezes, até sono mais profundo</w:t>
      </w:r>
      <w:r>
        <w:rPr>
          <w:rFonts w:ascii="Arial" w:hAnsi="Arial" w:cs="Arimo"/>
          <w:szCs w:val="21"/>
        </w:rPr>
        <w:t>. Além do mais, tornar-se-ia muito mais difícil e até pouco provável que seu perispírito desdobrado conseguisse tal grau de adensamento que tivesse</w:t>
      </w:r>
      <w:r>
        <w:rPr>
          <w:rFonts w:ascii="Arial" w:hAnsi="Arial" w:cs="Arimo"/>
          <w:szCs w:val="21"/>
        </w:rPr>
        <w:t xml:space="preserve"> </w:t>
      </w:r>
      <w:r>
        <w:rPr>
          <w:rFonts w:ascii="Arial" w:hAnsi="Arial" w:cs="Arimo"/>
          <w:szCs w:val="21"/>
        </w:rPr>
        <w:t>a</w:t>
      </w:r>
      <w:r>
        <w:rPr>
          <w:rFonts w:ascii="Arial" w:hAnsi="Arial" w:cs="Arimo"/>
          <w:szCs w:val="21"/>
        </w:rPr>
        <w:t xml:space="preserve"> aparência de um corpo sólido, identificável, caminhando à plena luz do dia pelas ruas de uma cidade movimentada como o Rio de Janeiro. O que alunos seus e amigos viam, portanto, em locais diferentes de onde a supunham estar, não era Regina/espírito, com</w:t>
      </w:r>
      <w:r>
        <w:rPr>
          <w:rFonts w:ascii="Arial" w:hAnsi="Arial" w:cs="Arimo"/>
          <w:szCs w:val="21"/>
        </w:rPr>
        <w:t xml:space="preserve"> </w:t>
      </w:r>
      <w:r>
        <w:rPr>
          <w:rFonts w:ascii="Arial" w:hAnsi="Arial" w:cs="Arimo"/>
          <w:szCs w:val="21"/>
        </w:rPr>
        <w:t>o</w:t>
      </w:r>
      <w:r>
        <w:rPr>
          <w:rFonts w:ascii="Arial" w:hAnsi="Arial" w:cs="Arimo"/>
          <w:szCs w:val="21"/>
        </w:rPr>
        <w:t xml:space="preserve"> correspondente corpo físico de Regina, mas um espírito desconhecido na posse do corpo físico de Regina. Para isso bastava afastá-la temporariamente do corpo – hipnose ou magnetização, às quais ela é extremamente suscetível, como pude eu mesmo verificar </w:t>
      </w:r>
      <w:r>
        <w:rPr>
          <w:rFonts w:ascii="Arial" w:hAnsi="Arial" w:cs="Arimo"/>
          <w:szCs w:val="21"/>
        </w:rPr>
        <w:t>–</w:t>
      </w:r>
      <w:r>
        <w:rPr>
          <w:rFonts w:ascii="Arial" w:hAnsi="Arial" w:cs="Arimo"/>
          <w:szCs w:val="21"/>
        </w:rPr>
        <w:t xml:space="preserve"> </w:t>
      </w:r>
      <w:r>
        <w:rPr>
          <w:rFonts w:ascii="Arial" w:hAnsi="Arial" w:cs="Arimo"/>
          <w:szCs w:val="21"/>
        </w:rPr>
        <w:t>e assumir os controles do seu cérebro e, consequentemente, do corpo material. Todos nós que viajamos de ônibus ou outra condução, regularmente, como rotina de trabalho, sabemos da facilidade com que nos desligamos do ambiente e da paisagem, familiares de</w:t>
      </w:r>
      <w:r>
        <w:rPr>
          <w:rFonts w:ascii="Arial" w:hAnsi="Arial" w:cs="Arimo"/>
          <w:szCs w:val="21"/>
        </w:rPr>
        <w:t>m</w:t>
      </w:r>
      <w:r>
        <w:rPr>
          <w:rFonts w:ascii="Arial" w:hAnsi="Arial" w:cs="Arimo"/>
          <w:szCs w:val="21"/>
        </w:rPr>
        <w:t>a</w:t>
      </w:r>
      <w:r>
        <w:rPr>
          <w:rFonts w:ascii="Arial" w:hAnsi="Arial" w:cs="Arimo"/>
          <w:szCs w:val="21"/>
        </w:rPr>
        <w:t xml:space="preserve">is e que nenhum interesse tem a nos oferecer. </w:t>
      </w:r>
      <w:r>
        <w:rPr>
          <w:rFonts w:ascii="Arial" w:hAnsi="Arial" w:cs="Arimo"/>
          <w:b/>
          <w:bCs/>
          <w:szCs w:val="21"/>
        </w:rPr>
        <w:t>De um estado de alheamento à sonolência ou ao desligamento efetivo do perispírito não há mais que um passo ou dois, ou seja, alguns momentos</w:t>
      </w:r>
      <w:r>
        <w:rPr>
          <w:rFonts w:ascii="Arial" w:hAnsi="Arial" w:cs="Arimo"/>
          <w:szCs w:val="21"/>
        </w:rPr>
        <w:t>. Vimos um episódio em que ela 'perdeu-se' (o verbo é dela mesma) po</w:t>
      </w:r>
      <w:r>
        <w:rPr>
          <w:rFonts w:ascii="Arial" w:hAnsi="Arial" w:cs="Arimo"/>
          <w:szCs w:val="21"/>
        </w:rPr>
        <w:t>r</w:t>
      </w:r>
      <w:r>
        <w:rPr>
          <w:rFonts w:ascii="Arial" w:hAnsi="Arial" w:cs="Arimo"/>
          <w:szCs w:val="21"/>
        </w:rPr>
        <w:t xml:space="preserve"> </w:t>
      </w:r>
      <w:r>
        <w:rPr>
          <w:rFonts w:ascii="Arial" w:hAnsi="Arial" w:cs="Arimo"/>
          <w:szCs w:val="21"/>
        </w:rPr>
        <w:t xml:space="preserve">quarenta minutos, mas continuou no mesmo ônibus, onde foi acordar depois, já muito distante do ponto onde deveria ter saltado. Não sabemos, contudo, das vezes em que os espíritos invasores conseguiram fazê-la descer e tomar outro rumo como, por exemplo, </w:t>
      </w:r>
      <w:r>
        <w:rPr>
          <w:rFonts w:ascii="Arial" w:hAnsi="Arial" w:cs="Arimo"/>
          <w:szCs w:val="21"/>
        </w:rPr>
        <w:t>i</w:t>
      </w:r>
      <w:r>
        <w:rPr>
          <w:rFonts w:ascii="Arial" w:hAnsi="Arial" w:cs="Arimo"/>
          <w:szCs w:val="21"/>
        </w:rPr>
        <w:t>r</w:t>
      </w:r>
      <w:r>
        <w:rPr>
          <w:rFonts w:ascii="Arial" w:hAnsi="Arial" w:cs="Arimo"/>
          <w:szCs w:val="21"/>
        </w:rPr>
        <w:t xml:space="preserve"> passear em Copacabana, onde Regina (corpo físico) foi vista, sem que ninguém suspeitasse de que o espírito que controlava esse corpo </w:t>
      </w:r>
      <w:r>
        <w:rPr>
          <w:rFonts w:ascii="Arial" w:hAnsi="Arial" w:cs="Arimo"/>
          <w:i/>
          <w:iCs/>
          <w:szCs w:val="21"/>
        </w:rPr>
        <w:t>não era o de Regina.</w:t>
      </w:r>
    </w:p>
    <w:p w:rsidR="00000000" w:rsidRDefault="005F5BC8">
      <w:pPr>
        <w:spacing w:after="113" w:line="276" w:lineRule="auto"/>
        <w:ind w:left="1134" w:right="283" w:firstLine="0"/>
        <w:jc w:val="both"/>
        <w:rPr>
          <w:rFonts w:ascii="Arial" w:hAnsi="Arial" w:cs="Arimo"/>
          <w:szCs w:val="21"/>
        </w:rPr>
      </w:pPr>
      <w:r>
        <w:rPr>
          <w:rFonts w:ascii="Arial" w:hAnsi="Arial" w:cs="Arimo"/>
          <w:b/>
          <w:bCs/>
          <w:szCs w:val="21"/>
        </w:rPr>
        <w:t>6. Manifestação mediúnica de uma condômina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No já citado caso de Henry Hawksworth, o sensitivo era u</w:t>
      </w:r>
      <w:r>
        <w:rPr>
          <w:rFonts w:ascii="Arial" w:hAnsi="Arial" w:cs="Arimo"/>
          <w:szCs w:val="21"/>
        </w:rPr>
        <w:t>m</w:t>
      </w:r>
      <w:r>
        <w:rPr>
          <w:rFonts w:ascii="Arial" w:hAnsi="Arial" w:cs="Arimo"/>
          <w:szCs w:val="21"/>
        </w:rPr>
        <w:t xml:space="preserve"> </w:t>
      </w:r>
      <w:r>
        <w:rPr>
          <w:rFonts w:ascii="Arial" w:hAnsi="Arial" w:cs="Arimo"/>
          <w:szCs w:val="21"/>
        </w:rPr>
        <w:t xml:space="preserve">garoto de três anos, quando teve um desmaio (ou seja, uma ausência). Só iria despertar quarenta e três anos depois, aos quarenta e seis anos de idade, casado com uma mulher que ele nem conhecia e com filhos que, a rigor, não eram seus, embora gerados na </w:t>
      </w:r>
      <w:r>
        <w:rPr>
          <w:rFonts w:ascii="Arial" w:hAnsi="Arial" w:cs="Arimo"/>
          <w:szCs w:val="21"/>
        </w:rPr>
        <w:t>e</w:t>
      </w:r>
      <w:r>
        <w:rPr>
          <w:rFonts w:ascii="Arial" w:hAnsi="Arial" w:cs="Arimo"/>
          <w:szCs w:val="21"/>
        </w:rPr>
        <w:t>s</w:t>
      </w:r>
      <w:r>
        <w:rPr>
          <w:rFonts w:ascii="Arial" w:hAnsi="Arial" w:cs="Arimo"/>
          <w:szCs w:val="21"/>
        </w:rPr>
        <w:t>posa com a participação de seu corpo físico que, neste ínterim, fora ocupado rotativamente por várias entidades. Estou certo de que a ciência ainda está achando que essas 'personalidades' são fictícias, desdobramentos da personalidade central, facetas ou</w:t>
      </w:r>
      <w:r>
        <w:rPr>
          <w:rFonts w:ascii="Arial" w:hAnsi="Arial" w:cs="Arimo"/>
          <w:szCs w:val="21"/>
        </w:rPr>
        <w:t xml:space="preserve"> </w:t>
      </w:r>
      <w:r>
        <w:rPr>
          <w:rFonts w:ascii="Arial" w:hAnsi="Arial" w:cs="Arimo"/>
          <w:szCs w:val="21"/>
        </w:rPr>
        <w:t>c</w:t>
      </w:r>
      <w:r>
        <w:rPr>
          <w:rFonts w:ascii="Arial" w:hAnsi="Arial" w:cs="Arimo"/>
          <w:szCs w:val="21"/>
        </w:rPr>
        <w:t>isões desta. Na realidade, porém, são espíritos autônomos que vivem em condomínio disputando a posse de um mesmo corpo. Em nossas experiências mediúnicas, ao longo dos anos, tivemos uma única oportunidade (infelizmente uma só) de conversar com um dos esp</w:t>
      </w:r>
      <w:r>
        <w:rPr>
          <w:rFonts w:ascii="Arial" w:hAnsi="Arial" w:cs="Arimo"/>
          <w:szCs w:val="21"/>
        </w:rPr>
        <w:t>í</w:t>
      </w:r>
      <w:r>
        <w:rPr>
          <w:rFonts w:ascii="Arial" w:hAnsi="Arial" w:cs="Arimo"/>
          <w:szCs w:val="21"/>
        </w:rPr>
        <w:t>r</w:t>
      </w:r>
      <w:r>
        <w:rPr>
          <w:rFonts w:ascii="Arial" w:hAnsi="Arial" w:cs="Arimo"/>
          <w:szCs w:val="21"/>
        </w:rPr>
        <w:t xml:space="preserve">itos que partilhavam um condomínio desses no corpo da jovem esposa de um amigo que nos procurou para conversar sobre o assunto que o deixava aturdido. O caso era semelhante ao de Regina nas suas estruturas, ainda que não nas consequências, de vez que já </w:t>
      </w:r>
      <w:r>
        <w:rPr>
          <w:rFonts w:ascii="Arial" w:hAnsi="Arial" w:cs="Arimo"/>
          <w:szCs w:val="21"/>
        </w:rPr>
        <w:t>s</w:t>
      </w:r>
      <w:r>
        <w:rPr>
          <w:rFonts w:ascii="Arial" w:hAnsi="Arial" w:cs="Arimo"/>
          <w:szCs w:val="21"/>
        </w:rPr>
        <w:t>e</w:t>
      </w:r>
      <w:r>
        <w:rPr>
          <w:rFonts w:ascii="Arial" w:hAnsi="Arial" w:cs="Arimo"/>
          <w:szCs w:val="21"/>
        </w:rPr>
        <w:t xml:space="preserve"> agravara pela consolidação do domínio de uma comunidade de espíritos desencarnados sobre a companheira encarnada. Havia entre eles uma espécie de pacto ou acordo e até certa disciplina para que cada um deles tivesse sua oportunidade de sair com o corpo </w:t>
      </w:r>
      <w:r>
        <w:rPr>
          <w:rFonts w:ascii="Arial" w:hAnsi="Arial" w:cs="Arimo"/>
          <w:szCs w:val="21"/>
        </w:rPr>
        <w:t>d</w:t>
      </w:r>
      <w:r>
        <w:rPr>
          <w:rFonts w:ascii="Arial" w:hAnsi="Arial" w:cs="Arimo"/>
          <w:szCs w:val="21"/>
        </w:rPr>
        <w:t>a</w:t>
      </w:r>
      <w:r>
        <w:rPr>
          <w:rFonts w:ascii="Arial" w:hAnsi="Arial" w:cs="Arimo"/>
          <w:szCs w:val="21"/>
        </w:rPr>
        <w:t xml:space="preserve"> única que era, de fato, encarnada. Ao que pudemos apurar, eram todas mulheres e tinham tendências diversas e temperamentos também diferentes, como é de se esperar em pessoas diferentes. Uma era mais caseira e gostava de cuidar das crianças; a outra, um </w:t>
      </w:r>
      <w:r>
        <w:rPr>
          <w:rFonts w:ascii="Arial" w:hAnsi="Arial" w:cs="Arimo"/>
          <w:szCs w:val="21"/>
        </w:rPr>
        <w:t>t</w:t>
      </w:r>
      <w:r>
        <w:rPr>
          <w:rFonts w:ascii="Arial" w:hAnsi="Arial" w:cs="Arimo"/>
          <w:szCs w:val="21"/>
        </w:rPr>
        <w:t>a</w:t>
      </w:r>
      <w:r>
        <w:rPr>
          <w:rFonts w:ascii="Arial" w:hAnsi="Arial" w:cs="Arimo"/>
          <w:szCs w:val="21"/>
        </w:rPr>
        <w:t>nto infantil (seria ainda uma criança também?), brincava com os filhos do casal; uma terceira apresentava forte conotação política na sua formação e envolvia-se com grupos ativistas que punham o pobre marido em polvorosa.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A que veio nos falar, utilizando</w:t>
      </w:r>
      <w:r>
        <w:rPr>
          <w:rFonts w:ascii="Arial" w:hAnsi="Arial" w:cs="Arimo"/>
          <w:szCs w:val="21"/>
        </w:rPr>
        <w:t>-</w:t>
      </w:r>
      <w:r>
        <w:rPr>
          <w:rFonts w:ascii="Arial" w:hAnsi="Arial" w:cs="Arimo"/>
          <w:szCs w:val="21"/>
        </w:rPr>
        <w:t>s</w:t>
      </w:r>
      <w:r>
        <w:rPr>
          <w:rFonts w:ascii="Arial" w:hAnsi="Arial" w:cs="Arimo"/>
          <w:szCs w:val="21"/>
        </w:rPr>
        <w:t xml:space="preserve">e dos recursos da mediunidade, manifestou-se como qualquer espírito, sendo muito franca e não fazendo mistério algum. Sim, participava do grupo, entrosavam-se bem e estavam muito satisfeitas com o arranjo; a outra tinha com elas um compromisso – que ela </w:t>
      </w:r>
      <w:r>
        <w:rPr>
          <w:rFonts w:ascii="Arial" w:hAnsi="Arial" w:cs="Arimo"/>
          <w:szCs w:val="21"/>
        </w:rPr>
        <w:t>n</w:t>
      </w:r>
      <w:r>
        <w:rPr>
          <w:rFonts w:ascii="Arial" w:hAnsi="Arial" w:cs="Arimo"/>
          <w:szCs w:val="21"/>
        </w:rPr>
        <w:t>ã</w:t>
      </w:r>
      <w:r>
        <w:rPr>
          <w:rFonts w:ascii="Arial" w:hAnsi="Arial" w:cs="Arimo"/>
          <w:szCs w:val="21"/>
        </w:rPr>
        <w:t>o esclareceu, mas que mencionou discretamente – e não conseguiríamos desfazer o grupo, no qual imperava certa harmonia de interesses.</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No caso de Regina, não ficamos sabendo – pela ausência de pesquisa época e pelo tempo decorrido – quantas e que entidade</w:t>
      </w:r>
      <w:r>
        <w:rPr>
          <w:rFonts w:ascii="Arial" w:hAnsi="Arial" w:cs="Arimo"/>
          <w:szCs w:val="21"/>
        </w:rPr>
        <w:t>s</w:t>
      </w:r>
      <w:r>
        <w:rPr>
          <w:rFonts w:ascii="Arial" w:hAnsi="Arial" w:cs="Arimo"/>
          <w:szCs w:val="21"/>
        </w:rPr>
        <w:t xml:space="preserve"> </w:t>
      </w:r>
      <w:r>
        <w:rPr>
          <w:rFonts w:ascii="Arial" w:hAnsi="Arial" w:cs="Arimo"/>
          <w:szCs w:val="21"/>
        </w:rPr>
        <w:t xml:space="preserve">operavam com seu corpo e o que faziam, mas tudo leva a crer que havia uma cena comunidade de interesses em torno dela. </w:t>
      </w:r>
      <w:r>
        <w:rPr>
          <w:rFonts w:ascii="Arial" w:hAnsi="Arial" w:cs="Arimo"/>
          <w:b/>
          <w:bCs/>
          <w:szCs w:val="21"/>
        </w:rPr>
        <w:t xml:space="preserve">Diz ela que, às vezes, sem nenhuma razão aparente, sentia-se dominada por um sono quase invencível. Era preciso um tremendo esforço de </w:t>
      </w:r>
      <w:r>
        <w:rPr>
          <w:rFonts w:ascii="Arial" w:hAnsi="Arial" w:cs="Arimo"/>
          <w:b/>
          <w:bCs/>
          <w:szCs w:val="21"/>
        </w:rPr>
        <w:t>v</w:t>
      </w:r>
      <w:r>
        <w:rPr>
          <w:rFonts w:ascii="Arial" w:hAnsi="Arial" w:cs="Arimo"/>
          <w:b/>
          <w:bCs/>
          <w:szCs w:val="21"/>
        </w:rPr>
        <w:t>o</w:t>
      </w:r>
      <w:r>
        <w:rPr>
          <w:rFonts w:ascii="Arial" w:hAnsi="Arial" w:cs="Arimo"/>
          <w:b/>
          <w:bCs/>
          <w:szCs w:val="21"/>
        </w:rPr>
        <w:t>ntade para não se deixar adormecer em plena aula no meio de alguma tarefa qualquer. Nem sempre, contudo, tinha condições de escapar a tais induções.</w:t>
      </w:r>
      <w:r>
        <w:rPr>
          <w:rFonts w:ascii="Arial" w:hAnsi="Arial" w:cs="Arimo"/>
          <w:szCs w:val="21"/>
        </w:rPr>
        <w:t xml:space="preserve"> Bastava afastar-se o perispírito do corpo físico como já vimos, que ela tinha a maior facilidade de desdo</w:t>
      </w:r>
      <w:r>
        <w:rPr>
          <w:rFonts w:ascii="Arial" w:hAnsi="Arial" w:cs="Arimo"/>
          <w:szCs w:val="21"/>
        </w:rPr>
        <w:t>b</w:t>
      </w:r>
      <w:r>
        <w:rPr>
          <w:rFonts w:ascii="Arial" w:hAnsi="Arial" w:cs="Arimo"/>
          <w:szCs w:val="21"/>
        </w:rPr>
        <w:t>r</w:t>
      </w:r>
      <w:r>
        <w:rPr>
          <w:rFonts w:ascii="Arial" w:hAnsi="Arial" w:cs="Arimo"/>
          <w:szCs w:val="21"/>
        </w:rPr>
        <w:t>amento – para que tornasse possível à outra assumir seus controles mentais. Uma desculpa qualquer aceitável poderia ser formulada para que se vissem tais invasores com liberdade para sair com o corpo dela. Como esta, por exemplo: – Hoje terei de acabar a</w:t>
      </w:r>
      <w:r>
        <w:rPr>
          <w:rFonts w:ascii="Arial" w:hAnsi="Arial" w:cs="Arimo"/>
          <w:szCs w:val="21"/>
        </w:rPr>
        <w:t xml:space="preserve"> </w:t>
      </w:r>
      <w:r>
        <w:rPr>
          <w:rFonts w:ascii="Arial" w:hAnsi="Arial" w:cs="Arimo"/>
          <w:szCs w:val="21"/>
        </w:rPr>
        <w:t>a</w:t>
      </w:r>
      <w:r>
        <w:rPr>
          <w:rFonts w:ascii="Arial" w:hAnsi="Arial" w:cs="Arimo"/>
          <w:szCs w:val="21"/>
        </w:rPr>
        <w:t>ula mais cedo, pois preciso ir ao médico.</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Por outro lado, convém considerar um importante e dramático aspecto, o de que a memória dos eventos ocorridos durante as ausências, quando o corpo físico fica entregue a outro espírito, não fica com o dono do cor</w:t>
      </w:r>
      <w:r>
        <w:rPr>
          <w:rFonts w:ascii="Arial" w:hAnsi="Arial" w:cs="Arimo"/>
          <w:szCs w:val="21"/>
        </w:rPr>
        <w:t>p</w:t>
      </w:r>
      <w:r>
        <w:rPr>
          <w:rFonts w:ascii="Arial" w:hAnsi="Arial" w:cs="Arimo"/>
          <w:szCs w:val="21"/>
        </w:rPr>
        <w:t>o</w:t>
      </w:r>
      <w:r>
        <w:rPr>
          <w:rFonts w:ascii="Arial" w:hAnsi="Arial" w:cs="Arimo"/>
          <w:szCs w:val="21"/>
        </w:rPr>
        <w:t xml:space="preserve"> e sim com o espírito invasor ou possessor. Daí porque, ao retomar o corpo, em local distante daquele em que deveria estar naquele momento, Regina sofria um angustiante período de perda de identidade até que conseguisse retomar todos os seus controles me</w:t>
      </w:r>
      <w:r>
        <w:rPr>
          <w:rFonts w:ascii="Arial" w:hAnsi="Arial" w:cs="Arimo"/>
          <w:szCs w:val="21"/>
        </w:rPr>
        <w:t>n</w:t>
      </w:r>
      <w:r>
        <w:rPr>
          <w:rFonts w:ascii="Arial" w:hAnsi="Arial" w:cs="Arimo"/>
          <w:szCs w:val="21"/>
        </w:rPr>
        <w:t>t</w:t>
      </w:r>
      <w:r>
        <w:rPr>
          <w:rFonts w:ascii="Arial" w:hAnsi="Arial" w:cs="Arimo"/>
          <w:szCs w:val="21"/>
        </w:rPr>
        <w:t>ais no corpo e lembrar-se novamente de que era Regina e acabara de se perder por mais algum tempo, sem saber onde estivera e fazendo o quê. (</w:t>
      </w:r>
      <w:r>
        <w:rPr>
          <w:rStyle w:val="Refdenotaderodap1"/>
          <w:rFonts w:ascii="Arial" w:hAnsi="Arial" w:cs="Arimo"/>
          <w:szCs w:val="21"/>
        </w:rPr>
        <w:endnoteReference w:id="219"/>
      </w:r>
      <w:r>
        <w:rPr>
          <w:rFonts w:ascii="Arial" w:hAnsi="Arial" w:cs="Arimo"/>
          <w:szCs w:val="21"/>
        </w:rPr>
        <w:t>) (itálico do original, exceto os títulos)</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Percebemos que Hermínio de Miranda tinha consciência de que para que </w:t>
      </w:r>
      <w:r>
        <w:rPr>
          <w:rFonts w:ascii="DejaVu Sans" w:hAnsi="DejaVu Sans" w:cs="DejaVu Sans"/>
          <w:sz w:val="24"/>
          <w:szCs w:val="24"/>
        </w:rPr>
        <w:t>o</w:t>
      </w:r>
      <w:r>
        <w:rPr>
          <w:rFonts w:ascii="DejaVu Sans" w:hAnsi="DejaVu Sans" w:cs="DejaVu Sans"/>
          <w:sz w:val="24"/>
          <w:szCs w:val="24"/>
        </w:rPr>
        <w:t xml:space="preserve"> </w:t>
      </w:r>
      <w:r>
        <w:rPr>
          <w:rFonts w:ascii="DejaVu Sans" w:hAnsi="DejaVu Sans" w:cs="DejaVu Sans"/>
          <w:sz w:val="24"/>
          <w:szCs w:val="24"/>
        </w:rPr>
        <w:t xml:space="preserve">desdobramento “ocorra o normal é que o corpo físico esteja, pelo menos, em repouso, em estado de relaxamento, quando não adormecido mesmo.” Falando sobre o caso de bilocação do Santo Antônio de Pádua, reafirma “o normal em tais episódios é ficar o corpo </w:t>
      </w:r>
      <w:r>
        <w:rPr>
          <w:rFonts w:ascii="DejaVu Sans" w:hAnsi="DejaVu Sans" w:cs="DejaVu Sans"/>
          <w:sz w:val="24"/>
          <w:szCs w:val="24"/>
        </w:rPr>
        <w:t>f</w:t>
      </w:r>
      <w:r>
        <w:rPr>
          <w:rFonts w:ascii="DejaVu Sans" w:hAnsi="DejaVu Sans" w:cs="DejaVu Sans"/>
          <w:sz w:val="24"/>
          <w:szCs w:val="24"/>
        </w:rPr>
        <w:t>í</w:t>
      </w:r>
      <w:r>
        <w:rPr>
          <w:rFonts w:ascii="DejaVu Sans" w:hAnsi="DejaVu Sans" w:cs="DejaVu Sans"/>
          <w:sz w:val="24"/>
          <w:szCs w:val="24"/>
        </w:rPr>
        <w:t>sico em repouso enquanto o perispírito se desloca no espaço (ou no tempo).”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Levanta, para alguns casos, a hipótese de uma incorporação espiritual como a explicação mais cabível, justificando que para ocorrer bicorporeidade “esta não apenas pressupõe cert</w:t>
      </w:r>
      <w:r>
        <w:rPr>
          <w:rFonts w:ascii="DejaVu Sans" w:hAnsi="DejaVu Sans" w:cs="DejaVu Sans"/>
          <w:sz w:val="24"/>
          <w:szCs w:val="24"/>
        </w:rPr>
        <w:t>o</w:t>
      </w:r>
      <w:r>
        <w:rPr>
          <w:rFonts w:ascii="DejaVu Sans" w:hAnsi="DejaVu Sans" w:cs="DejaVu Sans"/>
          <w:sz w:val="24"/>
          <w:szCs w:val="24"/>
        </w:rPr>
        <w:t xml:space="preserve"> </w:t>
      </w:r>
      <w:r>
        <w:rPr>
          <w:rFonts w:ascii="DejaVu Sans" w:hAnsi="DejaVu Sans" w:cs="DejaVu Sans"/>
          <w:sz w:val="24"/>
          <w:szCs w:val="24"/>
        </w:rPr>
        <w:t>estado de relaxamento ou repouso, como às vezes, até sono mais profundo.” E aqui perguntaríamos: o caso de Emilie Sagée para tomá-lo com bicorporeidade não teria que ocorrer algum destes três estados?</w:t>
      </w:r>
    </w:p>
    <w:p w:rsidR="00000000" w:rsidRDefault="005F5BC8">
      <w:pPr>
        <w:spacing w:after="170"/>
        <w:jc w:val="both"/>
      </w:pPr>
      <w:r>
        <w:rPr>
          <w:rFonts w:ascii="DejaVu Sans" w:hAnsi="DejaVu Sans" w:cs="DejaVu Sans"/>
          <w:sz w:val="24"/>
          <w:szCs w:val="24"/>
        </w:rPr>
        <w:t>Diz também que “De um estado de alheamento à sonolênc</w:t>
      </w:r>
      <w:r>
        <w:rPr>
          <w:rFonts w:ascii="DejaVu Sans" w:hAnsi="DejaVu Sans" w:cs="DejaVu Sans"/>
          <w:sz w:val="24"/>
          <w:szCs w:val="24"/>
        </w:rPr>
        <w:t>i</w:t>
      </w:r>
      <w:r>
        <w:rPr>
          <w:rFonts w:ascii="DejaVu Sans" w:hAnsi="DejaVu Sans" w:cs="DejaVu Sans"/>
          <w:sz w:val="24"/>
          <w:szCs w:val="24"/>
        </w:rPr>
        <w:t>a</w:t>
      </w:r>
      <w:r>
        <w:rPr>
          <w:rFonts w:ascii="DejaVu Sans" w:hAnsi="DejaVu Sans" w:cs="DejaVu Sans"/>
          <w:sz w:val="24"/>
          <w:szCs w:val="24"/>
        </w:rPr>
        <w:t xml:space="preserve"> ou ao desligamento efetivo do perispírito não há mais que um passo ou dois, ou seja, alguns momentos.”, o que explicaria o fato de certas ocorrências não ser notada pela pessoa viva.</w:t>
      </w:r>
    </w:p>
    <w:p w:rsidR="00000000" w:rsidRDefault="005F5BC8">
      <w:pPr>
        <w:pStyle w:val="Ttulo1"/>
        <w:pageBreakBefore/>
        <w:rPr>
          <w:sz w:val="24"/>
          <w:szCs w:val="24"/>
        </w:rPr>
      </w:pPr>
      <w:bookmarkStart w:id="7" w:name="_Toc141672088"/>
      <w:r>
        <w:t>O inexplicável caso de Emilie Sagée</w:t>
      </w:r>
      <w:bookmarkEnd w:id="7"/>
    </w:p>
    <w:p w:rsidR="00000000" w:rsidRDefault="005F5BC8">
      <w:pPr>
        <w:spacing w:after="170"/>
        <w:jc w:val="both"/>
        <w:rPr>
          <w:rFonts w:ascii="DejaVu Sans" w:hAnsi="DejaVu Sans" w:cs="DejaVu Sans"/>
          <w:sz w:val="24"/>
          <w:szCs w:val="24"/>
        </w:rPr>
      </w:pPr>
      <w:r>
        <w:rPr>
          <w:rFonts w:ascii="DejaVu Sans" w:hAnsi="DejaVu Sans" w:cs="DejaVu Sans"/>
          <w:sz w:val="24"/>
          <w:szCs w:val="24"/>
        </w:rPr>
        <w:t>Como visto, o caso de Emilie Sagée</w:t>
      </w:r>
      <w:r>
        <w:rPr>
          <w:rFonts w:ascii="DejaVu Sans" w:hAnsi="DejaVu Sans" w:cs="DejaVu Sans"/>
          <w:sz w:val="24"/>
          <w:szCs w:val="24"/>
        </w:rPr>
        <w:t xml:space="preserve"> </w:t>
      </w:r>
      <w:r>
        <w:rPr>
          <w:rFonts w:ascii="DejaVu Sans" w:hAnsi="DejaVu Sans" w:cs="DejaVu Sans"/>
          <w:sz w:val="24"/>
          <w:szCs w:val="24"/>
        </w:rPr>
        <w:t>(</w:t>
      </w:r>
      <w:r>
        <w:rPr>
          <w:rStyle w:val="Refdenotaderodap4"/>
          <w:rFonts w:ascii="DejaVu Sans" w:hAnsi="DejaVu Sans" w:cs="DejaVu Sans"/>
          <w:sz w:val="24"/>
          <w:szCs w:val="24"/>
        </w:rPr>
        <w:endnoteReference w:id="220"/>
      </w:r>
      <w:r>
        <w:rPr>
          <w:rFonts w:ascii="DejaVu Sans" w:hAnsi="DejaVu Sans" w:cs="DejaVu Sans"/>
          <w:sz w:val="24"/>
          <w:szCs w:val="24"/>
        </w:rPr>
        <w:t>) foi um dos mencionados por Allan Kardec no artigo “Dos homens duplos e das aparições de pessoas vivas”, publicado em Obras Póstumas, no qual fala da obra de Maximiliano Perty – Os fenômenos místicos da vida humana.</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Talvez seja o caso mais citado pelos</w:t>
      </w:r>
      <w:r>
        <w:rPr>
          <w:rFonts w:ascii="DejaVu Sans" w:hAnsi="DejaVu Sans" w:cs="DejaVu Sans"/>
          <w:sz w:val="24"/>
          <w:szCs w:val="24"/>
        </w:rPr>
        <w:t xml:space="preserve"> </w:t>
      </w:r>
      <w:r>
        <w:rPr>
          <w:rFonts w:ascii="DejaVu Sans" w:hAnsi="DejaVu Sans" w:cs="DejaVu Sans"/>
          <w:sz w:val="24"/>
          <w:szCs w:val="24"/>
        </w:rPr>
        <w:t>e</w:t>
      </w:r>
      <w:r>
        <w:rPr>
          <w:rFonts w:ascii="DejaVu Sans" w:hAnsi="DejaVu Sans" w:cs="DejaVu Sans"/>
          <w:sz w:val="24"/>
          <w:szCs w:val="24"/>
        </w:rPr>
        <w:t>studiosos e pesquisadores que nós pesquisamos, entre eles, por exemplo, os autores espíritas clássicos Alexandre Aksakof, Léon Denis e Gabriel Delanne.</w:t>
      </w:r>
    </w:p>
    <w:p w:rsidR="00000000" w:rsidRDefault="005F5BC8">
      <w:pPr>
        <w:spacing w:after="170"/>
        <w:jc w:val="both"/>
        <w:rPr>
          <w:rFonts w:ascii="Arial" w:hAnsi="Arial" w:cs="DejaVu Sans"/>
          <w:b/>
          <w:bCs/>
        </w:rPr>
      </w:pPr>
      <w:r>
        <w:rPr>
          <w:rFonts w:ascii="DejaVu Sans" w:hAnsi="DejaVu Sans" w:cs="DejaVu Sans"/>
          <w:sz w:val="24"/>
          <w:szCs w:val="24"/>
        </w:rPr>
        <w:t>Antes de trazer o que cada um deles falou sobre o caso, vejamos este artigo da jornalista Pamela Malva</w:t>
      </w:r>
      <w:r>
        <w:rPr>
          <w:rFonts w:ascii="DejaVu Sans" w:hAnsi="DejaVu Sans" w:cs="DejaVu Sans"/>
          <w:sz w:val="24"/>
          <w:szCs w:val="24"/>
        </w:rPr>
        <w:t>,</w:t>
      </w:r>
      <w:r>
        <w:rPr>
          <w:rFonts w:ascii="DejaVu Sans" w:hAnsi="DejaVu Sans" w:cs="DejaVu Sans"/>
          <w:sz w:val="24"/>
          <w:szCs w:val="24"/>
        </w:rPr>
        <w:t xml:space="preserve"> </w:t>
      </w:r>
      <w:r>
        <w:rPr>
          <w:rFonts w:ascii="DejaVu Sans" w:hAnsi="DejaVu Sans" w:cs="DejaVu Sans"/>
          <w:sz w:val="24"/>
          <w:szCs w:val="24"/>
        </w:rPr>
        <w:t xml:space="preserve">publicado no site </w:t>
      </w:r>
      <w:r>
        <w:rPr>
          <w:rFonts w:ascii="DejaVu Sans" w:hAnsi="DejaVu Sans" w:cs="DejaVu Sans"/>
          <w:b/>
          <w:bCs/>
          <w:i/>
          <w:iCs/>
          <w:color w:val="0000FF"/>
          <w:sz w:val="24"/>
          <w:szCs w:val="24"/>
        </w:rPr>
        <w:t>AH Aventuras na História</w:t>
      </w:r>
      <w:r>
        <w:rPr>
          <w:rFonts w:ascii="DejaVu Sans" w:hAnsi="DejaVu Sans" w:cs="DejaVu Sans"/>
          <w:sz w:val="24"/>
          <w:szCs w:val="24"/>
        </w:rPr>
        <w:t>, em 21/12/2019, que resume o caso da seguinte forma:</w:t>
      </w:r>
    </w:p>
    <w:p w:rsidR="00000000" w:rsidRDefault="005F5BC8">
      <w:pPr>
        <w:spacing w:before="283" w:after="113" w:line="276" w:lineRule="auto"/>
        <w:ind w:left="1134" w:right="283" w:firstLine="0"/>
        <w:jc w:val="both"/>
        <w:rPr>
          <w:rFonts w:ascii="Arial" w:hAnsi="Arial" w:cs="DejaVu Sans"/>
        </w:rPr>
      </w:pPr>
      <w:r>
        <w:rPr>
          <w:rFonts w:ascii="Arial" w:hAnsi="Arial" w:cs="DejaVu Sans"/>
          <w:b/>
          <w:bCs/>
        </w:rPr>
        <w:t>O mito de Emilie Sagée, a professora que esteve em dois lugares ao mesmo tempo</w:t>
      </w:r>
    </w:p>
    <w:p w:rsidR="00000000" w:rsidRDefault="005F5BC8">
      <w:pPr>
        <w:spacing w:after="113" w:line="276" w:lineRule="auto"/>
        <w:ind w:left="1134" w:right="283" w:firstLine="283"/>
        <w:jc w:val="both"/>
      </w:pPr>
      <w:r>
        <w:rPr>
          <w:rFonts w:ascii="Arial" w:hAnsi="Arial" w:cs="DejaVu Sans"/>
        </w:rPr>
        <w:t>O acontecimento, por mais que assustador, poderia ter duas explicações: o fenôm</w:t>
      </w:r>
      <w:r>
        <w:rPr>
          <w:rFonts w:ascii="Arial" w:hAnsi="Arial" w:cs="DejaVu Sans"/>
        </w:rPr>
        <w:t>e</w:t>
      </w:r>
      <w:r>
        <w:rPr>
          <w:rFonts w:ascii="Arial" w:hAnsi="Arial" w:cs="DejaVu Sans"/>
        </w:rPr>
        <w:t>n</w:t>
      </w:r>
      <w:r>
        <w:rPr>
          <w:rFonts w:ascii="Arial" w:hAnsi="Arial" w:cs="DejaVu Sans"/>
        </w:rPr>
        <w:t xml:space="preserve">o da bilocação, ou a teoria dos </w:t>
      </w:r>
      <w:r>
        <w:rPr>
          <w:rFonts w:ascii="Arial" w:hAnsi="Arial" w:cs="DejaVu Sans"/>
          <w:i/>
          <w:iCs/>
        </w:rPr>
        <w:t>Doppelgängers</w:t>
      </w:r>
      <w:r>
        <w:rPr>
          <w:rFonts w:ascii="Arial" w:hAnsi="Arial" w:cs="DejaVu Sans"/>
        </w:rPr>
        <w:t xml:space="preserve"> (</w:t>
      </w:r>
      <w:r>
        <w:rPr>
          <w:rStyle w:val="Refdenotaderodap4"/>
          <w:rFonts w:ascii="Arial" w:hAnsi="Arial" w:cs="DejaVu Sans"/>
        </w:rPr>
        <w:endnoteReference w:id="221"/>
      </w:r>
      <w:r>
        <w:rPr>
          <w:rFonts w:ascii="Arial" w:hAnsi="Arial" w:cs="DejaVu Sans"/>
        </w:rPr>
        <w:t>)</w:t>
      </w:r>
    </w:p>
    <w:p w:rsidR="00000000" w:rsidRDefault="00E2590D">
      <w:pPr>
        <w:spacing w:before="170" w:after="113" w:line="276" w:lineRule="auto"/>
        <w:ind w:left="1134" w:right="283" w:firstLine="0"/>
        <w:jc w:val="both"/>
        <w:rPr>
          <w:rFonts w:ascii="Arial" w:hAnsi="Arial" w:cs="DejaVu Sans"/>
          <w:sz w:val="18"/>
          <w:szCs w:val="18"/>
        </w:rPr>
      </w:pPr>
      <w:r>
        <w:rPr>
          <w:rFonts w:ascii="Arial" w:hAnsi="Arial" w:cs="DejaVu Sans"/>
          <w:noProof/>
          <w:lang w:eastAsia="pt-BR" w:bidi="ar-SA"/>
        </w:rPr>
        <w:drawing>
          <wp:inline distT="0" distB="0" distL="0" distR="0">
            <wp:extent cx="3209925" cy="1809750"/>
            <wp:effectExtent l="0" t="0" r="0" b="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4" cstate="print">
                      <a:extLst>
                        <a:ext uri="{28A0092B-C50C-407E-A947-70E740481C1C}">
                          <a14:useLocalDpi xmlns:a14="http://schemas.microsoft.com/office/drawing/2010/main" val="0"/>
                        </a:ext>
                      </a:extLst>
                    </a:blip>
                    <a:srcRect l="-12" t="-44" r="-12" b="-44"/>
                    <a:stretch>
                      <a:fillRect/>
                    </a:stretch>
                  </pic:blipFill>
                  <pic:spPr bwMode="auto">
                    <a:xfrm>
                      <a:off x="0" y="0"/>
                      <a:ext cx="3209925" cy="1809750"/>
                    </a:xfrm>
                    <a:prstGeom prst="rect">
                      <a:avLst/>
                    </a:prstGeom>
                    <a:solidFill>
                      <a:srgbClr val="FFFFFF"/>
                    </a:solidFill>
                    <a:ln>
                      <a:noFill/>
                    </a:ln>
                  </pic:spPr>
                </pic:pic>
              </a:graphicData>
            </a:graphic>
          </wp:inline>
        </w:drawing>
      </w:r>
    </w:p>
    <w:p w:rsidR="00000000" w:rsidRDefault="005F5BC8">
      <w:pPr>
        <w:spacing w:after="170" w:line="276" w:lineRule="auto"/>
        <w:ind w:left="1134" w:right="283" w:firstLine="0"/>
        <w:jc w:val="both"/>
        <w:rPr>
          <w:rFonts w:ascii="Arial" w:hAnsi="Arial" w:cs="DejaVu Sans"/>
        </w:rPr>
      </w:pPr>
      <w:r>
        <w:rPr>
          <w:rFonts w:ascii="Arial" w:hAnsi="Arial" w:cs="DejaVu Sans"/>
          <w:sz w:val="18"/>
          <w:szCs w:val="18"/>
        </w:rPr>
        <w:t>Doppelgänger 1, pintura de Sebastian Bieniek – Wikimedia Commons</w:t>
      </w:r>
    </w:p>
    <w:p w:rsidR="00000000" w:rsidRDefault="005F5BC8">
      <w:pPr>
        <w:spacing w:after="113" w:line="276" w:lineRule="auto"/>
        <w:ind w:left="1134" w:right="283" w:firstLine="283"/>
        <w:jc w:val="both"/>
        <w:rPr>
          <w:rFonts w:ascii="Arial" w:hAnsi="Arial" w:cs="DejaVu Sans"/>
        </w:rPr>
      </w:pPr>
      <w:r>
        <w:rPr>
          <w:rFonts w:ascii="Arial" w:hAnsi="Arial" w:cs="DejaVu Sans"/>
        </w:rPr>
        <w:t xml:space="preserve">Enquanto a professora escrevia no quadro negro o que seria estudado no dia, as alunas do Pensionato von Neuwelcke para meninas prestavam </w:t>
      </w:r>
      <w:r>
        <w:rPr>
          <w:rFonts w:ascii="Arial" w:hAnsi="Arial" w:cs="DejaVu Sans"/>
        </w:rPr>
        <w:t>a</w:t>
      </w:r>
      <w:r>
        <w:rPr>
          <w:rFonts w:ascii="Arial" w:hAnsi="Arial" w:cs="DejaVu Sans"/>
        </w:rPr>
        <w:t>t</w:t>
      </w:r>
      <w:r>
        <w:rPr>
          <w:rFonts w:ascii="Arial" w:hAnsi="Arial" w:cs="DejaVu Sans"/>
        </w:rPr>
        <w:t>enção em todos os seus movimentos. Emilie Sagée, de 32 anos, riscava a superfície da lousa com sua letra cursiva e um giz branco. De repente, as 13 alunas presentes na sala de aula perceberam algo bizarro. Outra pessoa surgiu ao lado da senhorita Sagée –</w:t>
      </w:r>
      <w:r>
        <w:rPr>
          <w:rFonts w:ascii="Arial" w:hAnsi="Arial" w:cs="DejaVu Sans"/>
        </w:rPr>
        <w:t xml:space="preserve"> </w:t>
      </w:r>
      <w:r>
        <w:rPr>
          <w:rFonts w:ascii="Arial" w:hAnsi="Arial" w:cs="DejaVu Sans"/>
        </w:rPr>
        <w:t>u</w:t>
      </w:r>
      <w:r>
        <w:rPr>
          <w:rFonts w:ascii="Arial" w:hAnsi="Arial" w:cs="DejaVu Sans"/>
        </w:rPr>
        <w:t>ma mulher idêntica a ela, imitando todos os seus movimentos, mas sem qualquer giz em mãos.</w:t>
      </w:r>
    </w:p>
    <w:p w:rsidR="00000000" w:rsidRDefault="005F5BC8">
      <w:pPr>
        <w:spacing w:after="113" w:line="276" w:lineRule="auto"/>
        <w:ind w:left="1134" w:right="283" w:firstLine="283"/>
        <w:jc w:val="both"/>
        <w:rPr>
          <w:rFonts w:ascii="Arial" w:hAnsi="Arial" w:cs="DejaVu Sans"/>
        </w:rPr>
      </w:pPr>
      <w:r>
        <w:rPr>
          <w:rFonts w:ascii="Arial" w:hAnsi="Arial" w:cs="DejaVu Sans"/>
        </w:rPr>
        <w:t>Imediatamente, as meninas ficaram assustadas e chamaram a atenção de Emilie – ao se virar, a jovem professora não viu nada. Em outra ocasião, as meninas identifica</w:t>
      </w:r>
      <w:r>
        <w:rPr>
          <w:rFonts w:ascii="Arial" w:hAnsi="Arial" w:cs="DejaVu Sans"/>
        </w:rPr>
        <w:t>r</w:t>
      </w:r>
      <w:r>
        <w:rPr>
          <w:rFonts w:ascii="Arial" w:hAnsi="Arial" w:cs="DejaVu Sans"/>
        </w:rPr>
        <w:t>a</w:t>
      </w:r>
      <w:r>
        <w:rPr>
          <w:rFonts w:ascii="Arial" w:hAnsi="Arial" w:cs="DejaVu Sans"/>
        </w:rPr>
        <w:t>m a mesma pessoa, igual a professora de francês, parada na frente da sala de aula, enquanto a Sagée de carne e osso andava nos jardins da escola na Letônia.</w:t>
      </w:r>
    </w:p>
    <w:p w:rsidR="00000000" w:rsidRDefault="005F5BC8">
      <w:pPr>
        <w:spacing w:after="113" w:line="276" w:lineRule="auto"/>
        <w:ind w:left="1134" w:right="283" w:firstLine="283"/>
        <w:jc w:val="both"/>
        <w:rPr>
          <w:rFonts w:ascii="Arial" w:hAnsi="Arial" w:cs="DejaVu Sans"/>
        </w:rPr>
      </w:pPr>
      <w:r>
        <w:rPr>
          <w:rFonts w:ascii="Arial" w:hAnsi="Arial" w:cs="DejaVu Sans"/>
        </w:rPr>
        <w:t xml:space="preserve">O caso, ocorrido em 1845, parece estranho para aqueles que nunca ouviram falar em </w:t>
      </w:r>
      <w:r>
        <w:rPr>
          <w:rFonts w:ascii="Arial" w:hAnsi="Arial" w:cs="DejaVu Sans"/>
          <w:i/>
          <w:iCs/>
        </w:rPr>
        <w:t>Doppelgänger</w:t>
      </w:r>
      <w:r>
        <w:rPr>
          <w:rFonts w:ascii="Arial" w:hAnsi="Arial" w:cs="DejaVu Sans"/>
        </w:rPr>
        <w:t xml:space="preserve"> ou</w:t>
      </w:r>
      <w:r>
        <w:rPr>
          <w:rFonts w:ascii="Arial" w:hAnsi="Arial" w:cs="DejaVu Sans"/>
        </w:rPr>
        <w:t xml:space="preserve"> </w:t>
      </w:r>
      <w:r>
        <w:rPr>
          <w:rFonts w:ascii="Arial" w:hAnsi="Arial" w:cs="DejaVu Sans"/>
        </w:rPr>
        <w:t>n</w:t>
      </w:r>
      <w:r>
        <w:rPr>
          <w:rFonts w:ascii="Arial" w:hAnsi="Arial" w:cs="DejaVu Sans"/>
        </w:rPr>
        <w:t>o fenômeno da bilocação. Mas, de acordo com essas duas teorias, o que aconteceu com a professora, na verdade, tem uma explicação.</w:t>
      </w:r>
    </w:p>
    <w:p w:rsidR="00000000" w:rsidRDefault="005F5BC8">
      <w:pPr>
        <w:spacing w:after="113" w:line="276" w:lineRule="auto"/>
        <w:ind w:left="1134" w:right="283" w:firstLine="0"/>
        <w:jc w:val="both"/>
        <w:rPr>
          <w:rFonts w:ascii="Arial" w:hAnsi="Arial" w:cs="DejaVu Sans"/>
        </w:rPr>
      </w:pPr>
      <w:r>
        <w:rPr>
          <w:rFonts w:ascii="Arial" w:hAnsi="Arial" w:cs="DejaVu Sans"/>
        </w:rPr>
        <w:t>Gêmeo mau</w:t>
      </w:r>
    </w:p>
    <w:p w:rsidR="00000000" w:rsidRDefault="005F5BC8">
      <w:pPr>
        <w:spacing w:after="113" w:line="276" w:lineRule="auto"/>
        <w:ind w:left="1134" w:right="283" w:firstLine="283"/>
        <w:jc w:val="both"/>
      </w:pPr>
      <w:r>
        <w:rPr>
          <w:rFonts w:ascii="Arial" w:hAnsi="Arial" w:cs="DejaVu Sans"/>
        </w:rPr>
        <w:t xml:space="preserve">Proveniente do alemão, a palavra </w:t>
      </w:r>
      <w:r>
        <w:rPr>
          <w:rFonts w:ascii="Arial" w:hAnsi="Arial" w:cs="DejaVu Sans"/>
          <w:i/>
          <w:iCs/>
        </w:rPr>
        <w:t>Doppelgänger</w:t>
      </w:r>
      <w:r>
        <w:rPr>
          <w:rFonts w:ascii="Arial" w:hAnsi="Arial" w:cs="DejaVu Sans"/>
        </w:rPr>
        <w:t xml:space="preserve"> (“doppel”, duplo e “gänger”, que anda), se refere ao fantasma de uma</w:t>
      </w:r>
      <w:r>
        <w:rPr>
          <w:rFonts w:ascii="Arial" w:hAnsi="Arial" w:cs="DejaVu Sans"/>
        </w:rPr>
        <w:t xml:space="preserve"> </w:t>
      </w:r>
      <w:r>
        <w:rPr>
          <w:rFonts w:ascii="Arial" w:hAnsi="Arial" w:cs="DejaVu Sans"/>
        </w:rPr>
        <w:t>p</w:t>
      </w:r>
      <w:r>
        <w:rPr>
          <w:rFonts w:ascii="Arial" w:hAnsi="Arial" w:cs="DejaVu Sans"/>
        </w:rPr>
        <w:t xml:space="preserve">essoa viva e está diretamente associada à teoria do gêmeo mau. Nesse sentido, a teoria do </w:t>
      </w:r>
      <w:r>
        <w:rPr>
          <w:rFonts w:ascii="Arial" w:hAnsi="Arial" w:cs="DejaVu Sans"/>
          <w:i/>
          <w:iCs/>
        </w:rPr>
        <w:t>doppelgänger</w:t>
      </w:r>
      <w:r>
        <w:rPr>
          <w:rFonts w:ascii="Arial" w:hAnsi="Arial" w:cs="DejaVu Sans"/>
        </w:rPr>
        <w:t xml:space="preserve"> defende que um duplo etéreo – composto por uma matéria sutil – assumiria uma aparência idêntica ao do ser físico – de carne e osso.</w:t>
      </w:r>
    </w:p>
    <w:p w:rsidR="00000000" w:rsidRDefault="00E2590D">
      <w:pPr>
        <w:spacing w:before="170" w:after="113" w:line="276" w:lineRule="auto"/>
        <w:ind w:left="1134" w:right="283" w:firstLine="0"/>
        <w:jc w:val="both"/>
        <w:rPr>
          <w:rFonts w:ascii="Arial" w:hAnsi="Arial" w:cs="DejaVu Sans"/>
          <w:sz w:val="18"/>
          <w:szCs w:val="18"/>
        </w:rPr>
      </w:pPr>
      <w:r>
        <w:rPr>
          <w:rFonts w:ascii="Arial" w:hAnsi="Arial" w:cs="DejaVu Sans"/>
          <w:noProof/>
          <w:lang w:eastAsia="pt-BR" w:bidi="ar-SA"/>
        </w:rPr>
        <w:drawing>
          <wp:inline distT="0" distB="0" distL="0" distR="0">
            <wp:extent cx="3209925" cy="2305050"/>
            <wp:effectExtent l="0" t="0" r="0" b="0"/>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5" cstate="print">
                      <a:extLst>
                        <a:ext uri="{28A0092B-C50C-407E-A947-70E740481C1C}">
                          <a14:useLocalDpi xmlns:a14="http://schemas.microsoft.com/office/drawing/2010/main" val="0"/>
                        </a:ext>
                      </a:extLst>
                    </a:blip>
                    <a:srcRect l="-20" t="-14" r="-20" b="-14"/>
                    <a:stretch>
                      <a:fillRect/>
                    </a:stretch>
                  </pic:blipFill>
                  <pic:spPr bwMode="auto">
                    <a:xfrm>
                      <a:off x="0" y="0"/>
                      <a:ext cx="3209925" cy="2305050"/>
                    </a:xfrm>
                    <a:prstGeom prst="rect">
                      <a:avLst/>
                    </a:prstGeom>
                    <a:solidFill>
                      <a:srgbClr val="FFFFFF"/>
                    </a:solidFill>
                    <a:ln>
                      <a:noFill/>
                    </a:ln>
                  </pic:spPr>
                </pic:pic>
              </a:graphicData>
            </a:graphic>
          </wp:inline>
        </w:drawing>
      </w:r>
    </w:p>
    <w:p w:rsidR="00000000" w:rsidRDefault="005F5BC8">
      <w:pPr>
        <w:spacing w:after="170" w:line="276" w:lineRule="auto"/>
        <w:ind w:left="1134" w:right="283" w:firstLine="57"/>
        <w:jc w:val="both"/>
        <w:rPr>
          <w:rFonts w:ascii="Arial" w:hAnsi="Arial" w:cs="DejaVu Sans"/>
        </w:rPr>
      </w:pPr>
      <w:r>
        <w:rPr>
          <w:rFonts w:ascii="Arial" w:hAnsi="Arial" w:cs="DejaVu Sans"/>
          <w:sz w:val="18"/>
          <w:szCs w:val="18"/>
        </w:rPr>
        <w:t>How They Met Them</w:t>
      </w:r>
      <w:r>
        <w:rPr>
          <w:rFonts w:ascii="Arial" w:hAnsi="Arial" w:cs="DejaVu Sans"/>
          <w:sz w:val="18"/>
          <w:szCs w:val="18"/>
        </w:rPr>
        <w:t>s</w:t>
      </w:r>
      <w:r>
        <w:rPr>
          <w:rFonts w:ascii="Arial" w:hAnsi="Arial" w:cs="DejaVu Sans"/>
          <w:sz w:val="18"/>
          <w:szCs w:val="18"/>
        </w:rPr>
        <w:t>e</w:t>
      </w:r>
      <w:r>
        <w:rPr>
          <w:rFonts w:ascii="Arial" w:hAnsi="Arial" w:cs="DejaVu Sans"/>
          <w:sz w:val="18"/>
          <w:szCs w:val="18"/>
        </w:rPr>
        <w:t>lves, de Dante Gabriel Rossetti / Crédito: Wikimedia Commons</w:t>
      </w:r>
    </w:p>
    <w:p w:rsidR="00000000" w:rsidRDefault="005F5BC8">
      <w:pPr>
        <w:spacing w:after="113" w:line="276" w:lineRule="auto"/>
        <w:ind w:left="1134" w:right="283" w:firstLine="283"/>
        <w:jc w:val="both"/>
        <w:rPr>
          <w:rFonts w:ascii="Arial" w:hAnsi="Arial" w:cs="DejaVu Sans"/>
        </w:rPr>
      </w:pPr>
      <w:r>
        <w:rPr>
          <w:rFonts w:ascii="Arial" w:hAnsi="Arial" w:cs="DejaVu Sans"/>
        </w:rPr>
        <w:t xml:space="preserve">Mas, se tais seres realmente existem, por que Emilie Sagée não pôde enxergar seu próprio </w:t>
      </w:r>
      <w:r>
        <w:rPr>
          <w:rFonts w:ascii="Arial" w:hAnsi="Arial" w:cs="DejaVu Sans"/>
          <w:i/>
          <w:iCs/>
        </w:rPr>
        <w:t>doppelgänger</w:t>
      </w:r>
      <w:r>
        <w:rPr>
          <w:rFonts w:ascii="Arial" w:hAnsi="Arial" w:cs="DejaVu Sans"/>
        </w:rPr>
        <w:t>? Segundo a literatura parapsicológica, os gêmeos do mau são compostos por uma matéria tão r</w:t>
      </w:r>
      <w:r>
        <w:rPr>
          <w:rFonts w:ascii="Arial" w:hAnsi="Arial" w:cs="DejaVu Sans"/>
        </w:rPr>
        <w:t>a</w:t>
      </w:r>
      <w:r>
        <w:rPr>
          <w:rFonts w:ascii="Arial" w:hAnsi="Arial" w:cs="DejaVu Sans"/>
        </w:rPr>
        <w:t>r</w:t>
      </w:r>
      <w:r>
        <w:rPr>
          <w:rFonts w:ascii="Arial" w:hAnsi="Arial" w:cs="DejaVu Sans"/>
        </w:rPr>
        <w:t>efeita que nossos cinco sentidos não podem ser capazes de percebê-la.</w:t>
      </w:r>
    </w:p>
    <w:p w:rsidR="00000000" w:rsidRDefault="005F5BC8">
      <w:pPr>
        <w:spacing w:after="113" w:line="276" w:lineRule="auto"/>
        <w:ind w:left="1134" w:right="283" w:firstLine="283"/>
        <w:jc w:val="both"/>
        <w:rPr>
          <w:rFonts w:ascii="Arial" w:hAnsi="Arial" w:cs="DejaVu Sans"/>
        </w:rPr>
      </w:pPr>
      <w:r>
        <w:rPr>
          <w:rFonts w:ascii="Arial" w:hAnsi="Arial" w:cs="DejaVu Sans"/>
        </w:rPr>
        <w:t xml:space="preserve">Mesmo assim, o duplo etéreo pertence ao plano físico e, de vez em quando, pode ser visto por algumas pessoas. Segundo estudiosos, o </w:t>
      </w:r>
      <w:r>
        <w:rPr>
          <w:rFonts w:ascii="Arial" w:hAnsi="Arial" w:cs="DejaVu Sans"/>
          <w:i/>
          <w:iCs/>
        </w:rPr>
        <w:t>doppelgänger</w:t>
      </w:r>
      <w:r>
        <w:rPr>
          <w:rFonts w:ascii="Arial" w:hAnsi="Arial" w:cs="DejaVu Sans"/>
        </w:rPr>
        <w:t xml:space="preserve"> teria uma união intrínseca com seu gême</w:t>
      </w:r>
      <w:r>
        <w:rPr>
          <w:rFonts w:ascii="Arial" w:hAnsi="Arial" w:cs="DejaVu Sans"/>
        </w:rPr>
        <w:t>o</w:t>
      </w:r>
      <w:r>
        <w:rPr>
          <w:rFonts w:ascii="Arial" w:hAnsi="Arial" w:cs="DejaVu Sans"/>
        </w:rPr>
        <w:t xml:space="preserve"> </w:t>
      </w:r>
      <w:r>
        <w:rPr>
          <w:rFonts w:ascii="Arial" w:hAnsi="Arial" w:cs="DejaVu Sans"/>
        </w:rPr>
        <w:t>físico.</w:t>
      </w:r>
    </w:p>
    <w:p w:rsidR="00000000" w:rsidRDefault="005F5BC8">
      <w:pPr>
        <w:spacing w:after="113" w:line="276" w:lineRule="auto"/>
        <w:ind w:left="1134" w:right="283" w:firstLine="283"/>
        <w:jc w:val="both"/>
      </w:pPr>
      <w:r>
        <w:rPr>
          <w:rFonts w:ascii="Arial" w:hAnsi="Arial" w:cs="DejaVu Sans"/>
        </w:rPr>
        <w:t>Assim, caso o corpo etéreo sofra alguma dor ou ferimento, tal sentimento iria se refletir no corpo físico — se a cópia de Emilie Sagée caísse no chão, a própria professora sentiria a dor da queda. Ao mesmo tempo, todavia, quanto mais o corpo etér</w:t>
      </w:r>
      <w:r>
        <w:rPr>
          <w:rFonts w:ascii="Arial" w:hAnsi="Arial" w:cs="DejaVu Sans"/>
        </w:rPr>
        <w:t>e</w:t>
      </w:r>
      <w:r>
        <w:rPr>
          <w:rFonts w:ascii="Arial" w:hAnsi="Arial" w:cs="DejaVu Sans"/>
        </w:rPr>
        <w:t>o</w:t>
      </w:r>
      <w:r>
        <w:rPr>
          <w:rFonts w:ascii="Arial" w:hAnsi="Arial" w:cs="DejaVu Sans"/>
        </w:rPr>
        <w:t xml:space="preserve"> existir, mais debilitado o corpo físico fica, como em uma transferência de energia.</w:t>
      </w:r>
    </w:p>
    <w:p w:rsidR="00000000" w:rsidRDefault="00E2590D">
      <w:pPr>
        <w:spacing w:before="170" w:after="113" w:line="276" w:lineRule="auto"/>
        <w:ind w:left="1134" w:right="283" w:firstLine="0"/>
        <w:jc w:val="both"/>
        <w:rPr>
          <w:rFonts w:ascii="Arial" w:hAnsi="Arial" w:cs="DejaVu Sans"/>
          <w:sz w:val="18"/>
          <w:szCs w:val="18"/>
        </w:rPr>
      </w:pPr>
      <w:r>
        <w:rPr>
          <w:rFonts w:ascii="Arial" w:hAnsi="Arial" w:cs="DejaVu Sans"/>
          <w:noProof/>
          <w:lang w:eastAsia="pt-BR" w:bidi="ar-SA"/>
        </w:rPr>
        <w:drawing>
          <wp:inline distT="0" distB="0" distL="0" distR="0">
            <wp:extent cx="3209925" cy="2305050"/>
            <wp:effectExtent l="0" t="0" r="0" b="0"/>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6" cstate="print">
                      <a:extLst>
                        <a:ext uri="{28A0092B-C50C-407E-A947-70E740481C1C}">
                          <a14:useLocalDpi xmlns:a14="http://schemas.microsoft.com/office/drawing/2010/main" val="0"/>
                        </a:ext>
                      </a:extLst>
                    </a:blip>
                    <a:srcRect l="-20" t="-14" r="-20" b="-14"/>
                    <a:stretch>
                      <a:fillRect/>
                    </a:stretch>
                  </pic:blipFill>
                  <pic:spPr bwMode="auto">
                    <a:xfrm>
                      <a:off x="0" y="0"/>
                      <a:ext cx="3209925" cy="2305050"/>
                    </a:xfrm>
                    <a:prstGeom prst="rect">
                      <a:avLst/>
                    </a:prstGeom>
                    <a:solidFill>
                      <a:srgbClr val="FFFFFF"/>
                    </a:solidFill>
                    <a:ln>
                      <a:noFill/>
                    </a:ln>
                  </pic:spPr>
                </pic:pic>
              </a:graphicData>
            </a:graphic>
          </wp:inline>
        </w:drawing>
      </w:r>
    </w:p>
    <w:p w:rsidR="00000000" w:rsidRDefault="005F5BC8">
      <w:pPr>
        <w:spacing w:after="170" w:line="276" w:lineRule="auto"/>
        <w:ind w:left="1134" w:right="283" w:firstLine="0"/>
        <w:jc w:val="both"/>
        <w:rPr>
          <w:rFonts w:ascii="Arial" w:hAnsi="Arial" w:cs="DejaVu Sans"/>
        </w:rPr>
      </w:pPr>
      <w:r>
        <w:rPr>
          <w:rFonts w:ascii="Arial" w:hAnsi="Arial" w:cs="DejaVu Sans"/>
          <w:sz w:val="18"/>
          <w:szCs w:val="18"/>
        </w:rPr>
        <w:t>Representação de um duplo etéreo em uma fotomontagem, 1887 / Crédito: Wikimedia Commons</w:t>
      </w:r>
    </w:p>
    <w:p w:rsidR="00000000" w:rsidRDefault="005F5BC8">
      <w:pPr>
        <w:spacing w:after="113" w:line="276" w:lineRule="auto"/>
        <w:ind w:left="1134" w:right="283" w:firstLine="283"/>
        <w:jc w:val="both"/>
        <w:rPr>
          <w:rFonts w:ascii="Arial" w:hAnsi="Arial" w:cs="DejaVu Sans"/>
        </w:rPr>
      </w:pPr>
      <w:r>
        <w:rPr>
          <w:rFonts w:ascii="Arial" w:hAnsi="Arial" w:cs="DejaVu Sans"/>
        </w:rPr>
        <w:t xml:space="preserve">Ainda mais, a teoria </w:t>
      </w:r>
      <w:r>
        <w:rPr>
          <w:rFonts w:ascii="Arial" w:hAnsi="Arial" w:cs="DejaVu Sans"/>
          <w:i/>
          <w:iCs/>
        </w:rPr>
        <w:t>doppelgänger</w:t>
      </w:r>
      <w:r>
        <w:rPr>
          <w:rFonts w:ascii="Arial" w:hAnsi="Arial" w:cs="DejaVu Sans"/>
        </w:rPr>
        <w:t xml:space="preserve"> está associada ao fenômeno da bilocação – qua</w:t>
      </w:r>
      <w:r>
        <w:rPr>
          <w:rFonts w:ascii="Arial" w:hAnsi="Arial" w:cs="DejaVu Sans"/>
        </w:rPr>
        <w:t>n</w:t>
      </w:r>
      <w:r>
        <w:rPr>
          <w:rFonts w:ascii="Arial" w:hAnsi="Arial" w:cs="DejaVu Sans"/>
        </w:rPr>
        <w:t>d</w:t>
      </w:r>
      <w:r>
        <w:rPr>
          <w:rFonts w:ascii="Arial" w:hAnsi="Arial" w:cs="DejaVu Sans"/>
        </w:rPr>
        <w:t>o alguém está em dois lugares ao mesmo tempo.</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DejaVu Sans"/>
        </w:rPr>
        <w:t>De acordo com estudiosos, os duplos etéreos aparecem, em geral, com o intuito de avisar o seus familiares e amigos de tragédias iminentes. Assim, o ser etéreo pode até mesmo plantar ideias maléficas em seus g</w:t>
      </w:r>
      <w:r>
        <w:rPr>
          <w:rFonts w:ascii="Arial" w:hAnsi="Arial" w:cs="DejaVu Sans"/>
        </w:rPr>
        <w:t>ê</w:t>
      </w:r>
      <w:r>
        <w:rPr>
          <w:rFonts w:ascii="Arial" w:hAnsi="Arial" w:cs="DejaVu Sans"/>
        </w:rPr>
        <w:t>m</w:t>
      </w:r>
      <w:r>
        <w:rPr>
          <w:rFonts w:ascii="Arial" w:hAnsi="Arial" w:cs="DejaVu Sans"/>
        </w:rPr>
        <w:t>eos físicos. (</w:t>
      </w:r>
      <w:r>
        <w:rPr>
          <w:rStyle w:val="Refdenotaderodap4"/>
          <w:rFonts w:ascii="Arial" w:hAnsi="Arial" w:cs="DejaVu Sans"/>
        </w:rPr>
        <w:endnoteReference w:id="222"/>
      </w:r>
      <w:r>
        <w:rPr>
          <w:rFonts w:ascii="Arial" w:hAnsi="Arial" w:cs="DejaVu Sans"/>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As explicações de Pamela Malva são oportunas que nos coloca diante de uma explicação comum para o fenômeno.</w:t>
      </w:r>
    </w:p>
    <w:p w:rsidR="00000000" w:rsidRDefault="005F5BC8">
      <w:pPr>
        <w:spacing w:after="170"/>
        <w:jc w:val="both"/>
      </w:pPr>
      <w:r>
        <w:rPr>
          <w:rFonts w:ascii="DejaVu Sans" w:hAnsi="DejaVu Sans" w:cs="DejaVu Sans"/>
          <w:sz w:val="24"/>
          <w:szCs w:val="24"/>
        </w:rPr>
        <w:t xml:space="preserve">No site </w:t>
      </w:r>
      <w:r>
        <w:rPr>
          <w:rFonts w:ascii="DejaVu Sans" w:hAnsi="DejaVu Sans" w:cs="DejaVu Sans"/>
          <w:b/>
          <w:bCs/>
          <w:i/>
          <w:iCs/>
          <w:color w:val="0000FF"/>
          <w:sz w:val="24"/>
          <w:szCs w:val="24"/>
        </w:rPr>
        <w:t>Anormalies</w:t>
      </w:r>
      <w:r>
        <w:rPr>
          <w:rFonts w:ascii="DejaVu Sans" w:hAnsi="DejaVu Sans" w:cs="DejaVu Sans"/>
          <w:sz w:val="24"/>
          <w:szCs w:val="24"/>
        </w:rPr>
        <w:t>, encontramos este desenho representativo do que ocorria com a profª. Emilie Sagée (</w:t>
      </w:r>
      <w:r>
        <w:rPr>
          <w:rStyle w:val="Refdenotaderodap4"/>
          <w:rFonts w:ascii="DejaVu Sans" w:hAnsi="DejaVu Sans" w:cs="DejaVu Sans"/>
          <w:sz w:val="24"/>
          <w:szCs w:val="24"/>
        </w:rPr>
        <w:endnoteReference w:id="223"/>
      </w:r>
      <w:r>
        <w:rPr>
          <w:rFonts w:ascii="DejaVu Sans" w:hAnsi="DejaVu Sans" w:cs="DejaVu Sans"/>
          <w:sz w:val="24"/>
          <w:szCs w:val="24"/>
        </w:rPr>
        <w:t>):</w:t>
      </w:r>
    </w:p>
    <w:p w:rsidR="00000000" w:rsidRDefault="00E2590D">
      <w:pPr>
        <w:spacing w:before="283" w:after="283"/>
        <w:ind w:firstLine="0"/>
        <w:rPr>
          <w:rFonts w:ascii="DejaVu Sans" w:hAnsi="DejaVu Sans" w:cs="DejaVu Sans"/>
          <w:sz w:val="24"/>
          <w:szCs w:val="24"/>
        </w:rPr>
      </w:pPr>
      <w:r>
        <w:rPr>
          <w:rFonts w:ascii="DejaVu Sans" w:hAnsi="DejaVu Sans" w:cs="DejaVu Sans"/>
          <w:noProof/>
          <w:sz w:val="24"/>
          <w:szCs w:val="24"/>
          <w:lang w:eastAsia="pt-BR" w:bidi="ar-SA"/>
        </w:rPr>
        <w:drawing>
          <wp:inline distT="0" distB="0" distL="0" distR="0">
            <wp:extent cx="3962400" cy="1543050"/>
            <wp:effectExtent l="0" t="0" r="0" b="0"/>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7" cstate="print">
                      <a:extLst>
                        <a:ext uri="{28A0092B-C50C-407E-A947-70E740481C1C}">
                          <a14:useLocalDpi xmlns:a14="http://schemas.microsoft.com/office/drawing/2010/main" val="0"/>
                        </a:ext>
                      </a:extLst>
                    </a:blip>
                    <a:srcRect l="-9" t="-11" r="-9" b="-11"/>
                    <a:stretch>
                      <a:fillRect/>
                    </a:stretch>
                  </pic:blipFill>
                  <pic:spPr bwMode="auto">
                    <a:xfrm>
                      <a:off x="0" y="0"/>
                      <a:ext cx="3962400" cy="1543050"/>
                    </a:xfrm>
                    <a:prstGeom prst="rect">
                      <a:avLst/>
                    </a:prstGeom>
                    <a:solidFill>
                      <a:srgbClr val="FFFFFF"/>
                    </a:solidFill>
                    <a:ln>
                      <a:noFill/>
                    </a:ln>
                  </pic:spPr>
                </pic:pic>
              </a:graphicData>
            </a:graphic>
          </wp:inline>
        </w:drawing>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Passaremos agora aos </w:t>
      </w:r>
      <w:r>
        <w:rPr>
          <w:rFonts w:ascii="DejaVu Sans" w:hAnsi="DejaVu Sans" w:cs="DejaVu Sans"/>
          <w:sz w:val="24"/>
          <w:szCs w:val="24"/>
        </w:rPr>
        <w:t>a</w:t>
      </w:r>
      <w:r>
        <w:rPr>
          <w:rFonts w:ascii="DejaVu Sans" w:hAnsi="DejaVu Sans" w:cs="DejaVu Sans"/>
          <w:sz w:val="24"/>
          <w:szCs w:val="24"/>
        </w:rPr>
        <w:t>u</w:t>
      </w:r>
      <w:r>
        <w:rPr>
          <w:rFonts w:ascii="DejaVu Sans" w:hAnsi="DejaVu Sans" w:cs="DejaVu Sans"/>
          <w:sz w:val="24"/>
          <w:szCs w:val="24"/>
        </w:rPr>
        <w:t>tores mencionados para termos a visão de profitentes do Espiritismo.</w:t>
      </w:r>
    </w:p>
    <w:p w:rsidR="00000000" w:rsidRDefault="005F5BC8">
      <w:pPr>
        <w:spacing w:after="170"/>
        <w:jc w:val="both"/>
        <w:rPr>
          <w:rFonts w:ascii="Arial" w:hAnsi="Arial" w:cs="Arimo"/>
          <w:szCs w:val="21"/>
        </w:rPr>
      </w:pPr>
      <w:r>
        <w:rPr>
          <w:rFonts w:ascii="DejaVu Sans" w:hAnsi="DejaVu Sans" w:cs="DejaVu Sans"/>
          <w:sz w:val="24"/>
          <w:szCs w:val="24"/>
        </w:rPr>
        <w:t xml:space="preserve">Na obra </w:t>
      </w:r>
      <w:r>
        <w:rPr>
          <w:rFonts w:ascii="DejaVu Sans" w:hAnsi="DejaVu Sans" w:cs="DejaVu Sans"/>
          <w:b/>
          <w:bCs/>
          <w:i/>
          <w:iCs/>
          <w:color w:val="0000FF"/>
          <w:sz w:val="24"/>
          <w:szCs w:val="24"/>
        </w:rPr>
        <w:t>Animismo e Espiritismo</w:t>
      </w:r>
      <w:r>
        <w:rPr>
          <w:rFonts w:ascii="DejaVu Sans" w:hAnsi="DejaVu Sans" w:cs="DejaVu Sans"/>
          <w:sz w:val="24"/>
          <w:szCs w:val="24"/>
        </w:rPr>
        <w:t xml:space="preserve"> (publicada em 1890), Alexandre Aksakof o menciona. É dele que transcrevemos o seguinte relato:</w:t>
      </w:r>
    </w:p>
    <w:p w:rsidR="00000000" w:rsidRDefault="005F5BC8">
      <w:pPr>
        <w:spacing w:before="283" w:after="113" w:line="276" w:lineRule="auto"/>
        <w:ind w:left="1134" w:right="283" w:firstLine="283"/>
        <w:jc w:val="both"/>
        <w:rPr>
          <w:rFonts w:ascii="Arial" w:hAnsi="Arial" w:cs="Arimo"/>
          <w:b/>
          <w:bCs/>
          <w:szCs w:val="21"/>
        </w:rPr>
      </w:pPr>
      <w:r>
        <w:rPr>
          <w:rFonts w:ascii="Arial" w:hAnsi="Arial" w:cs="Arimo"/>
          <w:szCs w:val="21"/>
        </w:rPr>
        <w:t>Sob esta categoria vêm juntar-se numerosos fatos observados</w:t>
      </w:r>
      <w:r>
        <w:rPr>
          <w:rFonts w:ascii="Arial" w:hAnsi="Arial" w:cs="Arimo"/>
          <w:szCs w:val="21"/>
        </w:rPr>
        <w:t xml:space="preserve"> </w:t>
      </w:r>
      <w:r>
        <w:rPr>
          <w:rFonts w:ascii="Arial" w:hAnsi="Arial" w:cs="Arimo"/>
          <w:szCs w:val="21"/>
        </w:rPr>
        <w:t>e</w:t>
      </w:r>
      <w:r>
        <w:rPr>
          <w:rFonts w:ascii="Arial" w:hAnsi="Arial" w:cs="Arimo"/>
          <w:szCs w:val="21"/>
        </w:rPr>
        <w:t xml:space="preserve">m todos os tempos e conhecidos sob o nome de aparições de duplos. A Ciência nunca os considerou de outra maneira a não ser como alucinações puramente subjetivas; mas graças aos </w:t>
      </w:r>
      <w:r>
        <w:rPr>
          <w:rFonts w:ascii="Arial" w:hAnsi="Arial" w:cs="Arimo"/>
          <w:b/>
          <w:bCs/>
          <w:szCs w:val="21"/>
        </w:rPr>
        <w:t>trabalhos da sociedade de Pesquisas Psíquicas de Londres</w:t>
      </w:r>
      <w:r>
        <w:rPr>
          <w:rFonts w:ascii="Arial" w:hAnsi="Arial" w:cs="Arimo"/>
          <w:szCs w:val="21"/>
        </w:rPr>
        <w:t xml:space="preserve">, que erigiu para si </w:t>
      </w:r>
      <w:r>
        <w:rPr>
          <w:rFonts w:ascii="Arial" w:hAnsi="Arial" w:cs="Arimo"/>
          <w:szCs w:val="21"/>
        </w:rPr>
        <w:t>u</w:t>
      </w:r>
      <w:r>
        <w:rPr>
          <w:rFonts w:ascii="Arial" w:hAnsi="Arial" w:cs="Arimo"/>
          <w:szCs w:val="21"/>
        </w:rPr>
        <w:t>m</w:t>
      </w:r>
      <w:r>
        <w:rPr>
          <w:rFonts w:ascii="Arial" w:hAnsi="Arial" w:cs="Arimo"/>
          <w:szCs w:val="21"/>
        </w:rPr>
        <w:t xml:space="preserve"> monumento eterno com a publicação de sua obra capital: The Phantasms of the Living (edição francesa abreviada, sob o título Alucinações Telepáticas, Paris, 1891, em 8º, Alcan), essa explicação superficial não é mais admissível.</w:t>
      </w:r>
    </w:p>
    <w:p w:rsidR="00000000" w:rsidRDefault="005F5BC8">
      <w:pPr>
        <w:spacing w:after="113" w:line="276" w:lineRule="auto"/>
        <w:ind w:left="1134" w:right="283" w:firstLine="283"/>
        <w:jc w:val="both"/>
        <w:rPr>
          <w:rFonts w:ascii="Arial" w:hAnsi="Arial" w:cs="Arimo"/>
          <w:szCs w:val="21"/>
        </w:rPr>
      </w:pPr>
      <w:r>
        <w:rPr>
          <w:rFonts w:ascii="Arial" w:hAnsi="Arial" w:cs="Arimo"/>
          <w:b/>
          <w:bCs/>
          <w:szCs w:val="21"/>
        </w:rPr>
        <w:t>Centenas de fatos novos r</w:t>
      </w:r>
      <w:r>
        <w:rPr>
          <w:rFonts w:ascii="Arial" w:hAnsi="Arial" w:cs="Arimo"/>
          <w:b/>
          <w:bCs/>
          <w:szCs w:val="21"/>
        </w:rPr>
        <w:t>e</w:t>
      </w:r>
      <w:r>
        <w:rPr>
          <w:rFonts w:ascii="Arial" w:hAnsi="Arial" w:cs="Arimo"/>
          <w:b/>
          <w:bCs/>
          <w:szCs w:val="21"/>
        </w:rPr>
        <w:t>c</w:t>
      </w:r>
      <w:r>
        <w:rPr>
          <w:rFonts w:ascii="Arial" w:hAnsi="Arial" w:cs="Arimo"/>
          <w:b/>
          <w:bCs/>
          <w:szCs w:val="21"/>
        </w:rPr>
        <w:t>olhidos de primeira mão pela Sociedade e verificados por ela com todo o cuidado possível provam de maneira incontestável que existe uma relação íntima entre a aparição do duplo e a pessoa viva que ele representa</w:t>
      </w:r>
      <w:r>
        <w:rPr>
          <w:rFonts w:ascii="Arial" w:hAnsi="Arial" w:cs="Arimo"/>
          <w:szCs w:val="21"/>
        </w:rPr>
        <w:t>; desde então, se é uma alucinação, é, segu</w:t>
      </w:r>
      <w:r>
        <w:rPr>
          <w:rFonts w:ascii="Arial" w:hAnsi="Arial" w:cs="Arimo"/>
          <w:szCs w:val="21"/>
        </w:rPr>
        <w:t>n</w:t>
      </w:r>
      <w:r>
        <w:rPr>
          <w:rFonts w:ascii="Arial" w:hAnsi="Arial" w:cs="Arimo"/>
          <w:szCs w:val="21"/>
        </w:rPr>
        <w:t>d</w:t>
      </w:r>
      <w:r>
        <w:rPr>
          <w:rFonts w:ascii="Arial" w:hAnsi="Arial" w:cs="Arimo"/>
          <w:szCs w:val="21"/>
        </w:rPr>
        <w:t>o a expressão dos autores da obra, uma alucinação verídica, isto é, o efeito de uma ação psíquica, emanante de uma pessoa que está longe da que vê a aparição. […].</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O fato mais precioso e mais instrutivo desse gênero é, certamente, o do</w:t>
      </w:r>
      <w:r>
        <w:rPr>
          <w:rFonts w:ascii="Arial" w:hAnsi="Arial" w:cs="Arimo"/>
          <w:b/>
          <w:bCs/>
          <w:szCs w:val="21"/>
        </w:rPr>
        <w:t xml:space="preserve"> desdobramento habi</w:t>
      </w:r>
      <w:r>
        <w:rPr>
          <w:rFonts w:ascii="Arial" w:hAnsi="Arial" w:cs="Arimo"/>
          <w:b/>
          <w:bCs/>
          <w:szCs w:val="21"/>
        </w:rPr>
        <w:t>t</w:t>
      </w:r>
      <w:r>
        <w:rPr>
          <w:rFonts w:ascii="Arial" w:hAnsi="Arial" w:cs="Arimo"/>
          <w:b/>
          <w:bCs/>
          <w:szCs w:val="21"/>
        </w:rPr>
        <w:t>u</w:t>
      </w:r>
      <w:r>
        <w:rPr>
          <w:rFonts w:ascii="Arial" w:hAnsi="Arial" w:cs="Arimo"/>
          <w:b/>
          <w:bCs/>
          <w:szCs w:val="21"/>
        </w:rPr>
        <w:t>al de Emília Sagée</w:t>
      </w:r>
      <w:r>
        <w:rPr>
          <w:rFonts w:ascii="Arial" w:hAnsi="Arial" w:cs="Arimo"/>
          <w:szCs w:val="21"/>
        </w:rPr>
        <w:t>, que foi observado durante meses por um colégio inteiro, e que se produzia ainda quando a própria Emília era visível para todos.</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Somos devedores deste fato a Robert Dale Owen, que o recebera de primeira mão da Baronesa Júlia de Güldens</w:t>
      </w:r>
      <w:r>
        <w:rPr>
          <w:rFonts w:ascii="Arial" w:hAnsi="Arial" w:cs="Arimo"/>
          <w:szCs w:val="21"/>
        </w:rPr>
        <w:t>t</w:t>
      </w:r>
      <w:r>
        <w:rPr>
          <w:rFonts w:ascii="Arial" w:hAnsi="Arial" w:cs="Arimo"/>
          <w:szCs w:val="21"/>
        </w:rPr>
        <w:t>u</w:t>
      </w:r>
      <w:r>
        <w:rPr>
          <w:rFonts w:ascii="Arial" w:hAnsi="Arial" w:cs="Arimo"/>
          <w:szCs w:val="21"/>
        </w:rPr>
        <w:t xml:space="preserve">bbe, e deu dele, em seu </w:t>
      </w:r>
      <w:r>
        <w:rPr>
          <w:rFonts w:ascii="Arial" w:hAnsi="Arial" w:cs="Arimo"/>
          <w:i/>
          <w:iCs/>
          <w:szCs w:val="21"/>
        </w:rPr>
        <w:t>Footfalls on the Boundary of Another World</w:t>
      </w:r>
      <w:r>
        <w:rPr>
          <w:rFonts w:ascii="Arial" w:hAnsi="Arial" w:cs="Arimo"/>
          <w:szCs w:val="21"/>
        </w:rPr>
        <w:t xml:space="preserve"> (Passos na Fronteira de Outro Mundo), uma breve narração que Perty mencionou em sua brochura Realidade das Forças Mágicas (pág. 367); todavia, mais tarde, informações mais circunstanciada</w:t>
      </w:r>
      <w:r>
        <w:rPr>
          <w:rFonts w:ascii="Arial" w:hAnsi="Arial" w:cs="Arimo"/>
          <w:szCs w:val="21"/>
        </w:rPr>
        <w:t>s</w:t>
      </w:r>
      <w:r>
        <w:rPr>
          <w:rFonts w:ascii="Arial" w:hAnsi="Arial" w:cs="Arimo"/>
          <w:szCs w:val="21"/>
        </w:rPr>
        <w:t>,</w:t>
      </w:r>
      <w:r>
        <w:rPr>
          <w:rFonts w:ascii="Arial" w:hAnsi="Arial" w:cs="Arimo"/>
          <w:szCs w:val="21"/>
        </w:rPr>
        <w:t xml:space="preserve"> fornecidas pela própria Baronesa Güldenstubbe foram publicadas em Light de 1883, página 366, e como o caso é extremamente notável e pouco conhecido, cito-o na íntegra.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b/>
          <w:bCs/>
          <w:szCs w:val="21"/>
        </w:rPr>
        <w:t>Aparição do duplo da jovem Emília Sagée</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Em 1845 existia na Livônia (e ainda existe)</w:t>
      </w:r>
      <w:r>
        <w:rPr>
          <w:rFonts w:ascii="Arial" w:hAnsi="Arial" w:cs="Arimo"/>
          <w:szCs w:val="21"/>
        </w:rPr>
        <w:t>,</w:t>
      </w:r>
      <w:r>
        <w:rPr>
          <w:rFonts w:ascii="Arial" w:hAnsi="Arial" w:cs="Arimo"/>
          <w:szCs w:val="21"/>
        </w:rPr>
        <w:t xml:space="preserve"> </w:t>
      </w:r>
      <w:r>
        <w:rPr>
          <w:rFonts w:ascii="Arial" w:hAnsi="Arial" w:cs="Arimo"/>
          <w:szCs w:val="21"/>
        </w:rPr>
        <w:t>cerca de 36 milhas inglesas de Riga e a 1 légua e meia da pequena cidade de Volmar, uma instituição para moças nobres, designada sob o nome de 'Colégio de Neuwelcke'. O diretor naquela época era o Sr. Buch.</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O número das colegiais, quase todas de família</w:t>
      </w:r>
      <w:r>
        <w:rPr>
          <w:rFonts w:ascii="Arial" w:hAnsi="Arial" w:cs="Arimo"/>
          <w:szCs w:val="21"/>
        </w:rPr>
        <w:t>s</w:t>
      </w:r>
      <w:r>
        <w:rPr>
          <w:rFonts w:ascii="Arial" w:hAnsi="Arial" w:cs="Arimo"/>
          <w:szCs w:val="21"/>
        </w:rPr>
        <w:t xml:space="preserve"> </w:t>
      </w:r>
      <w:r>
        <w:rPr>
          <w:rFonts w:ascii="Arial" w:hAnsi="Arial" w:cs="Arimo"/>
          <w:szCs w:val="21"/>
        </w:rPr>
        <w:t>livonesas nobres, levava-se a quarenta e duas; entre elas se achava a segunda filha do Barão de Güldenstubbe, da idade de treze anos.</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No número das professoras havia uma francesa, a jovem Emília Sagée, nascida em Dijon. Tinha o tipo do Norte; era loura,</w:t>
      </w:r>
      <w:r>
        <w:rPr>
          <w:rFonts w:ascii="Arial" w:hAnsi="Arial" w:cs="Arimo"/>
          <w:szCs w:val="21"/>
        </w:rPr>
        <w:t xml:space="preserve"> </w:t>
      </w:r>
      <w:r>
        <w:rPr>
          <w:rFonts w:ascii="Arial" w:hAnsi="Arial" w:cs="Arimo"/>
          <w:szCs w:val="21"/>
        </w:rPr>
        <w:t>d</w:t>
      </w:r>
      <w:r>
        <w:rPr>
          <w:rFonts w:ascii="Arial" w:hAnsi="Arial" w:cs="Arimo"/>
          <w:szCs w:val="21"/>
        </w:rPr>
        <w:t>e belíssima aparência, de olhos azuis-claros, cabelos castanhos; era esbelta e de estatura pouco acima da mediana; tinha gênio amável, dócil e alegre, porém um pouco tímida e de temperamento nervoso, um pouco excitável. Sua saúde era ordinariamente boa e</w:t>
      </w:r>
      <w:r>
        <w:rPr>
          <w:rFonts w:ascii="Arial" w:hAnsi="Arial" w:cs="Arimo"/>
          <w:szCs w:val="21"/>
        </w:rPr>
        <w:t xml:space="preserve"> </w:t>
      </w:r>
      <w:r>
        <w:rPr>
          <w:rFonts w:ascii="Arial" w:hAnsi="Arial" w:cs="Arimo"/>
          <w:szCs w:val="21"/>
        </w:rPr>
        <w:t>d</w:t>
      </w:r>
      <w:r>
        <w:rPr>
          <w:rFonts w:ascii="Arial" w:hAnsi="Arial" w:cs="Arimo"/>
          <w:szCs w:val="21"/>
        </w:rPr>
        <w:t>urante o tempo (um ano e meio) em que esteve em Neuwelcke não teve mais do que uma ou duas indisposições passageiras. Era inteligente e de esmerada educação, e os diretores mostraram-se completamente satisfeitos com o seu ensino e com as suas aptidões du</w:t>
      </w:r>
      <w:r>
        <w:rPr>
          <w:rFonts w:ascii="Arial" w:hAnsi="Arial" w:cs="Arimo"/>
          <w:szCs w:val="21"/>
        </w:rPr>
        <w:t>r</w:t>
      </w:r>
      <w:r>
        <w:rPr>
          <w:rFonts w:ascii="Arial" w:hAnsi="Arial" w:cs="Arimo"/>
          <w:szCs w:val="21"/>
        </w:rPr>
        <w:t>a</w:t>
      </w:r>
      <w:r>
        <w:rPr>
          <w:rFonts w:ascii="Arial" w:hAnsi="Arial" w:cs="Arimo"/>
          <w:szCs w:val="21"/>
        </w:rPr>
        <w:t>nte todo o tempo de sua permanência. Ela estava com a idade de trinta e dois anos.</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 xml:space="preserve">Poucas semanas depois de sua entrada na casa, singulares boatos começaram a correr a seu respeito entre as alunas. </w:t>
      </w:r>
      <w:r>
        <w:rPr>
          <w:rFonts w:ascii="Arial" w:hAnsi="Arial" w:cs="Arimo"/>
          <w:b/>
          <w:bCs/>
          <w:szCs w:val="21"/>
        </w:rPr>
        <w:t>Quando uma dizia tê-la visto em tal parte do estabeleci</w:t>
      </w:r>
      <w:r>
        <w:rPr>
          <w:rFonts w:ascii="Arial" w:hAnsi="Arial" w:cs="Arimo"/>
          <w:b/>
          <w:bCs/>
          <w:szCs w:val="21"/>
        </w:rPr>
        <w:t>m</w:t>
      </w:r>
      <w:r>
        <w:rPr>
          <w:rFonts w:ascii="Arial" w:hAnsi="Arial" w:cs="Arimo"/>
          <w:b/>
          <w:bCs/>
          <w:szCs w:val="21"/>
        </w:rPr>
        <w:t>e</w:t>
      </w:r>
      <w:r>
        <w:rPr>
          <w:rFonts w:ascii="Arial" w:hAnsi="Arial" w:cs="Arimo"/>
          <w:b/>
          <w:bCs/>
          <w:szCs w:val="21"/>
        </w:rPr>
        <w:t>nto, frequentemente outra assegurava tê-la encontrado em outra parte, na mesma ocasião</w:t>
      </w:r>
      <w:r>
        <w:rPr>
          <w:rFonts w:ascii="Arial" w:hAnsi="Arial" w:cs="Arimo"/>
          <w:szCs w:val="21"/>
        </w:rPr>
        <w:t>, dizendo: 'Isso não; não é possível, pois acabo de passar por ela na escada', ou antes, garantia tê-la visto em algum corredor afastado. Acreditou-se a princípio em al</w:t>
      </w:r>
      <w:r>
        <w:rPr>
          <w:rFonts w:ascii="Arial" w:hAnsi="Arial" w:cs="Arimo"/>
          <w:szCs w:val="21"/>
        </w:rPr>
        <w:t>g</w:t>
      </w:r>
      <w:r>
        <w:rPr>
          <w:rFonts w:ascii="Arial" w:hAnsi="Arial" w:cs="Arimo"/>
          <w:szCs w:val="21"/>
        </w:rPr>
        <w:t>u</w:t>
      </w:r>
      <w:r>
        <w:rPr>
          <w:rFonts w:ascii="Arial" w:hAnsi="Arial" w:cs="Arimo"/>
          <w:szCs w:val="21"/>
        </w:rPr>
        <w:t>m equívoco; mas como o fato não cessava de reproduzir-se, as meninas começaram a julgá-lo muito estranho e finalmente falaram sobre ele às outras professoras. Os professores, postos ao corrente, declararam, por ignorância ou intencionalmente, que tudo is</w:t>
      </w:r>
      <w:r>
        <w:rPr>
          <w:rFonts w:ascii="Arial" w:hAnsi="Arial" w:cs="Arimo"/>
          <w:szCs w:val="21"/>
        </w:rPr>
        <w:t>s</w:t>
      </w:r>
      <w:r>
        <w:rPr>
          <w:rFonts w:ascii="Arial" w:hAnsi="Arial" w:cs="Arimo"/>
          <w:szCs w:val="21"/>
        </w:rPr>
        <w:t>o</w:t>
      </w:r>
      <w:r>
        <w:rPr>
          <w:rFonts w:ascii="Arial" w:hAnsi="Arial" w:cs="Arimo"/>
          <w:szCs w:val="21"/>
        </w:rPr>
        <w:t xml:space="preserve"> não tinha senso algum e que não havia motivo para dar-lhe qualquer importância.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Mas as coisas não tardaram a complicar-se e tomaram um caráter que excluía toda a possibilidade de fantasia ou de erro. Certo dia em que Emília Sagée dava uma lição a treze</w:t>
      </w:r>
      <w:r>
        <w:rPr>
          <w:rFonts w:ascii="Arial" w:hAnsi="Arial" w:cs="Arimo"/>
          <w:szCs w:val="21"/>
        </w:rPr>
        <w:t xml:space="preserve"> </w:t>
      </w:r>
      <w:r>
        <w:rPr>
          <w:rFonts w:ascii="Arial" w:hAnsi="Arial" w:cs="Arimo"/>
          <w:szCs w:val="21"/>
        </w:rPr>
        <w:t>d</w:t>
      </w:r>
      <w:r>
        <w:rPr>
          <w:rFonts w:ascii="Arial" w:hAnsi="Arial" w:cs="Arimo"/>
          <w:szCs w:val="21"/>
        </w:rPr>
        <w:t xml:space="preserve">essas meninas, entre as quais a jovem Güldenstubbe e que, para melhor fazer compreender a sua demonstração, </w:t>
      </w:r>
      <w:r>
        <w:rPr>
          <w:rFonts w:ascii="Arial" w:hAnsi="Arial" w:cs="Arimo"/>
          <w:b/>
          <w:bCs/>
          <w:szCs w:val="21"/>
        </w:rPr>
        <w:t>escrevia a passagem a explicar no quadro-negro, as alunas viram de repente, com grande terror, duas jovens Sagée, uma ao lado da outra! Elas se as</w:t>
      </w:r>
      <w:r>
        <w:rPr>
          <w:rFonts w:ascii="Arial" w:hAnsi="Arial" w:cs="Arimo"/>
          <w:b/>
          <w:bCs/>
          <w:szCs w:val="21"/>
        </w:rPr>
        <w:t>s</w:t>
      </w:r>
      <w:r>
        <w:rPr>
          <w:rFonts w:ascii="Arial" w:hAnsi="Arial" w:cs="Arimo"/>
          <w:b/>
          <w:bCs/>
          <w:szCs w:val="21"/>
        </w:rPr>
        <w:t>e</w:t>
      </w:r>
      <w:r>
        <w:rPr>
          <w:rFonts w:ascii="Arial" w:hAnsi="Arial" w:cs="Arimo"/>
          <w:b/>
          <w:bCs/>
          <w:szCs w:val="21"/>
        </w:rPr>
        <w:t>melhavam exatamente e faziam os mesmos gestos</w:t>
      </w:r>
      <w:r>
        <w:rPr>
          <w:rFonts w:ascii="Arial" w:hAnsi="Arial" w:cs="Arimo"/>
          <w:szCs w:val="21"/>
        </w:rPr>
        <w:t xml:space="preserve">. Somente a pessoa verdadeira tinha um pedaço de giz na mão e escrevia efetivamente, ao passo que </w:t>
      </w:r>
      <w:r>
        <w:rPr>
          <w:rFonts w:ascii="Arial" w:hAnsi="Arial" w:cs="Arimo"/>
          <w:b/>
          <w:bCs/>
          <w:szCs w:val="21"/>
        </w:rPr>
        <w:t>seu duplo não o tinha e contentava-se em imitar os movimentos que ela fazia para escrever.</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Daí, grande sensaçã</w:t>
      </w:r>
      <w:r>
        <w:rPr>
          <w:rFonts w:ascii="Arial" w:hAnsi="Arial" w:cs="Arimo"/>
          <w:szCs w:val="21"/>
        </w:rPr>
        <w:t>o</w:t>
      </w:r>
      <w:r>
        <w:rPr>
          <w:rFonts w:ascii="Arial" w:hAnsi="Arial" w:cs="Arimo"/>
          <w:szCs w:val="21"/>
        </w:rPr>
        <w:t xml:space="preserve"> </w:t>
      </w:r>
      <w:r>
        <w:rPr>
          <w:rFonts w:ascii="Arial" w:hAnsi="Arial" w:cs="Arimo"/>
          <w:szCs w:val="21"/>
        </w:rPr>
        <w:t>no estabelecimento, tanto mais porque as meninas, sem exceção, tinham visto a segunda forma e estavam de perfeito acordo na descrição que faziam do fenômeno.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Pouco depois, uma das alunas, a menina Antonieta de Wrangel obteve permissão de ir, com algumas</w:t>
      </w:r>
      <w:r>
        <w:rPr>
          <w:rFonts w:ascii="Arial" w:hAnsi="Arial" w:cs="Arimo"/>
          <w:szCs w:val="21"/>
        </w:rPr>
        <w:t xml:space="preserve"> </w:t>
      </w:r>
      <w:r>
        <w:rPr>
          <w:rFonts w:ascii="Arial" w:hAnsi="Arial" w:cs="Arimo"/>
          <w:szCs w:val="21"/>
        </w:rPr>
        <w:t>c</w:t>
      </w:r>
      <w:r>
        <w:rPr>
          <w:rFonts w:ascii="Arial" w:hAnsi="Arial" w:cs="Arimo"/>
          <w:szCs w:val="21"/>
        </w:rPr>
        <w:t xml:space="preserve">olegas, a uma festa local da vizinhança. Estava ocupada em terminar sua toalete, e a jovem Sagée, com a bonomia e obsequiosidade habituais, tinha ido ajudá-la e abotoava seu vestido por trás. Ao voltar-se casualmente, </w:t>
      </w:r>
      <w:r>
        <w:rPr>
          <w:rFonts w:ascii="Arial" w:hAnsi="Arial" w:cs="Arimo"/>
          <w:b/>
          <w:bCs/>
          <w:szCs w:val="21"/>
        </w:rPr>
        <w:t>a menina viu no espelho duas Emílias</w:t>
      </w:r>
      <w:r>
        <w:rPr>
          <w:rFonts w:ascii="Arial" w:hAnsi="Arial" w:cs="Arimo"/>
          <w:b/>
          <w:bCs/>
          <w:szCs w:val="21"/>
        </w:rPr>
        <w:t xml:space="preserve"> </w:t>
      </w:r>
      <w:r>
        <w:rPr>
          <w:rFonts w:ascii="Arial" w:hAnsi="Arial" w:cs="Arimo"/>
          <w:b/>
          <w:bCs/>
          <w:szCs w:val="21"/>
        </w:rPr>
        <w:t>S</w:t>
      </w:r>
      <w:r>
        <w:rPr>
          <w:rFonts w:ascii="Arial" w:hAnsi="Arial" w:cs="Arimo"/>
          <w:b/>
          <w:bCs/>
          <w:szCs w:val="21"/>
        </w:rPr>
        <w:t>agée que se ocupavam consigo.</w:t>
      </w:r>
      <w:r>
        <w:rPr>
          <w:rFonts w:ascii="Arial" w:hAnsi="Arial" w:cs="Arimo"/>
          <w:szCs w:val="21"/>
        </w:rPr>
        <w:t xml:space="preserve"> Ficou tão aterrada com essa brusca aparição, que perdeu os sentidos.</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b/>
          <w:bCs/>
          <w:szCs w:val="21"/>
        </w:rPr>
        <w:t>Passaram-se meses e fenômenos semelhantes continuaram a produzir-se</w:t>
      </w:r>
      <w:r>
        <w:rPr>
          <w:rFonts w:ascii="Arial" w:hAnsi="Arial" w:cs="Arimo"/>
          <w:szCs w:val="21"/>
        </w:rPr>
        <w:t xml:space="preserve">. Via-se de tempos em tempos, ao jantar, </w:t>
      </w:r>
      <w:r>
        <w:rPr>
          <w:rFonts w:ascii="Arial" w:hAnsi="Arial" w:cs="Arimo"/>
          <w:b/>
          <w:bCs/>
          <w:szCs w:val="21"/>
        </w:rPr>
        <w:t>o duplo da professora de pé, por trás de sua c</w:t>
      </w:r>
      <w:r>
        <w:rPr>
          <w:rFonts w:ascii="Arial" w:hAnsi="Arial" w:cs="Arimo"/>
          <w:b/>
          <w:bCs/>
          <w:szCs w:val="21"/>
        </w:rPr>
        <w:t>a</w:t>
      </w:r>
      <w:r>
        <w:rPr>
          <w:rFonts w:ascii="Arial" w:hAnsi="Arial" w:cs="Arimo"/>
          <w:b/>
          <w:bCs/>
          <w:szCs w:val="21"/>
        </w:rPr>
        <w:t>d</w:t>
      </w:r>
      <w:r>
        <w:rPr>
          <w:rFonts w:ascii="Arial" w:hAnsi="Arial" w:cs="Arimo"/>
          <w:b/>
          <w:bCs/>
          <w:szCs w:val="21"/>
        </w:rPr>
        <w:t>eira, imitando seus movimentos, enquanto ela jantava</w:t>
      </w:r>
      <w:r>
        <w:rPr>
          <w:rFonts w:ascii="Arial" w:hAnsi="Arial" w:cs="Arimo"/>
          <w:szCs w:val="21"/>
        </w:rPr>
        <w:t>, porém sem faca, garfo ou comida nas mãos. Alunas e criadas de servir à mesa testemunharam o fato da mesma maneira.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b/>
          <w:bCs/>
          <w:szCs w:val="21"/>
        </w:rPr>
        <w:t>Entretanto, nem sempre sucedia que o duplo imitasse os movimentos da pessoa verdadei</w:t>
      </w:r>
      <w:r>
        <w:rPr>
          <w:rFonts w:ascii="Arial" w:hAnsi="Arial" w:cs="Arimo"/>
          <w:b/>
          <w:bCs/>
          <w:szCs w:val="21"/>
        </w:rPr>
        <w:t>r</w:t>
      </w:r>
      <w:r>
        <w:rPr>
          <w:rFonts w:ascii="Arial" w:hAnsi="Arial" w:cs="Arimo"/>
          <w:b/>
          <w:bCs/>
          <w:szCs w:val="21"/>
        </w:rPr>
        <w:t>a</w:t>
      </w:r>
      <w:r>
        <w:rPr>
          <w:rFonts w:ascii="Arial" w:hAnsi="Arial" w:cs="Arimo"/>
          <w:szCs w:val="21"/>
        </w:rPr>
        <w:t>. Às vezes, quando esta se levantava da cadeira, via-se seu duplo ficar sentado ali. Em certa ocasião, estando de cama por causa de um defluxo, a menina de quem se tratou, a menina de Wrangel, que lhe fazia uma leitura para distraí-la,</w:t>
      </w:r>
      <w:r>
        <w:rPr>
          <w:rFonts w:ascii="Arial" w:hAnsi="Arial" w:cs="Arimo"/>
          <w:b/>
          <w:bCs/>
          <w:szCs w:val="21"/>
        </w:rPr>
        <w:t xml:space="preserve"> viu-a empalidecer </w:t>
      </w:r>
      <w:r>
        <w:rPr>
          <w:rFonts w:ascii="Arial" w:hAnsi="Arial" w:cs="Arimo"/>
          <w:b/>
          <w:bCs/>
          <w:szCs w:val="21"/>
        </w:rPr>
        <w:t>d</w:t>
      </w:r>
      <w:r>
        <w:rPr>
          <w:rFonts w:ascii="Arial" w:hAnsi="Arial" w:cs="Arimo"/>
          <w:b/>
          <w:bCs/>
          <w:szCs w:val="21"/>
        </w:rPr>
        <w:t>e</w:t>
      </w:r>
      <w:r>
        <w:rPr>
          <w:rFonts w:ascii="Arial" w:hAnsi="Arial" w:cs="Arimo"/>
          <w:b/>
          <w:bCs/>
          <w:szCs w:val="21"/>
        </w:rPr>
        <w:t xml:space="preserve"> repente e contorcer-se como se fosse perder os sentidos</w:t>
      </w:r>
      <w:r>
        <w:rPr>
          <w:rFonts w:ascii="Arial" w:hAnsi="Arial" w:cs="Arimo"/>
          <w:szCs w:val="21"/>
        </w:rPr>
        <w:t>; em seguida, a menina, atemorizada, perguntou-lhe se se sentia pior. Ela respondeu que não, mas com voz muito fraca e desfalecida. A menina de Wrangel, voltando-se casualmente alguns instantes depo</w:t>
      </w:r>
      <w:r>
        <w:rPr>
          <w:rFonts w:ascii="Arial" w:hAnsi="Arial" w:cs="Arimo"/>
          <w:szCs w:val="21"/>
        </w:rPr>
        <w:t>i</w:t>
      </w:r>
      <w:r>
        <w:rPr>
          <w:rFonts w:ascii="Arial" w:hAnsi="Arial" w:cs="Arimo"/>
          <w:szCs w:val="21"/>
        </w:rPr>
        <w:t>s</w:t>
      </w:r>
      <w:r>
        <w:rPr>
          <w:rFonts w:ascii="Arial" w:hAnsi="Arial" w:cs="Arimo"/>
          <w:szCs w:val="21"/>
        </w:rPr>
        <w:t xml:space="preserve">, </w:t>
      </w:r>
      <w:r>
        <w:rPr>
          <w:rFonts w:ascii="Arial" w:hAnsi="Arial" w:cs="Arimo"/>
          <w:b/>
          <w:bCs/>
          <w:szCs w:val="21"/>
        </w:rPr>
        <w:t>divisou mui distintamente o duplo da doente passeando a passos largos no aposento</w:t>
      </w:r>
      <w:r>
        <w:rPr>
          <w:rFonts w:ascii="Arial" w:hAnsi="Arial" w:cs="Arimo"/>
          <w:szCs w:val="21"/>
        </w:rPr>
        <w:t>. Desta vez a menina tinha tido bastante domínio sobre si mesma para conservar-se calma e não fazer a mínima observação à doente, mas pouco depois desceu a escada, muito p</w:t>
      </w:r>
      <w:r>
        <w:rPr>
          <w:rFonts w:ascii="Arial" w:hAnsi="Arial" w:cs="Arimo"/>
          <w:szCs w:val="21"/>
        </w:rPr>
        <w:t>á</w:t>
      </w:r>
      <w:r>
        <w:rPr>
          <w:rFonts w:ascii="Arial" w:hAnsi="Arial" w:cs="Arimo"/>
          <w:szCs w:val="21"/>
        </w:rPr>
        <w:t>l</w:t>
      </w:r>
      <w:r>
        <w:rPr>
          <w:rFonts w:ascii="Arial" w:hAnsi="Arial" w:cs="Arimo"/>
          <w:szCs w:val="21"/>
        </w:rPr>
        <w:t>ida, e contou o fato de que tinha sido testemunha.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b/>
          <w:bCs/>
          <w:szCs w:val="21"/>
        </w:rPr>
        <w:t>O caso mais notável</w:t>
      </w:r>
      <w:r>
        <w:rPr>
          <w:rFonts w:ascii="Arial" w:hAnsi="Arial" w:cs="Arimo"/>
          <w:szCs w:val="21"/>
        </w:rPr>
        <w:t>, porém, dessa atividade, na aparência independente, das duas formas é certamente o seguinte:</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Certo dia todas as alunas, em número de quarenta e duas, estavam reunidas em um mesmo ap</w:t>
      </w:r>
      <w:r>
        <w:rPr>
          <w:rFonts w:ascii="Arial" w:hAnsi="Arial" w:cs="Arimo"/>
          <w:szCs w:val="21"/>
        </w:rPr>
        <w:t>o</w:t>
      </w:r>
      <w:r>
        <w:rPr>
          <w:rFonts w:ascii="Arial" w:hAnsi="Arial" w:cs="Arimo"/>
          <w:szCs w:val="21"/>
        </w:rPr>
        <w:t>s</w:t>
      </w:r>
      <w:r>
        <w:rPr>
          <w:rFonts w:ascii="Arial" w:hAnsi="Arial" w:cs="Arimo"/>
          <w:szCs w:val="21"/>
        </w:rPr>
        <w:t>ento e ocupadas em trabalhos de bordado. Era um salão do andar térreo do edifício principal, com quatro grandes janelas, ou antes, quatro portas envidraçadas que se abriam diretamente para o patamar da escada e conduziam ao jardim muito extenso pertencen</w:t>
      </w:r>
      <w:r>
        <w:rPr>
          <w:rFonts w:ascii="Arial" w:hAnsi="Arial" w:cs="Arimo"/>
          <w:szCs w:val="21"/>
        </w:rPr>
        <w:t>t</w:t>
      </w:r>
      <w:r>
        <w:rPr>
          <w:rFonts w:ascii="Arial" w:hAnsi="Arial" w:cs="Arimo"/>
          <w:szCs w:val="21"/>
        </w:rPr>
        <w:t>e</w:t>
      </w:r>
      <w:r>
        <w:rPr>
          <w:rFonts w:ascii="Arial" w:hAnsi="Arial" w:cs="Arimo"/>
          <w:szCs w:val="21"/>
        </w:rPr>
        <w:t xml:space="preserve"> ao estabelecimento. No centro da sala havia uma grande mesa diante da qual se reuniam habitualmente as diversas classes para se entregarem a trabalhos de agulha ou outros análogos.</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Naquele dia as jovens colegiais estavam todas sentadas diante da mesa e</w:t>
      </w:r>
      <w:r>
        <w:rPr>
          <w:rFonts w:ascii="Arial" w:hAnsi="Arial" w:cs="Arimo"/>
          <w:szCs w:val="21"/>
        </w:rPr>
        <w:t xml:space="preserve"> </w:t>
      </w:r>
      <w:r>
        <w:rPr>
          <w:rFonts w:ascii="Arial" w:hAnsi="Arial" w:cs="Arimo"/>
          <w:b/>
          <w:bCs/>
          <w:szCs w:val="21"/>
        </w:rPr>
        <w:t>p</w:t>
      </w:r>
      <w:r>
        <w:rPr>
          <w:rFonts w:ascii="Arial" w:hAnsi="Arial" w:cs="Arimo"/>
          <w:b/>
          <w:bCs/>
          <w:szCs w:val="21"/>
        </w:rPr>
        <w:t>odiam ver perfeitamente o que se passava no jardim; ao mesmo tempo em que trabalhavam, viam a jovem Sagée, ocupada em colher flores, nas proximidades da casa</w:t>
      </w:r>
      <w:r>
        <w:rPr>
          <w:rFonts w:ascii="Arial" w:hAnsi="Arial" w:cs="Arimo"/>
          <w:szCs w:val="21"/>
        </w:rPr>
        <w:t xml:space="preserve">; era uma das suas distrações prediletas. </w:t>
      </w:r>
      <w:r>
        <w:rPr>
          <w:rFonts w:ascii="Arial" w:hAnsi="Arial" w:cs="Arimo"/>
          <w:b/>
          <w:bCs/>
          <w:szCs w:val="21"/>
        </w:rPr>
        <w:t>No extremo da mesa, em posição elevada, conservava-se u</w:t>
      </w:r>
      <w:r>
        <w:rPr>
          <w:rFonts w:ascii="Arial" w:hAnsi="Arial" w:cs="Arimo"/>
          <w:b/>
          <w:bCs/>
          <w:szCs w:val="21"/>
        </w:rPr>
        <w:t>m</w:t>
      </w:r>
      <w:r>
        <w:rPr>
          <w:rFonts w:ascii="Arial" w:hAnsi="Arial" w:cs="Arimo"/>
          <w:b/>
          <w:bCs/>
          <w:szCs w:val="21"/>
        </w:rPr>
        <w:t>a</w:t>
      </w:r>
      <w:r>
        <w:rPr>
          <w:rFonts w:ascii="Arial" w:hAnsi="Arial" w:cs="Arimo"/>
          <w:b/>
          <w:bCs/>
          <w:szCs w:val="21"/>
        </w:rPr>
        <w:t xml:space="preserve"> outra professora, incumbida da vigilância e sentada numa poltrona de marroquim verde.</w:t>
      </w:r>
      <w:r>
        <w:rPr>
          <w:rFonts w:ascii="Arial" w:hAnsi="Arial" w:cs="Arimo"/>
          <w:szCs w:val="21"/>
        </w:rPr>
        <w:t xml:space="preserve"> Em dado momento, essa senhora desapareceu e a poltrona ficou desocupada. Mas foi apenas por pouco tempo, pois que as meninas viram ali de repente a forma da jovem Sagé</w:t>
      </w:r>
      <w:r>
        <w:rPr>
          <w:rFonts w:ascii="Arial" w:hAnsi="Arial" w:cs="Arimo"/>
          <w:szCs w:val="21"/>
        </w:rPr>
        <w:t>e</w:t>
      </w:r>
      <w:r>
        <w:rPr>
          <w:rFonts w:ascii="Arial" w:hAnsi="Arial" w:cs="Arimo"/>
          <w:szCs w:val="21"/>
        </w:rPr>
        <w:t>.</w:t>
      </w:r>
      <w:r>
        <w:rPr>
          <w:rFonts w:ascii="Arial" w:hAnsi="Arial" w:cs="Arimo"/>
          <w:szCs w:val="21"/>
        </w:rPr>
        <w:t xml:space="preserve"> Imediatamente elas dirigiram a vista para o jardim e viram-na sempre ocupada em colher flores; </w:t>
      </w:r>
      <w:r>
        <w:rPr>
          <w:rFonts w:ascii="Arial" w:hAnsi="Arial" w:cs="Arimo"/>
          <w:b/>
          <w:bCs/>
          <w:szCs w:val="21"/>
        </w:rPr>
        <w:t>apenas seus movimentos eram mais lentos e pesados, semelhantes aos de uma pessoa sonolenta ou exausta de fadiga</w:t>
      </w:r>
      <w:r>
        <w:rPr>
          <w:rFonts w:ascii="Arial" w:hAnsi="Arial" w:cs="Arimo"/>
          <w:szCs w:val="21"/>
        </w:rPr>
        <w:t>. De novo dirigiram os olhos para a poltrona em</w:t>
      </w:r>
      <w:r>
        <w:rPr>
          <w:rFonts w:ascii="Arial" w:hAnsi="Arial" w:cs="Arimo"/>
          <w:szCs w:val="21"/>
        </w:rPr>
        <w:t xml:space="preserve"> </w:t>
      </w:r>
      <w:r>
        <w:rPr>
          <w:rFonts w:ascii="Arial" w:hAnsi="Arial" w:cs="Arimo"/>
          <w:szCs w:val="21"/>
        </w:rPr>
        <w:t>q</w:t>
      </w:r>
      <w:r>
        <w:rPr>
          <w:rFonts w:ascii="Arial" w:hAnsi="Arial" w:cs="Arimo"/>
          <w:szCs w:val="21"/>
        </w:rPr>
        <w:t xml:space="preserve">ue </w:t>
      </w:r>
      <w:r>
        <w:rPr>
          <w:rFonts w:ascii="Arial" w:hAnsi="Arial" w:cs="Arimo"/>
          <w:b/>
          <w:bCs/>
          <w:szCs w:val="21"/>
        </w:rPr>
        <w:t>o duplo estava sentado, silencioso e imóvel</w:t>
      </w:r>
      <w:r>
        <w:rPr>
          <w:rFonts w:ascii="Arial" w:hAnsi="Arial" w:cs="Arimo"/>
          <w:szCs w:val="21"/>
        </w:rPr>
        <w:t>, mas com tal aparência de realidade que, se não tivessem visto a jovem Sagée e não soubessem que ela tinha aparecido na poltrona sem ter entrado na sala, acreditariam que era ela em pessoa. Convictas, no ent</w:t>
      </w:r>
      <w:r>
        <w:rPr>
          <w:rFonts w:ascii="Arial" w:hAnsi="Arial" w:cs="Arimo"/>
          <w:szCs w:val="21"/>
        </w:rPr>
        <w:t>a</w:t>
      </w:r>
      <w:r>
        <w:rPr>
          <w:rFonts w:ascii="Arial" w:hAnsi="Arial" w:cs="Arimo"/>
          <w:szCs w:val="21"/>
        </w:rPr>
        <w:t>n</w:t>
      </w:r>
      <w:r>
        <w:rPr>
          <w:rFonts w:ascii="Arial" w:hAnsi="Arial" w:cs="Arimo"/>
          <w:szCs w:val="21"/>
        </w:rPr>
        <w:t>to, de que não se tratava de uma pessoa real, e pouco habituadas com essas manifestações extraordinárias, duas das mais ousadas alunas se aproximaram da poltrona e, tocando na aparição, acreditaram sentir uma certa resistência, comparável à que teria ofe</w:t>
      </w:r>
      <w:r>
        <w:rPr>
          <w:rFonts w:ascii="Arial" w:hAnsi="Arial" w:cs="Arimo"/>
          <w:szCs w:val="21"/>
        </w:rPr>
        <w:t>r</w:t>
      </w:r>
      <w:r>
        <w:rPr>
          <w:rFonts w:ascii="Arial" w:hAnsi="Arial" w:cs="Arimo"/>
          <w:szCs w:val="21"/>
        </w:rPr>
        <w:t>e</w:t>
      </w:r>
      <w:r>
        <w:rPr>
          <w:rFonts w:ascii="Arial" w:hAnsi="Arial" w:cs="Arimo"/>
          <w:szCs w:val="21"/>
        </w:rPr>
        <w:t xml:space="preserve">cido um leve tecido de musselina ou de crepe. Uma delas chegou mesmo a passar defronte da poltrona e a atravessar na realidade uma parte da forma. Apesar disso, esta durou ainda por certo tempo; </w:t>
      </w:r>
      <w:r>
        <w:rPr>
          <w:rFonts w:ascii="Arial" w:hAnsi="Arial" w:cs="Arimo"/>
          <w:b/>
          <w:bCs/>
          <w:szCs w:val="21"/>
        </w:rPr>
        <w:t>depois desfez-se gradualmente. Imediatamente notou-se que a</w:t>
      </w:r>
      <w:r>
        <w:rPr>
          <w:rFonts w:ascii="Arial" w:hAnsi="Arial" w:cs="Arimo"/>
          <w:b/>
          <w:bCs/>
          <w:szCs w:val="21"/>
        </w:rPr>
        <w:t xml:space="preserve"> </w:t>
      </w:r>
      <w:r>
        <w:rPr>
          <w:rFonts w:ascii="Arial" w:hAnsi="Arial" w:cs="Arimo"/>
          <w:b/>
          <w:bCs/>
          <w:szCs w:val="21"/>
        </w:rPr>
        <w:t>j</w:t>
      </w:r>
      <w:r>
        <w:rPr>
          <w:rFonts w:ascii="Arial" w:hAnsi="Arial" w:cs="Arimo"/>
          <w:b/>
          <w:bCs/>
          <w:szCs w:val="21"/>
        </w:rPr>
        <w:t>ovem Sagée tinha recomeçado a colheita de suas flores com a vivacidade habitual</w:t>
      </w:r>
      <w:r>
        <w:rPr>
          <w:rFonts w:ascii="Arial" w:hAnsi="Arial" w:cs="Arimo"/>
          <w:szCs w:val="21"/>
        </w:rPr>
        <w:t>. As quarenta e duas colegiais verificaram o fenômeno da mesma maneira.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 xml:space="preserve">Algumas dentre elas perguntaram em seguida à jovem Sagée se, naquela ocasião, ela tinha experimentado </w:t>
      </w:r>
      <w:r>
        <w:rPr>
          <w:rFonts w:ascii="Arial" w:hAnsi="Arial" w:cs="Arimo"/>
          <w:szCs w:val="21"/>
        </w:rPr>
        <w:t>a</w:t>
      </w:r>
      <w:r>
        <w:rPr>
          <w:rFonts w:ascii="Arial" w:hAnsi="Arial" w:cs="Arimo"/>
          <w:szCs w:val="21"/>
        </w:rPr>
        <w:t>l</w:t>
      </w:r>
      <w:r>
        <w:rPr>
          <w:rFonts w:ascii="Arial" w:hAnsi="Arial" w:cs="Arimo"/>
          <w:szCs w:val="21"/>
        </w:rPr>
        <w:t xml:space="preserve">guma coisa de particular; </w:t>
      </w:r>
      <w:r>
        <w:rPr>
          <w:rFonts w:ascii="Arial" w:hAnsi="Arial" w:cs="Arimo"/>
          <w:b/>
          <w:bCs/>
          <w:szCs w:val="21"/>
        </w:rPr>
        <w:t>esta respondeu que apenas se recordava de ter pensado, diante da poltrona desocupada</w:t>
      </w:r>
      <w:r>
        <w:rPr>
          <w:rFonts w:ascii="Arial" w:hAnsi="Arial" w:cs="Arimo"/>
          <w:szCs w:val="21"/>
        </w:rPr>
        <w:t>: 'Eu preferiria que a professora não se tivesse ido embora; certamente, essas meninas vão perder o tempo e cometer alguma travessura.'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b/>
          <w:bCs/>
          <w:szCs w:val="21"/>
        </w:rPr>
        <w:t>Esses c</w:t>
      </w:r>
      <w:r>
        <w:rPr>
          <w:rFonts w:ascii="Arial" w:hAnsi="Arial" w:cs="Arimo"/>
          <w:b/>
          <w:bCs/>
          <w:szCs w:val="21"/>
        </w:rPr>
        <w:t>u</w:t>
      </w:r>
      <w:r>
        <w:rPr>
          <w:rFonts w:ascii="Arial" w:hAnsi="Arial" w:cs="Arimo"/>
          <w:b/>
          <w:bCs/>
          <w:szCs w:val="21"/>
        </w:rPr>
        <w:t>r</w:t>
      </w:r>
      <w:r>
        <w:rPr>
          <w:rFonts w:ascii="Arial" w:hAnsi="Arial" w:cs="Arimo"/>
          <w:b/>
          <w:bCs/>
          <w:szCs w:val="21"/>
        </w:rPr>
        <w:t>iosos fenômenos duraram, com diversas variantes, cerca de dezoito meses</w:t>
      </w:r>
      <w:r>
        <w:rPr>
          <w:rFonts w:ascii="Arial" w:hAnsi="Arial" w:cs="Arimo"/>
          <w:szCs w:val="21"/>
        </w:rPr>
        <w:t>, isto é, por todo o tempo em que a jovem Sagée conservou seu emprego em Neuwelcke (durante uma parte dos anos 1845-1846); entretanto, houve intervalos de calma de uma a muitas semana</w:t>
      </w:r>
      <w:r>
        <w:rPr>
          <w:rFonts w:ascii="Arial" w:hAnsi="Arial" w:cs="Arimo"/>
          <w:szCs w:val="21"/>
        </w:rPr>
        <w:t>s</w:t>
      </w:r>
      <w:r>
        <w:rPr>
          <w:rFonts w:ascii="Arial" w:hAnsi="Arial" w:cs="Arimo"/>
          <w:szCs w:val="21"/>
        </w:rPr>
        <w:t>.</w:t>
      </w:r>
      <w:r>
        <w:rPr>
          <w:rFonts w:ascii="Arial" w:hAnsi="Arial" w:cs="Arimo"/>
          <w:szCs w:val="21"/>
        </w:rPr>
        <w:t xml:space="preserve"> </w:t>
      </w:r>
      <w:r>
        <w:rPr>
          <w:rFonts w:ascii="Arial" w:hAnsi="Arial" w:cs="Arimo"/>
          <w:b/>
          <w:bCs/>
          <w:szCs w:val="21"/>
        </w:rPr>
        <w:t>Essas manifestações se davam principalmente em ocasiões em que ela estava muito preocupada ou muito aplicada aos seus serviços. Notou-se que à medida que o duplo se tornava mais nítido e adquiria maior consistência, a própria pessoa ficava mais rígida e</w:t>
      </w:r>
      <w:r>
        <w:rPr>
          <w:rFonts w:ascii="Arial" w:hAnsi="Arial" w:cs="Arimo"/>
          <w:b/>
          <w:bCs/>
          <w:szCs w:val="21"/>
        </w:rPr>
        <w:t xml:space="preserve"> </w:t>
      </w:r>
      <w:r>
        <w:rPr>
          <w:rFonts w:ascii="Arial" w:hAnsi="Arial" w:cs="Arimo"/>
          <w:b/>
          <w:bCs/>
          <w:szCs w:val="21"/>
        </w:rPr>
        <w:t>e</w:t>
      </w:r>
      <w:r>
        <w:rPr>
          <w:rFonts w:ascii="Arial" w:hAnsi="Arial" w:cs="Arimo"/>
          <w:b/>
          <w:bCs/>
          <w:szCs w:val="21"/>
        </w:rPr>
        <w:t>nfraquecida, e reciprocamente, que, à medida que o duplo se desfazia, o ser corpóreo readquiria suas forças.</w:t>
      </w:r>
      <w:r>
        <w:rPr>
          <w:rFonts w:ascii="Arial" w:hAnsi="Arial" w:cs="Arimo"/>
          <w:szCs w:val="21"/>
        </w:rPr>
        <w:t xml:space="preserve"> </w:t>
      </w:r>
      <w:r>
        <w:rPr>
          <w:rFonts w:ascii="Arial" w:hAnsi="Arial" w:cs="Arimo"/>
          <w:b/>
          <w:bCs/>
          <w:szCs w:val="21"/>
        </w:rPr>
        <w:t>Ela própria era inconsciente do que se passava e só ficava sabendo do ocorrido quando lho diziam</w:t>
      </w:r>
      <w:r>
        <w:rPr>
          <w:rFonts w:ascii="Arial" w:hAnsi="Arial" w:cs="Arimo"/>
          <w:szCs w:val="21"/>
        </w:rPr>
        <w:t>; ordinariamente os olhares das pessoas presentes</w:t>
      </w:r>
      <w:r>
        <w:rPr>
          <w:rFonts w:ascii="Arial" w:hAnsi="Arial" w:cs="Arimo"/>
          <w:szCs w:val="21"/>
        </w:rPr>
        <w:t xml:space="preserve"> </w:t>
      </w:r>
      <w:r>
        <w:rPr>
          <w:rFonts w:ascii="Arial" w:hAnsi="Arial" w:cs="Arimo"/>
          <w:szCs w:val="21"/>
        </w:rPr>
        <w:t>a</w:t>
      </w:r>
      <w:r>
        <w:rPr>
          <w:rFonts w:ascii="Arial" w:hAnsi="Arial" w:cs="Arimo"/>
          <w:szCs w:val="21"/>
        </w:rPr>
        <w:t>visavam-na;</w:t>
      </w:r>
      <w:r>
        <w:rPr>
          <w:rFonts w:ascii="Arial" w:hAnsi="Arial" w:cs="Arimo"/>
          <w:b/>
          <w:bCs/>
          <w:szCs w:val="21"/>
        </w:rPr>
        <w:t xml:space="preserve"> nunca teve ocasião de ver a aparição de seu duplo e, do mesmo modo, parecia não aperceber-se da rigidez e inércia que se apoderavam dela, quando seu duplo era visto por outras pessoas</w:t>
      </w: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Durante os dezoito meses em que a Baronesa Júlia de Güld</w:t>
      </w:r>
      <w:r>
        <w:rPr>
          <w:rFonts w:ascii="Arial" w:hAnsi="Arial" w:cs="Arimo"/>
          <w:szCs w:val="21"/>
        </w:rPr>
        <w:t>e</w:t>
      </w:r>
      <w:r>
        <w:rPr>
          <w:rFonts w:ascii="Arial" w:hAnsi="Arial" w:cs="Arimo"/>
          <w:szCs w:val="21"/>
        </w:rPr>
        <w:t>n</w:t>
      </w:r>
      <w:r>
        <w:rPr>
          <w:rFonts w:ascii="Arial" w:hAnsi="Arial" w:cs="Arimo"/>
          <w:szCs w:val="21"/>
        </w:rPr>
        <w:t xml:space="preserve">stubbe teve a oportunidade de ser testemunha desses fenômenos e de ouvir falar a tal respeito, </w:t>
      </w:r>
      <w:r>
        <w:rPr>
          <w:rFonts w:ascii="Arial" w:hAnsi="Arial" w:cs="Arimo"/>
          <w:b/>
          <w:bCs/>
          <w:szCs w:val="21"/>
        </w:rPr>
        <w:t>nunca se apresentou o caso da aparição do duplo a grande distância; por exemplo: a muitas léguas da pessoa corpórea</w:t>
      </w:r>
      <w:r>
        <w:rPr>
          <w:rFonts w:ascii="Arial" w:hAnsi="Arial" w:cs="Arimo"/>
          <w:szCs w:val="21"/>
        </w:rPr>
        <w:t>; algumas vezes, entretanto, o duplo apareci</w:t>
      </w:r>
      <w:r>
        <w:rPr>
          <w:rFonts w:ascii="Arial" w:hAnsi="Arial" w:cs="Arimo"/>
          <w:szCs w:val="21"/>
        </w:rPr>
        <w:t>a</w:t>
      </w:r>
      <w:r>
        <w:rPr>
          <w:rFonts w:ascii="Arial" w:hAnsi="Arial" w:cs="Arimo"/>
          <w:szCs w:val="21"/>
        </w:rPr>
        <w:t xml:space="preserve"> </w:t>
      </w:r>
      <w:r>
        <w:rPr>
          <w:rFonts w:ascii="Arial" w:hAnsi="Arial" w:cs="Arimo"/>
          <w:szCs w:val="21"/>
        </w:rPr>
        <w:t>durante seus passeios na vizinhança, quando a distância não era muito grande. As mais das vezes, era no interior do estabelecimento. Todo o pessoal da casa o tinha visto. O duplo parecia ser visível para todas as pessoas, sem distinção de idade nem de se</w:t>
      </w:r>
      <w:r>
        <w:rPr>
          <w:rFonts w:ascii="Arial" w:hAnsi="Arial" w:cs="Arimo"/>
          <w:szCs w:val="21"/>
        </w:rPr>
        <w:t>x</w:t>
      </w:r>
      <w:r>
        <w:rPr>
          <w:rFonts w:ascii="Arial" w:hAnsi="Arial" w:cs="Arimo"/>
          <w:szCs w:val="21"/>
        </w:rPr>
        <w:t>o</w:t>
      </w: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Pode-se facilmente imaginar que um fenômeno tão extraordinário não pudesse apresentar-se com essa insistência durante mais de um ano em uma instituição desse gênero, sem lhe dar prejuízo. Desde que ficou bem estabelecido que a aparição do duplo da jov</w:t>
      </w:r>
      <w:r>
        <w:rPr>
          <w:rFonts w:ascii="Arial" w:hAnsi="Arial" w:cs="Arimo"/>
          <w:szCs w:val="21"/>
        </w:rPr>
        <w:t>e</w:t>
      </w:r>
      <w:r>
        <w:rPr>
          <w:rFonts w:ascii="Arial" w:hAnsi="Arial" w:cs="Arimo"/>
          <w:szCs w:val="21"/>
        </w:rPr>
        <w:t>m</w:t>
      </w:r>
      <w:r>
        <w:rPr>
          <w:rFonts w:ascii="Arial" w:hAnsi="Arial" w:cs="Arimo"/>
          <w:szCs w:val="21"/>
        </w:rPr>
        <w:t xml:space="preserve"> Sagée, verificada a princípio na classe que ela dirigia, depois em toda a escola, não era um simples fato de imaginação, a coisa chegou aos ouvidos dos pais. Algumas das mais tímidas dentre as colegiais testemunhavam uma viva excitação e desfaziam-se em</w:t>
      </w:r>
      <w:r>
        <w:rPr>
          <w:rFonts w:ascii="Arial" w:hAnsi="Arial" w:cs="Arimo"/>
          <w:szCs w:val="21"/>
        </w:rPr>
        <w:t xml:space="preserve"> </w:t>
      </w:r>
      <w:r>
        <w:rPr>
          <w:rFonts w:ascii="Arial" w:hAnsi="Arial" w:cs="Arimo"/>
          <w:szCs w:val="21"/>
        </w:rPr>
        <w:t>r</w:t>
      </w:r>
      <w:r>
        <w:rPr>
          <w:rFonts w:ascii="Arial" w:hAnsi="Arial" w:cs="Arimo"/>
          <w:szCs w:val="21"/>
        </w:rPr>
        <w:t>ecriminações todas as vezes que o acaso as tornava testemunhas de uma coisa tão estranha e tão inexplicável. Naturalmente, os pais começaram a experimentar escrúpulo em deixar suas filhas por mais tempo sob semelhante influência, e muitas alunas, que tin</w:t>
      </w:r>
      <w:r>
        <w:rPr>
          <w:rFonts w:ascii="Arial" w:hAnsi="Arial" w:cs="Arimo"/>
          <w:szCs w:val="21"/>
        </w:rPr>
        <w:t>h</w:t>
      </w:r>
      <w:r>
        <w:rPr>
          <w:rFonts w:ascii="Arial" w:hAnsi="Arial" w:cs="Arimo"/>
          <w:szCs w:val="21"/>
        </w:rPr>
        <w:t>a</w:t>
      </w:r>
      <w:r>
        <w:rPr>
          <w:rFonts w:ascii="Arial" w:hAnsi="Arial" w:cs="Arimo"/>
          <w:szCs w:val="21"/>
        </w:rPr>
        <w:t>m saído em férias, não mais voltaram. No fim de dezoito meses, havia apenas doze alunas das quarenta e duas que eram. Por maior que fosse a repugnância que tivessem com isso, foi preciso que os diretores sacrificassem Emília Sagée.</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Ao ser despedida, a j</w:t>
      </w:r>
      <w:r>
        <w:rPr>
          <w:rFonts w:ascii="Arial" w:hAnsi="Arial" w:cs="Arimo"/>
          <w:szCs w:val="21"/>
        </w:rPr>
        <w:t>o</w:t>
      </w:r>
      <w:r>
        <w:rPr>
          <w:rFonts w:ascii="Arial" w:hAnsi="Arial" w:cs="Arimo"/>
          <w:szCs w:val="21"/>
        </w:rPr>
        <w:t>v</w:t>
      </w:r>
      <w:r>
        <w:rPr>
          <w:rFonts w:ascii="Arial" w:hAnsi="Arial" w:cs="Arimo"/>
          <w:szCs w:val="21"/>
        </w:rPr>
        <w:t>em, desesperada, exclamou, em presença da jovem Júlia de Güldenstubbe: 'Oh, já pela décima nona vez; é duro, muito duro de suportar!'</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 xml:space="preserve">Quando lhe perguntaram o que queria dizer com isso, ela respondeu que por toda parte por onde tinha passado – e </w:t>
      </w:r>
      <w:r>
        <w:rPr>
          <w:rFonts w:ascii="Arial" w:hAnsi="Arial" w:cs="Arimo"/>
          <w:b/>
          <w:bCs/>
          <w:szCs w:val="21"/>
        </w:rPr>
        <w:t>desde o</w:t>
      </w:r>
      <w:r>
        <w:rPr>
          <w:rFonts w:ascii="Arial" w:hAnsi="Arial" w:cs="Arimo"/>
          <w:b/>
          <w:bCs/>
          <w:szCs w:val="21"/>
        </w:rPr>
        <w:t xml:space="preserve"> </w:t>
      </w:r>
      <w:r>
        <w:rPr>
          <w:rFonts w:ascii="Arial" w:hAnsi="Arial" w:cs="Arimo"/>
          <w:b/>
          <w:bCs/>
          <w:szCs w:val="21"/>
        </w:rPr>
        <w:t>c</w:t>
      </w:r>
      <w:r>
        <w:rPr>
          <w:rFonts w:ascii="Arial" w:hAnsi="Arial" w:cs="Arimo"/>
          <w:b/>
          <w:bCs/>
          <w:szCs w:val="21"/>
        </w:rPr>
        <w:t>omeço de sua carreira de professora, na idade de dezesseis anos, tinha estado em dezoito casas antes de ir a Neuwelcke –, os mesmos fenômenos se tinham produzido</w:t>
      </w:r>
      <w:r>
        <w:rPr>
          <w:rFonts w:ascii="Arial" w:hAnsi="Arial" w:cs="Arimo"/>
          <w:szCs w:val="21"/>
        </w:rPr>
        <w:t>, motivando sua destituição. Como os diretores desses estabelecimentos estavam satisfeitos co</w:t>
      </w:r>
      <w:r>
        <w:rPr>
          <w:rFonts w:ascii="Arial" w:hAnsi="Arial" w:cs="Arimo"/>
          <w:szCs w:val="21"/>
        </w:rPr>
        <w:t>m</w:t>
      </w:r>
      <w:r>
        <w:rPr>
          <w:rFonts w:ascii="Arial" w:hAnsi="Arial" w:cs="Arimo"/>
          <w:szCs w:val="21"/>
        </w:rPr>
        <w:t xml:space="preserve"> </w:t>
      </w:r>
      <w:r>
        <w:rPr>
          <w:rFonts w:ascii="Arial" w:hAnsi="Arial" w:cs="Arimo"/>
          <w:szCs w:val="21"/>
        </w:rPr>
        <w:t>ela em todos os outros pontos de vista, davam-lhe, de cada vez, excelentes certificados. Em razão dessas circunstâncias, ela se via na necessidade de procurar de cada vez uma nova colocação em lugar tão distanciado do precedente quanto possível.</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 xml:space="preserve">Depois </w:t>
      </w:r>
      <w:r>
        <w:rPr>
          <w:rFonts w:ascii="Arial" w:hAnsi="Arial" w:cs="Arimo"/>
          <w:szCs w:val="21"/>
        </w:rPr>
        <w:t>d</w:t>
      </w:r>
      <w:r>
        <w:rPr>
          <w:rFonts w:ascii="Arial" w:hAnsi="Arial" w:cs="Arimo"/>
          <w:szCs w:val="21"/>
        </w:rPr>
        <w:t>e</w:t>
      </w:r>
      <w:r>
        <w:rPr>
          <w:rFonts w:ascii="Arial" w:hAnsi="Arial" w:cs="Arimo"/>
          <w:szCs w:val="21"/>
        </w:rPr>
        <w:t xml:space="preserve"> ter deixado Neuwelcke, retirou-se durante algum tempo para perto dali, para a companhia de uma cunhada que tinha muitos filhos ainda pequenos. A jovem de Güldenstubbe foi visitá-la ali e soube que esses meninos, de idade de três a quatro anos, conheciam</w:t>
      </w:r>
      <w:r>
        <w:rPr>
          <w:rFonts w:ascii="Arial" w:hAnsi="Arial" w:cs="Arimo"/>
          <w:szCs w:val="21"/>
        </w:rPr>
        <w:t xml:space="preserve"> </w:t>
      </w:r>
      <w:r>
        <w:rPr>
          <w:rFonts w:ascii="Arial" w:hAnsi="Arial" w:cs="Arimo"/>
          <w:szCs w:val="21"/>
        </w:rPr>
        <w:t>a</w:t>
      </w:r>
      <w:r>
        <w:rPr>
          <w:rFonts w:ascii="Arial" w:hAnsi="Arial" w:cs="Arimo"/>
          <w:szCs w:val="21"/>
        </w:rPr>
        <w:t>s particularidades de seu desdobramento; eles tinham o hábito de dizer que viam duas tias Emília.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hAnsi="Arial" w:cs="Arimo"/>
          <w:szCs w:val="21"/>
        </w:rPr>
        <w:t>Mais tarde, se dirigiu ao interior da Rússia, e a jovem de Güldenstubbe não mais ouviu falar a seu respeito.</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w:t>
      </w:r>
      <w:r>
        <w:rPr>
          <w:rFonts w:ascii="Arial" w:hAnsi="Arial" w:cs="Arimo"/>
          <w:szCs w:val="21"/>
        </w:rPr>
        <w:t>Eu soube de todos esses pormenores por interm</w:t>
      </w:r>
      <w:r>
        <w:rPr>
          <w:rFonts w:ascii="Arial" w:hAnsi="Arial" w:cs="Arimo"/>
          <w:szCs w:val="21"/>
        </w:rPr>
        <w:t>é</w:t>
      </w:r>
      <w:r>
        <w:rPr>
          <w:rFonts w:ascii="Arial" w:hAnsi="Arial" w:cs="Arimo"/>
          <w:szCs w:val="21"/>
        </w:rPr>
        <w:t>d</w:t>
      </w:r>
      <w:r>
        <w:rPr>
          <w:rFonts w:ascii="Arial" w:hAnsi="Arial" w:cs="Arimo"/>
          <w:szCs w:val="21"/>
        </w:rPr>
        <w:t>io da própria jovem de Güldenstubbe, que espontaneamente me dá autorização de publicá-los com a indicação de nomes, de lugar e de data; ela se conservou no pensionato de Neuwelcke durante todo o tempo em que a jovem Sagée lecionou ali; por conseguinte, n</w:t>
      </w:r>
      <w:r>
        <w:rPr>
          <w:rFonts w:ascii="Arial" w:hAnsi="Arial" w:cs="Arimo"/>
          <w:szCs w:val="21"/>
        </w:rPr>
        <w:t>i</w:t>
      </w:r>
      <w:r>
        <w:rPr>
          <w:rFonts w:ascii="Arial" w:hAnsi="Arial" w:cs="Arimo"/>
          <w:szCs w:val="21"/>
        </w:rPr>
        <w:t>n</w:t>
      </w:r>
      <w:r>
        <w:rPr>
          <w:rFonts w:ascii="Arial" w:hAnsi="Arial" w:cs="Arimo"/>
          <w:szCs w:val="21"/>
        </w:rPr>
        <w:t>guém teria podido dar um relatório tão exato dos fatos, com todos os seus pormenores.” (</w:t>
      </w:r>
      <w:r>
        <w:rPr>
          <w:rStyle w:val="Refdenotaderodap1"/>
          <w:rFonts w:ascii="Arial" w:hAnsi="Arial" w:cs="Arimo"/>
          <w:szCs w:val="21"/>
        </w:rPr>
        <w:endnoteReference w:id="224"/>
      </w:r>
      <w:r>
        <w:rPr>
          <w:rFonts w:ascii="Arial" w:hAnsi="Arial" w:cs="Arimo"/>
          <w:szCs w:val="21"/>
        </w:rPr>
        <w:t>) (grifo do título é do original)</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Parece-nos que esse caso foge ao padrão que se vê nos outros casos, nos quais se confirmou que após o afastamento ou desprendimento</w:t>
      </w:r>
      <w:r>
        <w:rPr>
          <w:rFonts w:ascii="DejaVu Sans" w:hAnsi="DejaVu Sans" w:cs="DejaVu Sans"/>
          <w:sz w:val="24"/>
          <w:szCs w:val="24"/>
        </w:rPr>
        <w:t xml:space="preserve"> </w:t>
      </w:r>
      <w:r>
        <w:rPr>
          <w:rFonts w:ascii="DejaVu Sans" w:hAnsi="DejaVu Sans" w:cs="DejaVu Sans"/>
          <w:sz w:val="24"/>
          <w:szCs w:val="24"/>
        </w:rPr>
        <w:t>d</w:t>
      </w:r>
      <w:r>
        <w:rPr>
          <w:rFonts w:ascii="DejaVu Sans" w:hAnsi="DejaVu Sans" w:cs="DejaVu Sans"/>
          <w:sz w:val="24"/>
          <w:szCs w:val="24"/>
        </w:rPr>
        <w:t>a alma “[…] jamais o corpo goza inteiramente da sua atividade normal; há sempre uma certa absorção, um alheamento mais ou menos completo das coisas terrestres.” (</w:t>
      </w:r>
      <w:r>
        <w:rPr>
          <w:rStyle w:val="Refdenotaderodap1"/>
          <w:rFonts w:ascii="DejaVu Sans" w:hAnsi="DejaVu Sans" w:cs="DejaVu Sans"/>
          <w:sz w:val="24"/>
          <w:szCs w:val="24"/>
        </w:rPr>
        <w:endnoteReference w:id="225"/>
      </w:r>
      <w:r>
        <w:rPr>
          <w:rFonts w:ascii="DejaVu Sans" w:hAnsi="DejaVu Sans" w:cs="DejaVu Sans"/>
          <w:sz w:val="24"/>
          <w:szCs w:val="24"/>
        </w:rPr>
        <w:t xml:space="preserve">) ou “[…] Pode acontecer que o corpo não durma, embora isto seja muito raro. Em todo caso, </w:t>
      </w:r>
      <w:r>
        <w:rPr>
          <w:rFonts w:ascii="DejaVu Sans" w:hAnsi="DejaVu Sans" w:cs="DejaVu Sans"/>
          <w:sz w:val="24"/>
          <w:szCs w:val="24"/>
        </w:rPr>
        <w:t>j</w:t>
      </w:r>
      <w:r>
        <w:rPr>
          <w:rFonts w:ascii="DejaVu Sans" w:hAnsi="DejaVu Sans" w:cs="DejaVu Sans"/>
          <w:sz w:val="24"/>
          <w:szCs w:val="24"/>
        </w:rPr>
        <w:t>a</w:t>
      </w:r>
      <w:r>
        <w:rPr>
          <w:rFonts w:ascii="DejaVu Sans" w:hAnsi="DejaVu Sans" w:cs="DejaVu Sans"/>
          <w:sz w:val="24"/>
          <w:szCs w:val="24"/>
        </w:rPr>
        <w:t>mais se encontrará num estado perfeitamente normal; será sempre um estado mais ou menos extático.” (</w:t>
      </w:r>
      <w:r>
        <w:rPr>
          <w:rStyle w:val="Refdenotaderodap1"/>
          <w:rFonts w:ascii="DejaVu Sans" w:hAnsi="DejaVu Sans" w:cs="DejaVu Sans"/>
          <w:sz w:val="24"/>
          <w:szCs w:val="24"/>
        </w:rPr>
        <w:endnoteReference w:id="226"/>
      </w:r>
      <w:r>
        <w:rPr>
          <w:rFonts w:ascii="DejaVu Sans" w:hAnsi="DejaVu Sans" w:cs="DejaVu Sans"/>
          <w:sz w:val="24"/>
          <w:szCs w:val="24"/>
        </w:rPr>
        <w:t>). Ademais é preciso não esquecer que “A alma não se divide, no sentido literal da palavra.” (</w:t>
      </w:r>
      <w:r>
        <w:rPr>
          <w:rStyle w:val="Refdenotaderodap1"/>
          <w:rFonts w:ascii="DejaVu Sans" w:hAnsi="DejaVu Sans" w:cs="DejaVu Sans"/>
          <w:sz w:val="24"/>
          <w:szCs w:val="24"/>
        </w:rPr>
        <w:endnoteReference w:id="227"/>
      </w:r>
      <w:r>
        <w:rPr>
          <w:rFonts w:ascii="DejaVu Sans" w:hAnsi="DejaVu Sans" w:cs="DejaVu Sans"/>
          <w:sz w:val="24"/>
          <w:szCs w:val="24"/>
        </w:rPr>
        <w:t>).</w:t>
      </w:r>
    </w:p>
    <w:p w:rsidR="00000000" w:rsidRDefault="005F5BC8">
      <w:pPr>
        <w:spacing w:after="170"/>
        <w:jc w:val="both"/>
        <w:rPr>
          <w:rFonts w:ascii="DejaVu Sans" w:eastAsia="Verdana" w:hAnsi="DejaVu Sans" w:cs="DejaVu Sans"/>
          <w:sz w:val="24"/>
          <w:szCs w:val="24"/>
        </w:rPr>
      </w:pPr>
      <w:r>
        <w:rPr>
          <w:rFonts w:ascii="DejaVu Sans" w:hAnsi="DejaVu Sans" w:cs="DejaVu Sans"/>
          <w:sz w:val="24"/>
          <w:szCs w:val="24"/>
        </w:rPr>
        <w:t xml:space="preserve">Considerando que essas circunstâncias são necessárias, </w:t>
      </w:r>
      <w:r>
        <w:rPr>
          <w:rFonts w:ascii="DejaVu Sans" w:hAnsi="DejaVu Sans" w:cs="DejaVu Sans"/>
          <w:sz w:val="24"/>
          <w:szCs w:val="24"/>
        </w:rPr>
        <w:t>c</w:t>
      </w:r>
      <w:r>
        <w:rPr>
          <w:rFonts w:ascii="DejaVu Sans" w:hAnsi="DejaVu Sans" w:cs="DejaVu Sans"/>
          <w:sz w:val="24"/>
          <w:szCs w:val="24"/>
        </w:rPr>
        <w:t>o</w:t>
      </w:r>
      <w:r>
        <w:rPr>
          <w:rFonts w:ascii="DejaVu Sans" w:hAnsi="DejaVu Sans" w:cs="DejaVu Sans"/>
          <w:sz w:val="24"/>
          <w:szCs w:val="24"/>
        </w:rPr>
        <w:t>mo já o dizemos várias vezes, então esse caso de Emilie Sagée deveria ser visto sob outra perspectiva. Allan Kardec, infelizmente, não lhe deu nenhuma explicação especial, e, ao que conseguimos entender, não os sancionou tacitamente.</w:t>
      </w:r>
    </w:p>
    <w:p w:rsidR="00000000" w:rsidRDefault="005F5BC8">
      <w:pPr>
        <w:spacing w:after="170"/>
        <w:jc w:val="both"/>
        <w:rPr>
          <w:rFonts w:ascii="Arial" w:eastAsia="Verdana" w:hAnsi="Arial" w:cs="Arimo"/>
          <w:szCs w:val="21"/>
        </w:rPr>
      </w:pPr>
      <w:r>
        <w:rPr>
          <w:rFonts w:ascii="DejaVu Sans" w:eastAsia="Verdana" w:hAnsi="DejaVu Sans" w:cs="DejaVu Sans"/>
          <w:sz w:val="24"/>
          <w:szCs w:val="24"/>
        </w:rPr>
        <w:t>O dr. Ary Lex (1916-</w:t>
      </w:r>
      <w:r>
        <w:rPr>
          <w:rFonts w:ascii="DejaVu Sans" w:eastAsia="Verdana" w:hAnsi="DejaVu Sans" w:cs="DejaVu Sans"/>
          <w:sz w:val="24"/>
          <w:szCs w:val="24"/>
        </w:rPr>
        <w:t>2</w:t>
      </w:r>
      <w:r>
        <w:rPr>
          <w:rFonts w:ascii="DejaVu Sans" w:eastAsia="Verdana" w:hAnsi="DejaVu Sans" w:cs="DejaVu Sans"/>
          <w:sz w:val="24"/>
          <w:szCs w:val="24"/>
        </w:rPr>
        <w:t>0</w:t>
      </w:r>
      <w:r>
        <w:rPr>
          <w:rFonts w:ascii="DejaVu Sans" w:eastAsia="Verdana" w:hAnsi="DejaVu Sans" w:cs="DejaVu Sans"/>
          <w:sz w:val="24"/>
          <w:szCs w:val="24"/>
        </w:rPr>
        <w:t xml:space="preserve">01), em </w:t>
      </w:r>
      <w:r>
        <w:rPr>
          <w:rFonts w:ascii="DejaVu Sans" w:eastAsia="Verdana" w:hAnsi="DejaVu Sans" w:cs="DejaVu Sans"/>
          <w:b/>
          <w:bCs/>
          <w:i/>
          <w:iCs/>
          <w:color w:val="0000FF"/>
          <w:sz w:val="24"/>
          <w:szCs w:val="24"/>
        </w:rPr>
        <w:t>Do Sistema Nervoso à Mediunidade</w:t>
      </w:r>
      <w:r>
        <w:rPr>
          <w:rFonts w:ascii="DejaVu Sans" w:eastAsia="Verdana" w:hAnsi="DejaVu Sans" w:cs="DejaVu Sans"/>
          <w:sz w:val="24"/>
          <w:szCs w:val="24"/>
        </w:rPr>
        <w:t>, após citar o caso do juiz de Cantão e esse de Emilie Sagée, tece as seguintes considerações:</w:t>
      </w:r>
    </w:p>
    <w:p w:rsidR="00000000" w:rsidRDefault="005F5BC8">
      <w:pPr>
        <w:spacing w:before="283" w:after="567" w:line="276" w:lineRule="auto"/>
        <w:ind w:left="1134" w:right="283" w:firstLine="283"/>
        <w:jc w:val="both"/>
        <w:rPr>
          <w:rFonts w:ascii="DejaVu Sans" w:eastAsia="Verdana" w:hAnsi="DejaVu Sans" w:cs="DejaVu Sans"/>
          <w:sz w:val="24"/>
          <w:szCs w:val="24"/>
        </w:rPr>
      </w:pPr>
      <w:r>
        <w:rPr>
          <w:rFonts w:ascii="Arial" w:eastAsia="Verdana" w:hAnsi="Arial" w:cs="Arimo"/>
          <w:szCs w:val="21"/>
        </w:rPr>
        <w:t xml:space="preserve">Os leigos poderiam objetar: Mas como? Então o Espírito se dividiu em dois? Responderemos: - </w:t>
      </w:r>
      <w:r>
        <w:rPr>
          <w:rFonts w:ascii="Arial" w:eastAsia="Verdana" w:hAnsi="Arial" w:cs="Arimo"/>
          <w:b/>
          <w:bCs/>
          <w:szCs w:val="21"/>
        </w:rPr>
        <w:t>O Espírito é indivisível; n</w:t>
      </w:r>
      <w:r>
        <w:rPr>
          <w:rFonts w:ascii="Arial" w:eastAsia="Verdana" w:hAnsi="Arial" w:cs="Arimo"/>
          <w:b/>
          <w:bCs/>
          <w:szCs w:val="21"/>
        </w:rPr>
        <w:t>ã</w:t>
      </w:r>
      <w:r>
        <w:rPr>
          <w:rFonts w:ascii="Arial" w:eastAsia="Verdana" w:hAnsi="Arial" w:cs="Arimo"/>
          <w:b/>
          <w:bCs/>
          <w:szCs w:val="21"/>
        </w:rPr>
        <w:t>o</w:t>
      </w:r>
      <w:r>
        <w:rPr>
          <w:rFonts w:ascii="Arial" w:eastAsia="Verdana" w:hAnsi="Arial" w:cs="Arimo"/>
          <w:b/>
          <w:bCs/>
          <w:szCs w:val="21"/>
        </w:rPr>
        <w:t xml:space="preserve"> pode estar em dois lugares ao mesmo tempo</w:t>
      </w:r>
      <w:r>
        <w:rPr>
          <w:rFonts w:ascii="Arial" w:eastAsia="Verdana" w:hAnsi="Arial" w:cs="Arimo"/>
          <w:szCs w:val="21"/>
        </w:rPr>
        <w:t>. Ocorre o seguinte: na bilocação, o Perispírito se desprende parcialmente, ainda envolvendo o Espírito, formando, assim, o duplo fluídico, à custa de uma condensação do Perispírito, podendo tornar-se visível e a</w:t>
      </w:r>
      <w:r>
        <w:rPr>
          <w:rFonts w:ascii="Arial" w:eastAsia="Verdana" w:hAnsi="Arial" w:cs="Arimo"/>
          <w:szCs w:val="21"/>
        </w:rPr>
        <w:t>t</w:t>
      </w:r>
      <w:r>
        <w:rPr>
          <w:rFonts w:ascii="Arial" w:eastAsia="Verdana" w:hAnsi="Arial" w:cs="Arimo"/>
          <w:szCs w:val="21"/>
        </w:rPr>
        <w:t>é</w:t>
      </w:r>
      <w:r>
        <w:rPr>
          <w:rFonts w:ascii="Arial" w:eastAsia="Verdana" w:hAnsi="Arial" w:cs="Arimo"/>
          <w:szCs w:val="21"/>
        </w:rPr>
        <w:t xml:space="preserve"> tangível. Dá, assim, a impressão de um ser real, que se movimenta. Mas o desprendimento dele, em relação ao corpo orgânico, nunca é total, senão a pessoa morreria. O Perispírito continua ligado ao corpo, através de um cordão ectoplasmático, como foi exp</w:t>
      </w:r>
      <w:r>
        <w:rPr>
          <w:rFonts w:ascii="Arial" w:eastAsia="Verdana" w:hAnsi="Arial" w:cs="Arimo"/>
          <w:szCs w:val="21"/>
        </w:rPr>
        <w:t>l</w:t>
      </w:r>
      <w:r>
        <w:rPr>
          <w:rFonts w:ascii="Arial" w:eastAsia="Verdana" w:hAnsi="Arial" w:cs="Arimo"/>
          <w:szCs w:val="21"/>
        </w:rPr>
        <w:t>i</w:t>
      </w:r>
      <w:r>
        <w:rPr>
          <w:rFonts w:ascii="Arial" w:eastAsia="Verdana" w:hAnsi="Arial" w:cs="Arimo"/>
          <w:szCs w:val="21"/>
        </w:rPr>
        <w:t xml:space="preserve">cado antes, quando falamos dos sonhos e das viagens astrais. </w:t>
      </w:r>
      <w:r>
        <w:rPr>
          <w:rFonts w:ascii="Arial" w:eastAsia="Verdana" w:hAnsi="Arial" w:cs="Arimo"/>
          <w:b/>
          <w:bCs/>
          <w:szCs w:val="21"/>
        </w:rPr>
        <w:t>A condição necessária, como explica Gabriel Delanne, é ficar o corpo como que adormecido, em transe ou em estado cataléptico. Não pode haver atividade simultânea do corpo e do duplo, ou seja, n</w:t>
      </w:r>
      <w:r>
        <w:rPr>
          <w:rFonts w:ascii="Arial" w:eastAsia="Verdana" w:hAnsi="Arial" w:cs="Arimo"/>
          <w:b/>
          <w:bCs/>
          <w:szCs w:val="21"/>
        </w:rPr>
        <w:t>ã</w:t>
      </w:r>
      <w:r>
        <w:rPr>
          <w:rFonts w:ascii="Arial" w:eastAsia="Verdana" w:hAnsi="Arial" w:cs="Arimo"/>
          <w:b/>
          <w:bCs/>
          <w:szCs w:val="21"/>
        </w:rPr>
        <w:t>o</w:t>
      </w:r>
      <w:r>
        <w:rPr>
          <w:rFonts w:ascii="Arial" w:eastAsia="Verdana" w:hAnsi="Arial" w:cs="Arimo"/>
          <w:b/>
          <w:bCs/>
          <w:szCs w:val="21"/>
        </w:rPr>
        <w:t xml:space="preserve"> pode haver divisão do comando espiritual.</w:t>
      </w:r>
      <w:r>
        <w:rPr>
          <w:rFonts w:ascii="Arial" w:eastAsia="Verdana" w:hAnsi="Arial" w:cs="Arimo"/>
          <w:szCs w:val="21"/>
        </w:rPr>
        <w:t xml:space="preserve"> (</w:t>
      </w:r>
      <w:r>
        <w:rPr>
          <w:rStyle w:val="Refdenotaderodap1"/>
          <w:rFonts w:ascii="Arial" w:eastAsia="Verdana" w:hAnsi="Arial" w:cs="Arimo"/>
          <w:szCs w:val="21"/>
        </w:rPr>
        <w:endnoteReference w:id="228"/>
      </w:r>
      <w:r>
        <w:rPr>
          <w:rFonts w:ascii="Arial" w:eastAsia="Verdana" w:hAnsi="Arial" w:cs="Arimo"/>
          <w:szCs w:val="21"/>
        </w:rPr>
        <w:t>)</w:t>
      </w:r>
    </w:p>
    <w:p w:rsidR="00000000" w:rsidRDefault="005F5BC8">
      <w:pPr>
        <w:spacing w:after="170"/>
        <w:jc w:val="both"/>
        <w:rPr>
          <w:rFonts w:ascii="DejaVu Sans" w:hAnsi="DejaVu Sans" w:cs="DejaVu Sans"/>
          <w:sz w:val="24"/>
          <w:szCs w:val="24"/>
        </w:rPr>
      </w:pPr>
      <w:r>
        <w:rPr>
          <w:rFonts w:ascii="DejaVu Sans" w:eastAsia="Verdana" w:hAnsi="DejaVu Sans" w:cs="DejaVu Sans"/>
          <w:sz w:val="24"/>
          <w:szCs w:val="24"/>
        </w:rPr>
        <w:t>A posição do renomado estudioso dr. Ary Lex é a que estamos defendendo desde o início desse estudo.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É importante registrar que alguns dos estudiosos mencionados optaram por entendê-lo como tenha ocorrido a e</w:t>
      </w:r>
      <w:r>
        <w:rPr>
          <w:rFonts w:ascii="DejaVu Sans" w:hAnsi="DejaVu Sans" w:cs="DejaVu Sans"/>
          <w:sz w:val="24"/>
          <w:szCs w:val="24"/>
        </w:rPr>
        <w:t>m</w:t>
      </w:r>
      <w:r>
        <w:rPr>
          <w:rFonts w:ascii="DejaVu Sans" w:hAnsi="DejaVu Sans" w:cs="DejaVu Sans"/>
          <w:sz w:val="24"/>
          <w:szCs w:val="24"/>
        </w:rPr>
        <w:t>a</w:t>
      </w:r>
      <w:r>
        <w:rPr>
          <w:rFonts w:ascii="DejaVu Sans" w:hAnsi="DejaVu Sans" w:cs="DejaVu Sans"/>
          <w:sz w:val="24"/>
          <w:szCs w:val="24"/>
        </w:rPr>
        <w:t>ncipação da alma, com atividade em ambos os corpos. É certo que não estamos à altura de nenhum deles, mas não concordamos com atividade plena da consciência em ambos os corpos, pois, no caso, teríamos que admitir a divisão do Espírito.</w:t>
      </w:r>
    </w:p>
    <w:p w:rsidR="00000000" w:rsidRDefault="005F5BC8">
      <w:pPr>
        <w:spacing w:after="170"/>
        <w:jc w:val="both"/>
        <w:rPr>
          <w:rFonts w:ascii="Arial" w:hAnsi="Arial" w:cs="Arimo"/>
          <w:szCs w:val="21"/>
        </w:rPr>
      </w:pPr>
      <w:r>
        <w:rPr>
          <w:rFonts w:ascii="DejaVu Sans" w:hAnsi="DejaVu Sans" w:cs="DejaVu Sans"/>
          <w:sz w:val="24"/>
          <w:szCs w:val="24"/>
        </w:rPr>
        <w:t xml:space="preserve">Gabriel Delanne é </w:t>
      </w:r>
      <w:r>
        <w:rPr>
          <w:rFonts w:ascii="DejaVu Sans" w:hAnsi="DejaVu Sans" w:cs="DejaVu Sans"/>
          <w:sz w:val="24"/>
          <w:szCs w:val="24"/>
        </w:rPr>
        <w:t>q</w:t>
      </w:r>
      <w:r>
        <w:rPr>
          <w:rFonts w:ascii="DejaVu Sans" w:hAnsi="DejaVu Sans" w:cs="DejaVu Sans"/>
          <w:sz w:val="24"/>
          <w:szCs w:val="24"/>
        </w:rPr>
        <w:t>u</w:t>
      </w:r>
      <w:r>
        <w:rPr>
          <w:rFonts w:ascii="DejaVu Sans" w:hAnsi="DejaVu Sans" w:cs="DejaVu Sans"/>
          <w:sz w:val="24"/>
          <w:szCs w:val="24"/>
        </w:rPr>
        <w:t xml:space="preserve">em vai nos oferecer alguma explicação razoável para o caso de Emilie Sagée. Vejamos o que ele coloca em </w:t>
      </w:r>
      <w:r>
        <w:rPr>
          <w:rFonts w:ascii="DejaVu Sans" w:hAnsi="DejaVu Sans" w:cs="DejaVu Sans"/>
          <w:b/>
          <w:bCs/>
          <w:i/>
          <w:iCs/>
          <w:color w:val="0000FF"/>
          <w:sz w:val="24"/>
          <w:szCs w:val="24"/>
        </w:rPr>
        <w:t>O Espiritismo Perante a Ciência</w:t>
      </w:r>
      <w:r>
        <w:rPr>
          <w:rFonts w:ascii="DejaVu Sans" w:hAnsi="DejaVu Sans" w:cs="DejaVu Sans"/>
          <w:sz w:val="24"/>
          <w:szCs w:val="24"/>
        </w:rPr>
        <w:t>:</w:t>
      </w:r>
    </w:p>
    <w:p w:rsidR="00000000" w:rsidRDefault="005F5BC8">
      <w:pPr>
        <w:spacing w:before="283" w:after="113" w:line="276" w:lineRule="auto"/>
        <w:ind w:left="1134" w:right="283" w:firstLine="283"/>
        <w:jc w:val="both"/>
        <w:rPr>
          <w:rFonts w:ascii="Arial" w:hAnsi="Arial" w:cs="Arimo"/>
          <w:b/>
          <w:bCs/>
          <w:szCs w:val="21"/>
        </w:rPr>
      </w:pPr>
      <w:r>
        <w:rPr>
          <w:rFonts w:ascii="Arial" w:hAnsi="Arial" w:cs="Arimo"/>
          <w:szCs w:val="21"/>
        </w:rPr>
        <w:t>Evidencia-se um fato desta narrativa, a relação íntima que existe entre o estado do corpo e o duplo. Quando o perispí</w:t>
      </w:r>
      <w:r>
        <w:rPr>
          <w:rFonts w:ascii="Arial" w:hAnsi="Arial" w:cs="Arimo"/>
          <w:szCs w:val="21"/>
        </w:rPr>
        <w:t>r</w:t>
      </w:r>
      <w:r>
        <w:rPr>
          <w:rFonts w:ascii="Arial" w:hAnsi="Arial" w:cs="Arimo"/>
          <w:szCs w:val="21"/>
        </w:rPr>
        <w:t>i</w:t>
      </w:r>
      <w:r>
        <w:rPr>
          <w:rFonts w:ascii="Arial" w:hAnsi="Arial" w:cs="Arimo"/>
          <w:szCs w:val="21"/>
        </w:rPr>
        <w:t>to se torna menos vaporoso, mais sólido, o corpo enfraquece, quando se toma fluídico, o organismo material retoma forças. Isto indica que existe um laço entre o corpo e o duplo. Dassier denomina-o tecido vascular invisível. Kardec ensina há muito tempo q</w:t>
      </w:r>
      <w:r>
        <w:rPr>
          <w:rFonts w:ascii="Arial" w:hAnsi="Arial" w:cs="Arimo"/>
          <w:szCs w:val="21"/>
        </w:rPr>
        <w:t>u</w:t>
      </w:r>
      <w:r>
        <w:rPr>
          <w:rFonts w:ascii="Arial" w:hAnsi="Arial" w:cs="Arimo"/>
          <w:szCs w:val="21"/>
        </w:rPr>
        <w:t>e</w:t>
      </w:r>
      <w:r>
        <w:rPr>
          <w:rFonts w:ascii="Arial" w:hAnsi="Arial" w:cs="Arimo"/>
          <w:szCs w:val="21"/>
        </w:rPr>
        <w:t>, durante o sono, a alma se desprende do corpo, mas que lhe fica sempre ligada por um cordão fluídico e que, se ele se rompesse, a morte do paciente seria instantânea.</w:t>
      </w:r>
    </w:p>
    <w:p w:rsidR="00000000" w:rsidRDefault="005F5BC8">
      <w:pPr>
        <w:spacing w:after="113" w:line="276" w:lineRule="auto"/>
        <w:ind w:left="1134" w:right="283" w:firstLine="283"/>
        <w:jc w:val="both"/>
        <w:rPr>
          <w:rFonts w:ascii="Arial" w:hAnsi="Arial" w:cs="Arimo"/>
          <w:szCs w:val="21"/>
        </w:rPr>
      </w:pPr>
      <w:r>
        <w:rPr>
          <w:rFonts w:ascii="Arial" w:hAnsi="Arial" w:cs="Arimo"/>
          <w:b/>
          <w:bCs/>
          <w:szCs w:val="21"/>
        </w:rPr>
        <w:t>Emilie Sagée,</w:t>
      </w:r>
      <w:r>
        <w:rPr>
          <w:rFonts w:ascii="Arial" w:hAnsi="Arial" w:cs="Arimo"/>
          <w:szCs w:val="21"/>
        </w:rPr>
        <w:t xml:space="preserve"> de constituição muito nervosa, era sujeita ao desprendimento da alma, ma</w:t>
      </w:r>
      <w:r>
        <w:rPr>
          <w:rFonts w:ascii="Arial" w:hAnsi="Arial" w:cs="Arimo"/>
          <w:szCs w:val="21"/>
        </w:rPr>
        <w:t>s</w:t>
      </w:r>
      <w:r>
        <w:rPr>
          <w:rFonts w:ascii="Arial" w:hAnsi="Arial" w:cs="Arimo"/>
          <w:szCs w:val="21"/>
        </w:rPr>
        <w:t xml:space="preserve"> </w:t>
      </w:r>
      <w:r>
        <w:rPr>
          <w:rFonts w:ascii="Arial" w:hAnsi="Arial" w:cs="Arimo"/>
          <w:szCs w:val="21"/>
        </w:rPr>
        <w:t xml:space="preserve">o fato é notável porque </w:t>
      </w:r>
      <w:r>
        <w:rPr>
          <w:rFonts w:ascii="Arial" w:hAnsi="Arial" w:cs="Arimo"/>
          <w:b/>
          <w:bCs/>
          <w:szCs w:val="21"/>
        </w:rPr>
        <w:t>o desdobramento se dava, mesmo durante a vigília, enquanto que, de ordinário, ele só se opera quando o corpo está mergulhado no sono</w:t>
      </w:r>
      <w:r>
        <w:rPr>
          <w:rFonts w:ascii="Arial" w:hAnsi="Arial" w:cs="Arimo"/>
          <w:szCs w:val="21"/>
        </w:rPr>
        <w:t>.</w:t>
      </w:r>
    </w:p>
    <w:p w:rsidR="00000000" w:rsidRDefault="005F5BC8">
      <w:pPr>
        <w:spacing w:after="113" w:line="276" w:lineRule="auto"/>
        <w:ind w:left="1134" w:right="283" w:firstLine="283"/>
        <w:jc w:val="both"/>
        <w:rPr>
          <w:rFonts w:ascii="Arial" w:hAnsi="Arial" w:cs="Arimo"/>
          <w:b/>
          <w:bCs/>
          <w:szCs w:val="21"/>
        </w:rPr>
      </w:pPr>
      <w:r>
        <w:rPr>
          <w:rFonts w:ascii="Arial" w:hAnsi="Arial" w:cs="Arimo"/>
          <w:szCs w:val="21"/>
        </w:rPr>
        <w:t xml:space="preserve">Se nos reportarmos aos casos de sonambulismo lúcido, narrados por Charpignon, compreenderemos a </w:t>
      </w:r>
      <w:r>
        <w:rPr>
          <w:rFonts w:ascii="Arial" w:hAnsi="Arial" w:cs="Arimo"/>
          <w:szCs w:val="21"/>
        </w:rPr>
        <w:t>s</w:t>
      </w:r>
      <w:r>
        <w:rPr>
          <w:rFonts w:ascii="Arial" w:hAnsi="Arial" w:cs="Arimo"/>
          <w:szCs w:val="21"/>
        </w:rPr>
        <w:t>é</w:t>
      </w:r>
      <w:r>
        <w:rPr>
          <w:rFonts w:ascii="Arial" w:hAnsi="Arial" w:cs="Arimo"/>
          <w:szCs w:val="21"/>
        </w:rPr>
        <w:t xml:space="preserve">rie ascendente que se manifesta nesses diferentes fenômenos. No sonambulismo, natural ou provocado, </w:t>
      </w:r>
      <w:r>
        <w:rPr>
          <w:rFonts w:ascii="Arial" w:hAnsi="Arial" w:cs="Arimo"/>
          <w:b/>
          <w:bCs/>
          <w:szCs w:val="21"/>
        </w:rPr>
        <w:t>a alma se desprende do corpo, porque este, mergulhado no sono, tem uma vida menos ativa,</w:t>
      </w:r>
      <w:r>
        <w:rPr>
          <w:rFonts w:ascii="Arial" w:hAnsi="Arial" w:cs="Arimo"/>
          <w:szCs w:val="21"/>
        </w:rPr>
        <w:t xml:space="preserve"> o que permite ao Espírito escapar-se, por momentos, do seu invólu</w:t>
      </w:r>
      <w:r>
        <w:rPr>
          <w:rFonts w:ascii="Arial" w:hAnsi="Arial" w:cs="Arimo"/>
          <w:szCs w:val="21"/>
        </w:rPr>
        <w:t>c</w:t>
      </w:r>
      <w:r>
        <w:rPr>
          <w:rFonts w:ascii="Arial" w:hAnsi="Arial" w:cs="Arimo"/>
          <w:szCs w:val="21"/>
        </w:rPr>
        <w:t>r</w:t>
      </w:r>
      <w:r>
        <w:rPr>
          <w:rFonts w:ascii="Arial" w:hAnsi="Arial" w:cs="Arimo"/>
          <w:szCs w:val="21"/>
        </w:rPr>
        <w:t>o e ver o que se passa a distância.</w:t>
      </w:r>
    </w:p>
    <w:p w:rsidR="00000000" w:rsidRDefault="005F5BC8">
      <w:pPr>
        <w:spacing w:after="113" w:line="276" w:lineRule="auto"/>
        <w:ind w:left="1134" w:right="283" w:firstLine="283"/>
        <w:jc w:val="both"/>
        <w:rPr>
          <w:rFonts w:ascii="Arial" w:hAnsi="Arial" w:cs="Arimo"/>
          <w:szCs w:val="21"/>
        </w:rPr>
      </w:pPr>
      <w:r>
        <w:rPr>
          <w:rFonts w:ascii="Arial" w:hAnsi="Arial" w:cs="Arimo"/>
          <w:b/>
          <w:bCs/>
          <w:szCs w:val="21"/>
        </w:rPr>
        <w:t>No caso de desdobramento, a alma separa-se, no sono, da mesma maneira,</w:t>
      </w:r>
      <w:r>
        <w:rPr>
          <w:rFonts w:ascii="Arial" w:hAnsi="Arial" w:cs="Arimo"/>
          <w:szCs w:val="21"/>
        </w:rPr>
        <w:t xml:space="preserve"> mas, ora se materializa de forma imperfeita, como vimos com a alsaciana, ora toma um aspecto inteiramente material, pode escrever e falar. </w:t>
      </w:r>
      <w:r>
        <w:rPr>
          <w:rFonts w:ascii="Arial" w:hAnsi="Arial" w:cs="Arimo"/>
          <w:b/>
          <w:bCs/>
          <w:szCs w:val="21"/>
        </w:rPr>
        <w:t>Se o fen</w:t>
      </w:r>
      <w:r>
        <w:rPr>
          <w:rFonts w:ascii="Arial" w:hAnsi="Arial" w:cs="Arimo"/>
          <w:b/>
          <w:bCs/>
          <w:szCs w:val="21"/>
        </w:rPr>
        <w:t>ô</w:t>
      </w:r>
      <w:r>
        <w:rPr>
          <w:rFonts w:ascii="Arial" w:hAnsi="Arial" w:cs="Arimo"/>
          <w:b/>
          <w:bCs/>
          <w:szCs w:val="21"/>
        </w:rPr>
        <w:t>m</w:t>
      </w:r>
      <w:r>
        <w:rPr>
          <w:rFonts w:ascii="Arial" w:hAnsi="Arial" w:cs="Arimo"/>
          <w:b/>
          <w:bCs/>
          <w:szCs w:val="21"/>
        </w:rPr>
        <w:t>eno é ainda mais acentuado, a bicorporeidade se manifesta sem que o paciente esteja adormecido, como o prova a história precedente</w:t>
      </w:r>
      <w:r>
        <w:rPr>
          <w:rFonts w:ascii="Arial" w:hAnsi="Arial" w:cs="Arimo"/>
          <w:szCs w:val="21"/>
        </w:rPr>
        <w:t xml:space="preserve">, mas, então, quanto mais o duplo adquire tangibilidade, </w:t>
      </w:r>
      <w:r>
        <w:rPr>
          <w:rFonts w:ascii="Arial" w:hAnsi="Arial" w:cs="Arimo"/>
          <w:b/>
          <w:bCs/>
          <w:szCs w:val="21"/>
        </w:rPr>
        <w:t>mais a inspetora se toma fraca e enlanguescida.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Estas observações c</w:t>
      </w:r>
      <w:r>
        <w:rPr>
          <w:rFonts w:ascii="Arial" w:hAnsi="Arial" w:cs="Arimo"/>
          <w:szCs w:val="21"/>
        </w:rPr>
        <w:t>o</w:t>
      </w:r>
      <w:r>
        <w:rPr>
          <w:rFonts w:ascii="Arial" w:hAnsi="Arial" w:cs="Arimo"/>
          <w:szCs w:val="21"/>
        </w:rPr>
        <w:t>n</w:t>
      </w:r>
      <w:r>
        <w:rPr>
          <w:rFonts w:ascii="Arial" w:hAnsi="Arial" w:cs="Arimo"/>
          <w:szCs w:val="21"/>
        </w:rPr>
        <w:t xml:space="preserve">firmam plenamente o ensino de Allan Kardec. Encontramos, com efeito, em O Livro dos Espíritos, a explicação racional de todos esses casos singulares. </w:t>
      </w:r>
      <w:r>
        <w:rPr>
          <w:rFonts w:ascii="Arial" w:hAnsi="Arial" w:cs="Arimo"/>
          <w:b/>
          <w:bCs/>
          <w:szCs w:val="21"/>
        </w:rPr>
        <w:t>A alma é retida ao corpo por seu perispírito, que tem por condutor o sistema nervoso</w:t>
      </w:r>
      <w:r>
        <w:rPr>
          <w:rFonts w:ascii="Arial" w:hAnsi="Arial" w:cs="Arimo"/>
          <w:szCs w:val="21"/>
        </w:rPr>
        <w:t>; segue-se que todas</w:t>
      </w:r>
      <w:r>
        <w:rPr>
          <w:rFonts w:ascii="Arial" w:hAnsi="Arial" w:cs="Arimo"/>
          <w:szCs w:val="21"/>
        </w:rPr>
        <w:t xml:space="preserve"> </w:t>
      </w:r>
      <w:r>
        <w:rPr>
          <w:rFonts w:ascii="Arial" w:hAnsi="Arial" w:cs="Arimo"/>
          <w:szCs w:val="21"/>
        </w:rPr>
        <w:t>a</w:t>
      </w:r>
      <w:r>
        <w:rPr>
          <w:rFonts w:ascii="Arial" w:hAnsi="Arial" w:cs="Arimo"/>
          <w:szCs w:val="21"/>
        </w:rPr>
        <w:t>s modificações trazidas a esse sistema, que tenham por fim paralisar sua ação, favorecerão o desprendimento da alma. (</w:t>
      </w:r>
      <w:r>
        <w:rPr>
          <w:rStyle w:val="Refdenotaderodap1"/>
          <w:rFonts w:ascii="Arial" w:hAnsi="Arial" w:cs="Arimo"/>
          <w:szCs w:val="21"/>
        </w:rPr>
        <w:endnoteReference w:id="229"/>
      </w: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Um pouco mais à frente lemos:</w:t>
      </w:r>
    </w:p>
    <w:p w:rsidR="00000000" w:rsidRDefault="005F5BC8">
      <w:pPr>
        <w:spacing w:after="113" w:line="276" w:lineRule="auto"/>
        <w:ind w:left="1134" w:right="283" w:firstLine="283"/>
        <w:jc w:val="both"/>
        <w:rPr>
          <w:rFonts w:ascii="Arial" w:hAnsi="Arial" w:cs="Arimo"/>
          <w:b/>
          <w:bCs/>
          <w:szCs w:val="21"/>
        </w:rPr>
      </w:pPr>
      <w:r>
        <w:rPr>
          <w:rFonts w:ascii="Arial" w:hAnsi="Arial" w:cs="Arimo"/>
          <w:szCs w:val="21"/>
        </w:rPr>
        <w:t>Em suma, diremos com Allan Kardec, que o indivíduo que se mostra, simultaneamente, em dois lugares dife</w:t>
      </w:r>
      <w:r>
        <w:rPr>
          <w:rFonts w:ascii="Arial" w:hAnsi="Arial" w:cs="Arimo"/>
          <w:szCs w:val="21"/>
        </w:rPr>
        <w:t>r</w:t>
      </w:r>
      <w:r>
        <w:rPr>
          <w:rFonts w:ascii="Arial" w:hAnsi="Arial" w:cs="Arimo"/>
          <w:szCs w:val="21"/>
        </w:rPr>
        <w:t>e</w:t>
      </w:r>
      <w:r>
        <w:rPr>
          <w:rFonts w:ascii="Arial" w:hAnsi="Arial" w:cs="Arimo"/>
          <w:szCs w:val="21"/>
        </w:rPr>
        <w:t>ntes, tem dois corpos; mas, desses dois corpos, um só é permanente, o outro é apenas temporário; pode-se dizer que o primeiro tem a vida orgânica e o segundo a da alma. Ao despertar, os dois corpos se reúnem e a vida da alma reaparece no corpo material.</w:t>
      </w:r>
    </w:p>
    <w:p w:rsidR="00000000" w:rsidRDefault="005F5BC8">
      <w:pPr>
        <w:spacing w:after="113" w:line="276" w:lineRule="auto"/>
        <w:ind w:left="1134" w:right="283" w:firstLine="283"/>
        <w:jc w:val="both"/>
        <w:rPr>
          <w:rFonts w:ascii="Arial" w:hAnsi="Arial" w:cs="Arimo"/>
          <w:b/>
          <w:bCs/>
          <w:szCs w:val="21"/>
        </w:rPr>
      </w:pPr>
      <w:r>
        <w:rPr>
          <w:rFonts w:ascii="Arial" w:hAnsi="Arial" w:cs="Arimo"/>
          <w:b/>
          <w:bCs/>
          <w:szCs w:val="21"/>
        </w:rPr>
        <w:t>N</w:t>
      </w:r>
      <w:r>
        <w:rPr>
          <w:rFonts w:ascii="Arial" w:hAnsi="Arial" w:cs="Arimo"/>
          <w:b/>
          <w:bCs/>
          <w:szCs w:val="21"/>
        </w:rPr>
        <w:t>ã</w:t>
      </w:r>
      <w:r>
        <w:rPr>
          <w:rFonts w:ascii="Arial" w:hAnsi="Arial" w:cs="Arimo"/>
          <w:b/>
          <w:bCs/>
          <w:szCs w:val="21"/>
        </w:rPr>
        <w:t>o pareceria possível que pudessem dois corpos, em estado de separação, gozar simultaneamente, e no mesmo grau, a vida ativa e inteligente</w:t>
      </w:r>
      <w:r>
        <w:rPr>
          <w:rFonts w:ascii="Arial" w:hAnsi="Arial" w:cs="Arimo"/>
          <w:szCs w:val="21"/>
        </w:rPr>
        <w:t>. Entretanto, dir-se-ia contradizerem esta lei os exemplos de Antônio de Pádua e de Xavier.</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b/>
          <w:bCs/>
          <w:szCs w:val="21"/>
        </w:rPr>
        <w:t>Deve-se, talvez, atribuir</w:t>
      </w:r>
      <w:r>
        <w:rPr>
          <w:rFonts w:ascii="Arial" w:hAnsi="Arial" w:cs="Arimo"/>
          <w:b/>
          <w:bCs/>
          <w:szCs w:val="21"/>
        </w:rPr>
        <w:t xml:space="preserve"> </w:t>
      </w:r>
      <w:r>
        <w:rPr>
          <w:rFonts w:ascii="Arial" w:hAnsi="Arial" w:cs="Arimo"/>
          <w:b/>
          <w:bCs/>
          <w:szCs w:val="21"/>
        </w:rPr>
        <w:t>e</w:t>
      </w:r>
      <w:r>
        <w:rPr>
          <w:rFonts w:ascii="Arial" w:hAnsi="Arial" w:cs="Arimo"/>
          <w:b/>
          <w:bCs/>
          <w:szCs w:val="21"/>
        </w:rPr>
        <w:t>ssa divergência aos cronistas, que, impressionados por fatos tão estranhos, quiseram torná-los ainda mais misteriosos, atribuindo-lhes uma simultaneidade absoluta.</w:t>
      </w:r>
      <w:r>
        <w:rPr>
          <w:rFonts w:ascii="Arial" w:hAnsi="Arial" w:cs="Arimo"/>
          <w:szCs w:val="21"/>
        </w:rPr>
        <w:t xml:space="preserve"> (</w:t>
      </w:r>
      <w:r>
        <w:rPr>
          <w:rStyle w:val="Refdenotaderodap1"/>
          <w:rFonts w:ascii="Arial" w:hAnsi="Arial" w:cs="Arimo"/>
          <w:szCs w:val="21"/>
        </w:rPr>
        <w:endnoteReference w:id="230"/>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Observamos que, na sua exposição, ele tem conhecimento de que:</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a) “o desdobramento se </w:t>
      </w:r>
      <w:r>
        <w:rPr>
          <w:rFonts w:ascii="DejaVu Sans" w:hAnsi="DejaVu Sans" w:cs="DejaVu Sans"/>
          <w:sz w:val="24"/>
          <w:szCs w:val="24"/>
        </w:rPr>
        <w:t>d</w:t>
      </w:r>
      <w:r>
        <w:rPr>
          <w:rFonts w:ascii="DejaVu Sans" w:hAnsi="DejaVu Sans" w:cs="DejaVu Sans"/>
          <w:sz w:val="24"/>
          <w:szCs w:val="24"/>
        </w:rPr>
        <w:t>a</w:t>
      </w:r>
      <w:r>
        <w:rPr>
          <w:rFonts w:ascii="DejaVu Sans" w:hAnsi="DejaVu Sans" w:cs="DejaVu Sans"/>
          <w:sz w:val="24"/>
          <w:szCs w:val="24"/>
        </w:rPr>
        <w:t xml:space="preserve">va, mesmo durante a vigília, enquanto que, </w:t>
      </w:r>
      <w:r>
        <w:rPr>
          <w:rFonts w:ascii="DejaVu Sans" w:hAnsi="DejaVu Sans" w:cs="DejaVu Sans"/>
          <w:b/>
          <w:bCs/>
          <w:sz w:val="24"/>
          <w:szCs w:val="24"/>
        </w:rPr>
        <w:t>de ordinário, ele só se opera quando o corpo está mergulhado no sono</w:t>
      </w:r>
      <w:r>
        <w:rPr>
          <w:rFonts w:ascii="DejaVu Sans" w:hAnsi="DejaVu Sans" w:cs="DejaVu Sans"/>
          <w:sz w:val="24"/>
          <w:szCs w:val="24"/>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b) “a alma se desprende do corpo, porque </w:t>
      </w:r>
      <w:r>
        <w:rPr>
          <w:rFonts w:ascii="DejaVu Sans" w:hAnsi="DejaVu Sans" w:cs="DejaVu Sans"/>
          <w:b/>
          <w:bCs/>
          <w:sz w:val="24"/>
          <w:szCs w:val="24"/>
        </w:rPr>
        <w:t>este, mergulhado no sono, tem uma vida menos ativa</w:t>
      </w:r>
      <w:r>
        <w:rPr>
          <w:rFonts w:ascii="DejaVu Sans" w:hAnsi="DejaVu Sans" w:cs="DejaVu Sans"/>
          <w:sz w:val="24"/>
          <w:szCs w:val="24"/>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c) “</w:t>
      </w:r>
      <w:r>
        <w:rPr>
          <w:rFonts w:ascii="DejaVu Sans" w:hAnsi="DejaVu Sans" w:cs="DejaVu Sans"/>
          <w:b/>
          <w:bCs/>
          <w:sz w:val="24"/>
          <w:szCs w:val="24"/>
        </w:rPr>
        <w:t xml:space="preserve">Não pareceria possível que pudessem dois </w:t>
      </w:r>
      <w:r>
        <w:rPr>
          <w:rFonts w:ascii="DejaVu Sans" w:hAnsi="DejaVu Sans" w:cs="DejaVu Sans"/>
          <w:b/>
          <w:bCs/>
          <w:sz w:val="24"/>
          <w:szCs w:val="24"/>
        </w:rPr>
        <w:t>c</w:t>
      </w:r>
      <w:r>
        <w:rPr>
          <w:rFonts w:ascii="DejaVu Sans" w:hAnsi="DejaVu Sans" w:cs="DejaVu Sans"/>
          <w:b/>
          <w:bCs/>
          <w:sz w:val="24"/>
          <w:szCs w:val="24"/>
        </w:rPr>
        <w:t>o</w:t>
      </w:r>
      <w:r>
        <w:rPr>
          <w:rFonts w:ascii="DejaVu Sans" w:hAnsi="DejaVu Sans" w:cs="DejaVu Sans"/>
          <w:b/>
          <w:bCs/>
          <w:sz w:val="24"/>
          <w:szCs w:val="24"/>
        </w:rPr>
        <w:t>rpos</w:t>
      </w:r>
      <w:r>
        <w:rPr>
          <w:rFonts w:ascii="DejaVu Sans" w:hAnsi="DejaVu Sans" w:cs="DejaVu Sans"/>
          <w:sz w:val="24"/>
          <w:szCs w:val="24"/>
        </w:rPr>
        <w:t xml:space="preserve">, em estado de separação, </w:t>
      </w:r>
      <w:r>
        <w:rPr>
          <w:rFonts w:ascii="DejaVu Sans" w:hAnsi="DejaVu Sans" w:cs="DejaVu Sans"/>
          <w:b/>
          <w:bCs/>
          <w:sz w:val="24"/>
          <w:szCs w:val="24"/>
        </w:rPr>
        <w:t>gozar simultaneamente, e no mesmo grau, a vida ativa e inteligente</w:t>
      </w:r>
      <w:r>
        <w:rPr>
          <w:rFonts w:ascii="DejaVu Sans" w:hAnsi="DejaVu Sans" w:cs="DejaVu Sans"/>
          <w:sz w:val="24"/>
          <w:szCs w:val="24"/>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Eis as razões pelas quais, julgamos, se deve buscar outras explicações.</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Tendo em vista que esse caso não tem paralelo, é mesmo de se supor outra explicação</w:t>
      </w:r>
      <w:r>
        <w:rPr>
          <w:rFonts w:ascii="DejaVu Sans" w:hAnsi="DejaVu Sans" w:cs="DejaVu Sans"/>
          <w:sz w:val="24"/>
          <w:szCs w:val="24"/>
        </w:rPr>
        <w:t xml:space="preserve"> </w:t>
      </w:r>
      <w:r>
        <w:rPr>
          <w:rFonts w:ascii="DejaVu Sans" w:hAnsi="DejaVu Sans" w:cs="DejaVu Sans"/>
          <w:sz w:val="24"/>
          <w:szCs w:val="24"/>
        </w:rPr>
        <w:t>p</w:t>
      </w:r>
      <w:r>
        <w:rPr>
          <w:rFonts w:ascii="DejaVu Sans" w:hAnsi="DejaVu Sans" w:cs="DejaVu Sans"/>
          <w:sz w:val="24"/>
          <w:szCs w:val="24"/>
        </w:rPr>
        <w:t>lausível para ele, especialmente pelo que Gabriel Delanne menciona ao final, que nos pareceu razoável.</w:t>
      </w:r>
    </w:p>
    <w:p w:rsidR="00000000" w:rsidRDefault="005F5BC8">
      <w:pPr>
        <w:spacing w:after="170"/>
        <w:jc w:val="both"/>
        <w:rPr>
          <w:rFonts w:ascii="Arial" w:hAnsi="Arial" w:cs="Arimo"/>
          <w:szCs w:val="21"/>
        </w:rPr>
      </w:pPr>
      <w:r>
        <w:rPr>
          <w:rFonts w:ascii="DejaVu Sans" w:hAnsi="DejaVu Sans" w:cs="DejaVu Sans"/>
          <w:sz w:val="24"/>
          <w:szCs w:val="24"/>
        </w:rPr>
        <w:t>Vejamos uma das falas de Léon Denis, já citada, em que ele afirma:</w:t>
      </w:r>
    </w:p>
    <w:p w:rsidR="00000000" w:rsidRDefault="005F5BC8">
      <w:pPr>
        <w:spacing w:before="283" w:after="567" w:line="276" w:lineRule="auto"/>
        <w:ind w:left="1134" w:right="283" w:firstLine="283"/>
        <w:jc w:val="both"/>
        <w:rPr>
          <w:rFonts w:cs="Verdana"/>
          <w:sz w:val="24"/>
          <w:szCs w:val="24"/>
        </w:rPr>
      </w:pPr>
      <w:r>
        <w:rPr>
          <w:rFonts w:ascii="Arial" w:hAnsi="Arial" w:cs="Arimo"/>
          <w:szCs w:val="21"/>
        </w:rPr>
        <w:t xml:space="preserve">Não nos seria lícito deixar de mencionar ainda </w:t>
      </w:r>
      <w:r>
        <w:rPr>
          <w:rFonts w:ascii="Arial" w:hAnsi="Arial" w:cs="Arimo"/>
          <w:b/>
          <w:bCs/>
          <w:szCs w:val="21"/>
        </w:rPr>
        <w:t xml:space="preserve">os casos de incorporação de vivos no </w:t>
      </w:r>
      <w:r>
        <w:rPr>
          <w:rFonts w:ascii="Arial" w:hAnsi="Arial" w:cs="Arimo"/>
          <w:b/>
          <w:bCs/>
          <w:szCs w:val="21"/>
        </w:rPr>
        <w:t>o</w:t>
      </w:r>
      <w:r>
        <w:rPr>
          <w:rFonts w:ascii="Arial" w:hAnsi="Arial" w:cs="Arimo"/>
          <w:b/>
          <w:bCs/>
          <w:szCs w:val="21"/>
        </w:rPr>
        <w:t>r</w:t>
      </w:r>
      <w:r>
        <w:rPr>
          <w:rFonts w:ascii="Arial" w:hAnsi="Arial" w:cs="Arimo"/>
          <w:b/>
          <w:bCs/>
          <w:szCs w:val="21"/>
        </w:rPr>
        <w:t>ganismo de médiuns adormecidos.</w:t>
      </w:r>
      <w:r>
        <w:rPr>
          <w:rFonts w:ascii="Arial" w:hAnsi="Arial" w:cs="Arimo"/>
          <w:szCs w:val="21"/>
        </w:rPr>
        <w:t xml:space="preserve"> Esse gênero de manifestações introduz quase sempre um elemento de confusão e erro nos fenômenos de “transe” e é preciso uma experiência consumada para os não confundir com as manifestações dos desencarnados. Com efeito, os</w:t>
      </w:r>
      <w:r>
        <w:rPr>
          <w:rFonts w:ascii="Arial" w:hAnsi="Arial" w:cs="Arimo"/>
          <w:szCs w:val="21"/>
        </w:rPr>
        <w:t xml:space="preserve"> </w:t>
      </w:r>
      <w:r>
        <w:rPr>
          <w:rFonts w:ascii="Arial" w:hAnsi="Arial" w:cs="Arimo"/>
          <w:szCs w:val="21"/>
        </w:rPr>
        <w:t>v</w:t>
      </w:r>
      <w:r>
        <w:rPr>
          <w:rFonts w:ascii="Arial" w:hAnsi="Arial" w:cs="Arimo"/>
          <w:szCs w:val="21"/>
        </w:rPr>
        <w:t>ivos incorporados em um organismo estranho nem sempre têm a noção perfeita de sua verdadeira situação. (</w:t>
      </w:r>
      <w:r>
        <w:rPr>
          <w:rStyle w:val="Refdenotaderodap1"/>
          <w:rFonts w:ascii="Arial" w:hAnsi="Arial" w:cs="Arimo"/>
          <w:szCs w:val="21"/>
        </w:rPr>
        <w:endnoteReference w:id="231"/>
      </w:r>
      <w:r>
        <w:rPr>
          <w:rFonts w:ascii="Arial" w:hAnsi="Arial" w:cs="Arimo"/>
          <w:szCs w:val="21"/>
        </w:rPr>
        <w:t>)</w:t>
      </w:r>
    </w:p>
    <w:p w:rsidR="00000000" w:rsidRDefault="005F5BC8">
      <w:pPr>
        <w:pStyle w:val="Textodenotaderodap"/>
        <w:spacing w:after="170" w:line="360" w:lineRule="auto"/>
        <w:ind w:left="0" w:firstLine="709"/>
        <w:rPr>
          <w:rFonts w:cs="Verdana"/>
          <w:sz w:val="24"/>
          <w:szCs w:val="24"/>
        </w:rPr>
      </w:pPr>
      <w:r>
        <w:rPr>
          <w:rFonts w:cs="Verdana"/>
          <w:sz w:val="24"/>
          <w:szCs w:val="24"/>
        </w:rPr>
        <w:t>Entendemos que o caso de Emilie Sagée não poderia ser visto como uma incorporação. Julgamos que estaria mais para destas duas possibilidades:</w:t>
      </w:r>
    </w:p>
    <w:p w:rsidR="00000000" w:rsidRDefault="005F5BC8">
      <w:pPr>
        <w:pStyle w:val="Textodenotaderodap"/>
        <w:spacing w:after="170" w:line="360" w:lineRule="auto"/>
        <w:ind w:left="0" w:firstLine="709"/>
        <w:rPr>
          <w:rFonts w:cs="Verdana"/>
          <w:sz w:val="24"/>
          <w:szCs w:val="24"/>
        </w:rPr>
      </w:pPr>
      <w:r>
        <w:rPr>
          <w:rFonts w:cs="Verdana"/>
          <w:sz w:val="24"/>
          <w:szCs w:val="24"/>
        </w:rPr>
        <w:t>1ª) a</w:t>
      </w:r>
      <w:r>
        <w:rPr>
          <w:rFonts w:cs="Verdana"/>
          <w:sz w:val="24"/>
          <w:szCs w:val="24"/>
        </w:rPr>
        <w:t xml:space="preserve"> </w:t>
      </w:r>
      <w:r>
        <w:rPr>
          <w:rFonts w:cs="Verdana"/>
          <w:sz w:val="24"/>
          <w:szCs w:val="24"/>
        </w:rPr>
        <w:t>j</w:t>
      </w:r>
      <w:r>
        <w:rPr>
          <w:rFonts w:cs="Verdana"/>
          <w:sz w:val="24"/>
          <w:szCs w:val="24"/>
        </w:rPr>
        <w:t>ovem estaria envolvida no processo obsessivo, algum Espírito vingativo, procurava de todos os meios, fazer com que as pessoas a despedisse do emprego, e para isso tomava a sua aparência e a imitava no que fazia (</w:t>
      </w:r>
      <w:r>
        <w:rPr>
          <w:rStyle w:val="Refdenotaderodap4"/>
          <w:rFonts w:cs="Verdana"/>
          <w:sz w:val="24"/>
          <w:szCs w:val="24"/>
        </w:rPr>
        <w:endnoteReference w:id="232"/>
      </w:r>
      <w:r>
        <w:rPr>
          <w:rFonts w:cs="Verdana"/>
          <w:sz w:val="24"/>
          <w:szCs w:val="24"/>
        </w:rPr>
        <w:t>);</w:t>
      </w:r>
    </w:p>
    <w:p w:rsidR="00000000" w:rsidRDefault="005F5BC8">
      <w:pPr>
        <w:pStyle w:val="Textodenotaderodap"/>
        <w:spacing w:after="170" w:line="360" w:lineRule="auto"/>
        <w:ind w:left="0" w:firstLine="709"/>
        <w:rPr>
          <w:sz w:val="24"/>
          <w:szCs w:val="24"/>
        </w:rPr>
      </w:pPr>
      <w:r>
        <w:rPr>
          <w:rFonts w:cs="Verdana"/>
          <w:sz w:val="24"/>
          <w:szCs w:val="24"/>
        </w:rPr>
        <w:t>2ª) o fato foi mesmo real, e, na verda</w:t>
      </w:r>
      <w:r>
        <w:rPr>
          <w:rFonts w:cs="Verdana"/>
          <w:sz w:val="24"/>
          <w:szCs w:val="24"/>
        </w:rPr>
        <w:t>d</w:t>
      </w:r>
      <w:r>
        <w:rPr>
          <w:rFonts w:cs="Verdana"/>
          <w:sz w:val="24"/>
          <w:szCs w:val="24"/>
        </w:rPr>
        <w:t>e</w:t>
      </w:r>
      <w:r>
        <w:rPr>
          <w:rFonts w:cs="Verdana"/>
          <w:sz w:val="24"/>
          <w:szCs w:val="24"/>
        </w:rPr>
        <w:t>, tudo leva mesmo para esse lado; entretanto, pelas suas particularidades fica evidente que o Espírito da jovem surgia como se fosse uma aparição materializada, que nada dizia, falava ou escrevia; portanto, numa condição de total apatia, quase como se fo</w:t>
      </w:r>
      <w:r>
        <w:rPr>
          <w:rFonts w:cs="Verdana"/>
          <w:sz w:val="24"/>
          <w:szCs w:val="24"/>
        </w:rPr>
        <w:t>s</w:t>
      </w:r>
      <w:r>
        <w:rPr>
          <w:rFonts w:cs="Verdana"/>
          <w:sz w:val="24"/>
          <w:szCs w:val="24"/>
        </w:rPr>
        <w:t>s</w:t>
      </w:r>
      <w:r>
        <w:rPr>
          <w:rFonts w:cs="Verdana"/>
          <w:sz w:val="24"/>
          <w:szCs w:val="24"/>
        </w:rPr>
        <w:t>e que um holograma de Emilie Sagée.</w:t>
      </w:r>
    </w:p>
    <w:p w:rsidR="00000000" w:rsidRDefault="005F5BC8">
      <w:pPr>
        <w:spacing w:after="170"/>
        <w:jc w:val="both"/>
        <w:rPr>
          <w:rFonts w:ascii="Arial" w:hAnsi="Arial" w:cs="Arimo"/>
          <w:szCs w:val="21"/>
        </w:rPr>
      </w:pPr>
      <w:r>
        <w:rPr>
          <w:rFonts w:ascii="DejaVu Sans" w:hAnsi="DejaVu Sans" w:cs="DejaVu Sans"/>
          <w:sz w:val="24"/>
          <w:szCs w:val="24"/>
        </w:rPr>
        <w:t>É importante destacar este trecho da transcrição, para se ver, segundo Alexandre Aksakof, em que condições se dava a manifestação da alma da jovem Emilie Sagée:</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 Essas manifestações se davam principalmente em ocasiõ</w:t>
      </w:r>
      <w:r>
        <w:rPr>
          <w:rFonts w:ascii="Arial" w:hAnsi="Arial" w:cs="Arimo"/>
          <w:szCs w:val="21"/>
        </w:rPr>
        <w:t>e</w:t>
      </w:r>
      <w:r>
        <w:rPr>
          <w:rFonts w:ascii="Arial" w:hAnsi="Arial" w:cs="Arimo"/>
          <w:szCs w:val="21"/>
        </w:rPr>
        <w:t>s</w:t>
      </w:r>
      <w:r>
        <w:rPr>
          <w:rFonts w:ascii="Arial" w:hAnsi="Arial" w:cs="Arimo"/>
          <w:szCs w:val="21"/>
        </w:rPr>
        <w:t xml:space="preserve"> em que ela estava muito preocupada ou muito aplicada aos seus serviços.</w:t>
      </w:r>
      <w:r>
        <w:rPr>
          <w:rFonts w:ascii="Arial" w:hAnsi="Arial" w:cs="Arimo"/>
          <w:b/>
          <w:bCs/>
          <w:szCs w:val="21"/>
        </w:rPr>
        <w:t xml:space="preserve"> Notou-se que à medida que o duplo se tornava mais nítido e adquiria maior consistência, a própria pessoa ficava mais rígida e enfraquecida, e reciprocamente, que, à medida que o dup</w:t>
      </w:r>
      <w:r>
        <w:rPr>
          <w:rFonts w:ascii="Arial" w:hAnsi="Arial" w:cs="Arimo"/>
          <w:b/>
          <w:bCs/>
          <w:szCs w:val="21"/>
        </w:rPr>
        <w:t>l</w:t>
      </w:r>
      <w:r>
        <w:rPr>
          <w:rFonts w:ascii="Arial" w:hAnsi="Arial" w:cs="Arimo"/>
          <w:b/>
          <w:bCs/>
          <w:szCs w:val="21"/>
        </w:rPr>
        <w:t>o</w:t>
      </w:r>
      <w:r>
        <w:rPr>
          <w:rFonts w:ascii="Arial" w:hAnsi="Arial" w:cs="Arimo"/>
          <w:b/>
          <w:bCs/>
          <w:szCs w:val="21"/>
        </w:rPr>
        <w:t xml:space="preserve"> se desfazia, o ser corpóreo readquiria suas forças.</w:t>
      </w:r>
      <w:r>
        <w:rPr>
          <w:rFonts w:ascii="Arial" w:hAnsi="Arial" w:cs="Arimo"/>
          <w:szCs w:val="21"/>
        </w:rPr>
        <w:t xml:space="preserve"> </w:t>
      </w:r>
      <w:r>
        <w:rPr>
          <w:rFonts w:ascii="Arial" w:hAnsi="Arial" w:cs="Arimo"/>
          <w:b/>
          <w:bCs/>
          <w:szCs w:val="21"/>
        </w:rPr>
        <w:t>Ela própria era inconsciente do que se passava e só ficava sabendo do ocorrido quando lho diziam</w:t>
      </w:r>
      <w:r>
        <w:rPr>
          <w:rFonts w:ascii="Arial" w:hAnsi="Arial" w:cs="Arimo"/>
          <w:szCs w:val="21"/>
        </w:rPr>
        <w:t>; ordinariamente os olhares das pessoas presentes avisavam-na;</w:t>
      </w:r>
      <w:r>
        <w:rPr>
          <w:rFonts w:ascii="Arial" w:hAnsi="Arial" w:cs="Arimo"/>
          <w:b/>
          <w:bCs/>
          <w:szCs w:val="21"/>
        </w:rPr>
        <w:t xml:space="preserve"> nunca teve ocasião de ver a aparição de se</w:t>
      </w:r>
      <w:r>
        <w:rPr>
          <w:rFonts w:ascii="Arial" w:hAnsi="Arial" w:cs="Arimo"/>
          <w:b/>
          <w:bCs/>
          <w:szCs w:val="21"/>
        </w:rPr>
        <w:t>u</w:t>
      </w:r>
      <w:r>
        <w:rPr>
          <w:rFonts w:ascii="Arial" w:hAnsi="Arial" w:cs="Arimo"/>
          <w:b/>
          <w:bCs/>
          <w:szCs w:val="21"/>
        </w:rPr>
        <w:t xml:space="preserve"> </w:t>
      </w:r>
      <w:r>
        <w:rPr>
          <w:rFonts w:ascii="Arial" w:hAnsi="Arial" w:cs="Arimo"/>
          <w:b/>
          <w:bCs/>
          <w:szCs w:val="21"/>
        </w:rPr>
        <w:t>duplo e, do mesmo modo, parecia não aperceber-se da rigidez e inércia que se apoderavam dela, quando seu duplo era visto por outras pessoas</w:t>
      </w:r>
      <w:r>
        <w:rPr>
          <w:rFonts w:ascii="Arial" w:hAnsi="Arial" w:cs="Arimo"/>
          <w:szCs w:val="21"/>
        </w:rPr>
        <w:t>. […]. (</w:t>
      </w:r>
      <w:r>
        <w:rPr>
          <w:rStyle w:val="Refdenotaderodap1"/>
          <w:rFonts w:ascii="Arial" w:hAnsi="Arial" w:cs="Arimo"/>
          <w:szCs w:val="21"/>
        </w:rPr>
        <w:endnoteReference w:id="233"/>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Fica claro, portanto, que havia algo que não permitia, ou seja, que impedia a manifestação plena da part</w:t>
      </w:r>
      <w:r>
        <w:rPr>
          <w:rFonts w:ascii="DejaVu Sans" w:hAnsi="DejaVu Sans" w:cs="DejaVu Sans"/>
          <w:sz w:val="24"/>
          <w:szCs w:val="24"/>
        </w:rPr>
        <w:t>e</w:t>
      </w:r>
      <w:r>
        <w:rPr>
          <w:rFonts w:ascii="DejaVu Sans" w:hAnsi="DejaVu Sans" w:cs="DejaVu Sans"/>
          <w:sz w:val="24"/>
          <w:szCs w:val="24"/>
        </w:rPr>
        <w:t xml:space="preserve"> </w:t>
      </w:r>
      <w:r>
        <w:rPr>
          <w:rFonts w:ascii="DejaVu Sans" w:hAnsi="DejaVu Sans" w:cs="DejaVu Sans"/>
          <w:sz w:val="24"/>
          <w:szCs w:val="24"/>
        </w:rPr>
        <w:t>corporal e da duplicata da jovem, em razão disso não vemos nenhum sentido generalizar e dizer que o duplo possa manifestar-se com independência, ainda que relativa, do corpo em estado de plena vigília.</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Percebe-se, do final da fala de Alexandre Aksakof, u</w:t>
      </w:r>
      <w:r>
        <w:rPr>
          <w:rFonts w:ascii="DejaVu Sans" w:hAnsi="DejaVu Sans" w:cs="DejaVu Sans"/>
          <w:sz w:val="24"/>
          <w:szCs w:val="24"/>
        </w:rPr>
        <w:t>m</w:t>
      </w:r>
      <w:r>
        <w:rPr>
          <w:rFonts w:ascii="DejaVu Sans" w:hAnsi="DejaVu Sans" w:cs="DejaVu Sans"/>
          <w:sz w:val="24"/>
          <w:szCs w:val="24"/>
        </w:rPr>
        <w:t xml:space="preserve"> </w:t>
      </w:r>
      <w:r>
        <w:rPr>
          <w:rFonts w:ascii="DejaVu Sans" w:hAnsi="DejaVu Sans" w:cs="DejaVu Sans"/>
          <w:sz w:val="24"/>
          <w:szCs w:val="24"/>
        </w:rPr>
        <w:t>certo estado alterado de consciência de Emilie Sagée, que assim se referiu a ela: “[…] nunca teve ocasião de ver a aparição de seu duplo”, ao que ele arrematou dizendo “parecia não aperceber-se da rigidez e inércia que se apoderavam dela, quando seu dupl</w:t>
      </w:r>
      <w:r>
        <w:rPr>
          <w:rFonts w:ascii="DejaVu Sans" w:hAnsi="DejaVu Sans" w:cs="DejaVu Sans"/>
          <w:sz w:val="24"/>
          <w:szCs w:val="24"/>
        </w:rPr>
        <w:t>o</w:t>
      </w:r>
      <w:r>
        <w:rPr>
          <w:rFonts w:ascii="DejaVu Sans" w:hAnsi="DejaVu Sans" w:cs="DejaVu Sans"/>
          <w:sz w:val="24"/>
          <w:szCs w:val="24"/>
        </w:rPr>
        <w:t xml:space="preserve"> </w:t>
      </w:r>
      <w:r>
        <w:rPr>
          <w:rFonts w:ascii="DejaVu Sans" w:hAnsi="DejaVu Sans" w:cs="DejaVu Sans"/>
          <w:sz w:val="24"/>
          <w:szCs w:val="24"/>
        </w:rPr>
        <w:t>era visto por outras pessoas.”</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Apenas para demonstrar que um relato pode levar a gente a pensar algo que, de fato, não aconteceu.</w:t>
      </w:r>
    </w:p>
    <w:p w:rsidR="00000000" w:rsidRDefault="005F5BC8">
      <w:pPr>
        <w:spacing w:after="170"/>
        <w:jc w:val="both"/>
        <w:rPr>
          <w:rFonts w:ascii="Arial" w:hAnsi="Arial" w:cs="Arimo"/>
          <w:szCs w:val="21"/>
        </w:rPr>
      </w:pPr>
      <w:r>
        <w:rPr>
          <w:rFonts w:ascii="DejaVu Sans" w:hAnsi="DejaVu Sans" w:cs="DejaVu Sans"/>
          <w:sz w:val="24"/>
          <w:szCs w:val="24"/>
        </w:rPr>
        <w:t xml:space="preserve">Trazemos o caso da Sra. Natalie Annenkof (? – ?), mencionado por Ernesto Bozzano, na obra </w:t>
      </w:r>
      <w:r>
        <w:rPr>
          <w:rFonts w:ascii="DejaVu Sans" w:hAnsi="DejaVu Sans" w:cs="DejaVu Sans"/>
          <w:b/>
          <w:bCs/>
          <w:i/>
          <w:iCs/>
          <w:color w:val="0000FF"/>
          <w:sz w:val="24"/>
          <w:szCs w:val="24"/>
        </w:rPr>
        <w:t>Fenômenos de Bilocação (Desdobrame</w:t>
      </w:r>
      <w:r>
        <w:rPr>
          <w:rFonts w:ascii="DejaVu Sans" w:hAnsi="DejaVu Sans" w:cs="DejaVu Sans"/>
          <w:b/>
          <w:bCs/>
          <w:i/>
          <w:iCs/>
          <w:color w:val="0000FF"/>
          <w:sz w:val="24"/>
          <w:szCs w:val="24"/>
        </w:rPr>
        <w:t>n</w:t>
      </w:r>
      <w:r>
        <w:rPr>
          <w:rFonts w:ascii="DejaVu Sans" w:hAnsi="DejaVu Sans" w:cs="DejaVu Sans"/>
          <w:b/>
          <w:bCs/>
          <w:i/>
          <w:iCs/>
          <w:color w:val="0000FF"/>
          <w:sz w:val="24"/>
          <w:szCs w:val="24"/>
        </w:rPr>
        <w:t>t</w:t>
      </w:r>
      <w:r>
        <w:rPr>
          <w:rFonts w:ascii="DejaVu Sans" w:hAnsi="DejaVu Sans" w:cs="DejaVu Sans"/>
          <w:b/>
          <w:bCs/>
          <w:i/>
          <w:iCs/>
          <w:color w:val="0000FF"/>
          <w:sz w:val="24"/>
          <w:szCs w:val="24"/>
        </w:rPr>
        <w:t>o)</w:t>
      </w:r>
      <w:r>
        <w:rPr>
          <w:rFonts w:ascii="DejaVu Sans" w:hAnsi="DejaVu Sans" w:cs="DejaVu Sans"/>
          <w:sz w:val="24"/>
          <w:szCs w:val="24"/>
        </w:rPr>
        <w:t>:</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 xml:space="preserve">Na primavera de 1926, durante um dia belo e quente, estava eu no cemitério, </w:t>
      </w:r>
      <w:r>
        <w:rPr>
          <w:rFonts w:ascii="Arial" w:hAnsi="Arial" w:cs="Arimo"/>
          <w:b/>
          <w:bCs/>
          <w:szCs w:val="21"/>
        </w:rPr>
        <w:t>sentada à beira da sepultura de minha filhinha</w:t>
      </w:r>
      <w:r>
        <w:rPr>
          <w:rFonts w:ascii="Arial" w:hAnsi="Arial" w:cs="Arimo"/>
          <w:szCs w:val="21"/>
        </w:rPr>
        <w:t xml:space="preserve">, que eu perdera recentemente. Achava-me deprimida e triste, mas gozava de boa saúde. Recordo-me bem de que, enquanto </w:t>
      </w:r>
      <w:r>
        <w:rPr>
          <w:rFonts w:ascii="Arial" w:hAnsi="Arial" w:cs="Arimo"/>
          <w:b/>
          <w:bCs/>
          <w:szCs w:val="21"/>
        </w:rPr>
        <w:t xml:space="preserve">observava </w:t>
      </w:r>
      <w:r>
        <w:rPr>
          <w:rFonts w:ascii="Arial" w:hAnsi="Arial" w:cs="Arimo"/>
          <w:b/>
          <w:bCs/>
          <w:szCs w:val="21"/>
        </w:rPr>
        <w:t>a</w:t>
      </w:r>
      <w:r>
        <w:rPr>
          <w:rFonts w:ascii="Arial" w:hAnsi="Arial" w:cs="Arimo"/>
          <w:b/>
          <w:bCs/>
          <w:szCs w:val="21"/>
        </w:rPr>
        <w:t>s</w:t>
      </w:r>
      <w:r>
        <w:rPr>
          <w:rFonts w:ascii="Arial" w:hAnsi="Arial" w:cs="Arimo"/>
          <w:b/>
          <w:bCs/>
          <w:szCs w:val="21"/>
        </w:rPr>
        <w:t xml:space="preserve"> abelhas</w:t>
      </w:r>
      <w:r>
        <w:rPr>
          <w:rFonts w:ascii="Arial" w:hAnsi="Arial" w:cs="Arimo"/>
          <w:szCs w:val="21"/>
        </w:rPr>
        <w:t xml:space="preserve"> que faziam a sua provisão de mel nas flores que eu havia plantado, </w:t>
      </w:r>
      <w:r>
        <w:rPr>
          <w:rFonts w:ascii="Arial" w:hAnsi="Arial" w:cs="Arimo"/>
          <w:b/>
          <w:bCs/>
          <w:szCs w:val="21"/>
        </w:rPr>
        <w:t>senti que me tomava leve; cada vez mais leve física e moralmente</w:t>
      </w:r>
      <w:r>
        <w:rPr>
          <w:rFonts w:ascii="Arial" w:hAnsi="Arial" w:cs="Arimo"/>
          <w:szCs w:val="21"/>
        </w:rPr>
        <w:t xml:space="preserve">. Minha primeira impressão foi a de que as minhas pernas e os braços já não pesavam, depois o ventre e em seguida </w:t>
      </w:r>
      <w:r>
        <w:rPr>
          <w:rFonts w:ascii="Arial" w:hAnsi="Arial" w:cs="Arimo"/>
          <w:szCs w:val="21"/>
        </w:rPr>
        <w:t>o</w:t>
      </w:r>
      <w:r>
        <w:rPr>
          <w:rFonts w:ascii="Arial" w:hAnsi="Arial" w:cs="Arimo"/>
          <w:szCs w:val="21"/>
        </w:rPr>
        <w:t xml:space="preserve"> </w:t>
      </w:r>
      <w:r>
        <w:rPr>
          <w:rFonts w:ascii="Arial" w:hAnsi="Arial" w:cs="Arimo"/>
          <w:szCs w:val="21"/>
        </w:rPr>
        <w:t xml:space="preserve">peito. E </w:t>
      </w:r>
      <w:r>
        <w:rPr>
          <w:rFonts w:ascii="Arial" w:hAnsi="Arial" w:cs="Arimo"/>
          <w:b/>
          <w:bCs/>
          <w:szCs w:val="21"/>
        </w:rPr>
        <w:t>de repente achei-me acima e ao lado de meu corpo, que eu via sentado na borda do túmulo</w:t>
      </w:r>
      <w:r>
        <w:rPr>
          <w:rFonts w:ascii="Arial" w:hAnsi="Arial" w:cs="Arimo"/>
          <w:szCs w:val="21"/>
        </w:rPr>
        <w:t>. Contemplei o meu rosto fatigado e notei mesmo que o meu mantô estava manchado de terra. Tinha a sensação de pairar sobre o meu corpo, em completa beatitude,</w:t>
      </w:r>
      <w:r>
        <w:rPr>
          <w:rFonts w:ascii="Arial" w:hAnsi="Arial" w:cs="Arimo"/>
          <w:szCs w:val="21"/>
        </w:rPr>
        <w:t xml:space="preserve"> </w:t>
      </w:r>
      <w:r>
        <w:rPr>
          <w:rFonts w:ascii="Arial" w:hAnsi="Arial" w:cs="Arimo"/>
          <w:szCs w:val="21"/>
        </w:rPr>
        <w:t>e</w:t>
      </w:r>
      <w:r>
        <w:rPr>
          <w:rFonts w:ascii="Arial" w:hAnsi="Arial" w:cs="Arimo"/>
          <w:szCs w:val="21"/>
        </w:rPr>
        <w:t xml:space="preserve"> experimentava a sensação de um grande e luminoso prazer de viver, como se eu vivesse mil vidas ao mesmo tempo, e de completa quietude. </w:t>
      </w:r>
      <w:r>
        <w:rPr>
          <w:rFonts w:ascii="DejaVu Sans" w:hAnsi="DejaVu Sans" w:cs="DejaVu Sans"/>
          <w:szCs w:val="21"/>
        </w:rPr>
        <w:t>(</w:t>
      </w:r>
      <w:r>
        <w:rPr>
          <w:rStyle w:val="Refdenotaderodap1"/>
          <w:rFonts w:ascii="DejaVu Sans" w:hAnsi="DejaVu Sans" w:cs="DejaVu Sans"/>
          <w:szCs w:val="21"/>
        </w:rPr>
        <w:endnoteReference w:id="234"/>
      </w:r>
      <w:r>
        <w:rPr>
          <w:rFonts w:ascii="DejaVu Sans" w:hAnsi="DejaVu Sans" w:cs="DejaVu Sans"/>
          <w:szCs w:val="21"/>
        </w:rPr>
        <w:t>)</w:t>
      </w:r>
    </w:p>
    <w:p w:rsidR="00000000" w:rsidRDefault="005F5BC8">
      <w:pPr>
        <w:spacing w:after="170"/>
        <w:jc w:val="both"/>
        <w:rPr>
          <w:rFonts w:ascii="Arial" w:hAnsi="Arial" w:cs="Arimo"/>
          <w:b/>
          <w:bCs/>
          <w:szCs w:val="21"/>
        </w:rPr>
      </w:pPr>
      <w:r>
        <w:rPr>
          <w:rFonts w:ascii="DejaVu Sans" w:hAnsi="DejaVu Sans" w:cs="DejaVu Sans"/>
          <w:sz w:val="24"/>
          <w:szCs w:val="24"/>
        </w:rPr>
        <w:t>O que está acima relatado nos leva à conclusão de que Natalie Annenkof se desdobrou, mas ainda ficara bem conscien</w:t>
      </w:r>
      <w:r>
        <w:rPr>
          <w:rFonts w:ascii="DejaVu Sans" w:hAnsi="DejaVu Sans" w:cs="DejaVu Sans"/>
          <w:sz w:val="24"/>
          <w:szCs w:val="24"/>
        </w:rPr>
        <w:t>t</w:t>
      </w:r>
      <w:r>
        <w:rPr>
          <w:rFonts w:ascii="DejaVu Sans" w:hAnsi="DejaVu Sans" w:cs="DejaVu Sans"/>
          <w:sz w:val="24"/>
          <w:szCs w:val="24"/>
        </w:rPr>
        <w:t>e</w:t>
      </w:r>
      <w:r>
        <w:rPr>
          <w:rFonts w:ascii="DejaVu Sans" w:hAnsi="DejaVu Sans" w:cs="DejaVu Sans"/>
          <w:sz w:val="24"/>
          <w:szCs w:val="24"/>
        </w:rPr>
        <w:t>, não teria dormindo ou ficado em nenhum estado alterado de consciência. Certamente, que defenderíamos o desdobramento em plena vigília. Vejamos a seguir o relato desse caso para ver o que de fato aconteceu:</w:t>
      </w:r>
    </w:p>
    <w:p w:rsidR="00000000" w:rsidRDefault="005F5BC8">
      <w:pPr>
        <w:spacing w:before="283" w:after="113" w:line="276" w:lineRule="auto"/>
        <w:ind w:left="1134" w:right="283" w:firstLine="283"/>
        <w:jc w:val="both"/>
        <w:rPr>
          <w:rFonts w:ascii="Arial" w:hAnsi="Arial" w:cs="Arimo"/>
          <w:b/>
          <w:bCs/>
          <w:szCs w:val="21"/>
        </w:rPr>
      </w:pPr>
      <w:r>
        <w:rPr>
          <w:rFonts w:ascii="Arial" w:hAnsi="Arial" w:cs="Arimo"/>
          <w:b/>
          <w:bCs/>
          <w:szCs w:val="21"/>
        </w:rPr>
        <w:t>Não podia mover-me</w:t>
      </w:r>
      <w:r>
        <w:rPr>
          <w:rFonts w:ascii="Arial" w:hAnsi="Arial" w:cs="Arimo"/>
          <w:szCs w:val="21"/>
        </w:rPr>
        <w:t xml:space="preserve"> e disso não sentia necessid</w:t>
      </w:r>
      <w:r>
        <w:rPr>
          <w:rFonts w:ascii="Arial" w:hAnsi="Arial" w:cs="Arimo"/>
          <w:szCs w:val="21"/>
        </w:rPr>
        <w:t>a</w:t>
      </w:r>
      <w:r>
        <w:rPr>
          <w:rFonts w:ascii="Arial" w:hAnsi="Arial" w:cs="Arimo"/>
          <w:szCs w:val="21"/>
        </w:rPr>
        <w:t>d</w:t>
      </w:r>
      <w:r>
        <w:rPr>
          <w:rFonts w:ascii="Arial" w:hAnsi="Arial" w:cs="Arimo"/>
          <w:szCs w:val="21"/>
        </w:rPr>
        <w:t xml:space="preserve">e, mas podia ver, compreender e ter o sentimento de uma vida interior e ditosa. </w:t>
      </w:r>
      <w:r>
        <w:rPr>
          <w:rFonts w:ascii="Arial" w:hAnsi="Arial" w:cs="Arimo"/>
          <w:b/>
          <w:bCs/>
          <w:szCs w:val="21"/>
        </w:rPr>
        <w:t>Meu corpo parecia um farrapo, alguma coisa abandonada</w:t>
      </w:r>
      <w:r>
        <w:rPr>
          <w:rFonts w:ascii="Arial" w:hAnsi="Arial" w:cs="Arimo"/>
          <w:szCs w:val="21"/>
        </w:rPr>
        <w:t xml:space="preserve">, e eu pensava: </w:t>
      </w:r>
      <w:r>
        <w:rPr>
          <w:rFonts w:ascii="Arial" w:hAnsi="Arial" w:cs="Arimo"/>
          <w:b/>
          <w:bCs/>
          <w:szCs w:val="21"/>
        </w:rPr>
        <w:t>“Isto é a morte!”</w:t>
      </w:r>
      <w:r>
        <w:rPr>
          <w:rFonts w:ascii="Arial" w:hAnsi="Arial" w:cs="Arimo"/>
          <w:szCs w:val="21"/>
        </w:rPr>
        <w:t xml:space="preserve"> e, contudo, sentia o prazer de viver.</w:t>
      </w:r>
    </w:p>
    <w:p w:rsidR="00000000" w:rsidRDefault="005F5BC8">
      <w:pPr>
        <w:spacing w:after="113" w:line="276" w:lineRule="auto"/>
        <w:ind w:left="1134" w:right="283" w:firstLine="283"/>
        <w:jc w:val="both"/>
        <w:rPr>
          <w:rFonts w:ascii="Arial" w:hAnsi="Arial" w:cs="Arimo"/>
          <w:szCs w:val="21"/>
        </w:rPr>
      </w:pPr>
      <w:r>
        <w:rPr>
          <w:rFonts w:ascii="Arial" w:hAnsi="Arial" w:cs="Arimo"/>
          <w:b/>
          <w:bCs/>
          <w:szCs w:val="21"/>
        </w:rPr>
        <w:t>Vi o guarda do cemitério aproximar-se de meu corp</w:t>
      </w:r>
      <w:r>
        <w:rPr>
          <w:rFonts w:ascii="Arial" w:hAnsi="Arial" w:cs="Arimo"/>
          <w:b/>
          <w:bCs/>
          <w:szCs w:val="21"/>
        </w:rPr>
        <w:t>o</w:t>
      </w:r>
      <w:r>
        <w:rPr>
          <w:rFonts w:ascii="Arial" w:hAnsi="Arial" w:cs="Arimo"/>
          <w:b/>
          <w:bCs/>
          <w:szCs w:val="21"/>
        </w:rPr>
        <w:t>,</w:t>
      </w:r>
      <w:r>
        <w:rPr>
          <w:rFonts w:ascii="Arial" w:hAnsi="Arial" w:cs="Arimo"/>
          <w:b/>
          <w:bCs/>
          <w:szCs w:val="21"/>
        </w:rPr>
        <w:t xml:space="preserve"> tocá-lo, apalpá-lo, chamar-me e partir correndo</w:t>
      </w:r>
      <w:r>
        <w:rPr>
          <w:rFonts w:ascii="Arial" w:hAnsi="Arial" w:cs="Arimo"/>
          <w:szCs w:val="21"/>
        </w:rPr>
        <w:t>. Mais tarde me disse que fora chamar a ambulância, pois as minhas mãos e os pés começavam a esfriar.</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Quando o via a correr, </w:t>
      </w:r>
      <w:r>
        <w:rPr>
          <w:rFonts w:ascii="Arial" w:hAnsi="Arial" w:cs="Arimo"/>
          <w:b/>
          <w:bCs/>
          <w:szCs w:val="21"/>
        </w:rPr>
        <w:t>compreendi que ele me julgava morta</w:t>
      </w:r>
      <w:r>
        <w:rPr>
          <w:rFonts w:ascii="Arial" w:hAnsi="Arial" w:cs="Arimo"/>
          <w:szCs w:val="21"/>
        </w:rPr>
        <w:t xml:space="preserve"> e repentinamente fiquei aterrorizada. “Isto é</w:t>
      </w:r>
      <w:r>
        <w:rPr>
          <w:rFonts w:ascii="Arial" w:hAnsi="Arial" w:cs="Arimo"/>
          <w:szCs w:val="21"/>
        </w:rPr>
        <w:t xml:space="preserve"> </w:t>
      </w:r>
      <w:r>
        <w:rPr>
          <w:rFonts w:ascii="Arial" w:hAnsi="Arial" w:cs="Arimo"/>
          <w:szCs w:val="21"/>
        </w:rPr>
        <w:t>a</w:t>
      </w:r>
      <w:r>
        <w:rPr>
          <w:rFonts w:ascii="Arial" w:hAnsi="Arial" w:cs="Arimo"/>
          <w:szCs w:val="21"/>
        </w:rPr>
        <w:t xml:space="preserve"> morte! – pensei eu. – Como irá meu marido viver sem mim?”, mas eu me sentia tão cheia de vida que me disse a mim mesma: “É preciso que eu volte a entrar no meu corpo”. Tentei reentrar nele, temia não poder consegui-lo.</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Comecei por sentir o peso, em segu</w:t>
      </w:r>
      <w:r>
        <w:rPr>
          <w:rFonts w:ascii="Arial" w:hAnsi="Arial" w:cs="Arimo"/>
          <w:szCs w:val="21"/>
        </w:rPr>
        <w:t>i</w:t>
      </w:r>
      <w:r>
        <w:rPr>
          <w:rFonts w:ascii="Arial" w:hAnsi="Arial" w:cs="Arimo"/>
          <w:szCs w:val="21"/>
        </w:rPr>
        <w:t>d</w:t>
      </w:r>
      <w:r>
        <w:rPr>
          <w:rFonts w:ascii="Arial" w:hAnsi="Arial" w:cs="Arimo"/>
          <w:szCs w:val="21"/>
        </w:rPr>
        <w:t>a as dores, as pequenas indisposições às quais estamos de tal modo habituados que quase nos passam despercebidas. Logo depois veio a tristeza e uma vontade de chorar. Pouco a pouco fui recuperando meu corpo. (</w:t>
      </w:r>
      <w:r>
        <w:rPr>
          <w:rStyle w:val="Refdenotaderodap4"/>
          <w:rFonts w:ascii="Arial" w:hAnsi="Arial" w:cs="Arimo"/>
          <w:szCs w:val="21"/>
        </w:rPr>
        <w:endnoteReference w:id="235"/>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Comprova-se que o corpo de Natalie Annenko</w:t>
      </w:r>
      <w:r>
        <w:rPr>
          <w:rFonts w:ascii="DejaVu Sans" w:hAnsi="DejaVu Sans" w:cs="DejaVu Sans"/>
          <w:sz w:val="24"/>
          <w:szCs w:val="24"/>
        </w:rPr>
        <w:t>f</w:t>
      </w:r>
      <w:r>
        <w:rPr>
          <w:rFonts w:ascii="DejaVu Sans" w:hAnsi="DejaVu Sans" w:cs="DejaVu Sans"/>
          <w:sz w:val="24"/>
          <w:szCs w:val="24"/>
        </w:rPr>
        <w:t xml:space="preserve"> </w:t>
      </w:r>
      <w:r>
        <w:rPr>
          <w:rFonts w:ascii="DejaVu Sans" w:hAnsi="DejaVu Sans" w:cs="DejaVu Sans"/>
          <w:sz w:val="24"/>
          <w:szCs w:val="24"/>
        </w:rPr>
        <w:t>ficou em estado alterado de consciência, o que modificará todo entendimento da experiência pela qual passou.</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Por outro lado, temos que tomar muito cuidado quando se diz que o agente estava consciente, pois estaria se referindo ao fato dele ter vivenciado</w:t>
      </w:r>
      <w:r>
        <w:rPr>
          <w:rFonts w:ascii="DejaVu Sans" w:hAnsi="DejaVu Sans" w:cs="DejaVu Sans"/>
          <w:sz w:val="24"/>
          <w:szCs w:val="24"/>
        </w:rPr>
        <w:t xml:space="preserve"> </w:t>
      </w:r>
      <w:r>
        <w:rPr>
          <w:rFonts w:ascii="DejaVu Sans" w:hAnsi="DejaVu Sans" w:cs="DejaVu Sans"/>
          <w:sz w:val="24"/>
          <w:szCs w:val="24"/>
        </w:rPr>
        <w:t>u</w:t>
      </w:r>
      <w:r>
        <w:rPr>
          <w:rFonts w:ascii="DejaVu Sans" w:hAnsi="DejaVu Sans" w:cs="DejaVu Sans"/>
          <w:sz w:val="24"/>
          <w:szCs w:val="24"/>
        </w:rPr>
        <w:t>m desdobramento consciente, ou seja, sua alma emancipada do corpo consegue perceber o que acontece à sua volta. Portanto, nada tem a ver com o corpo está consciente, se assim podemos nos exprimir.</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E, como já foi dito, onde estiver a consciência (mente) e</w:t>
      </w:r>
      <w:r>
        <w:rPr>
          <w:rFonts w:ascii="DejaVu Sans" w:hAnsi="DejaVu Sans" w:cs="DejaVu Sans"/>
          <w:sz w:val="24"/>
          <w:szCs w:val="24"/>
        </w:rPr>
        <w:t>s</w:t>
      </w:r>
      <w:r>
        <w:rPr>
          <w:rFonts w:ascii="DejaVu Sans" w:hAnsi="DejaVu Sans" w:cs="DejaVu Sans"/>
          <w:sz w:val="24"/>
          <w:szCs w:val="24"/>
        </w:rPr>
        <w:t>t</w:t>
      </w:r>
      <w:r>
        <w:rPr>
          <w:rFonts w:ascii="DejaVu Sans" w:hAnsi="DejaVu Sans" w:cs="DejaVu Sans"/>
          <w:sz w:val="24"/>
          <w:szCs w:val="24"/>
        </w:rPr>
        <w:t>ará também o Espírito, pois aquela é inseparável deste.</w:t>
      </w:r>
    </w:p>
    <w:p w:rsidR="00000000" w:rsidRDefault="005F5BC8">
      <w:pPr>
        <w:spacing w:after="170"/>
        <w:jc w:val="both"/>
        <w:rPr>
          <w:rFonts w:ascii="Arial" w:hAnsi="Arial" w:cs="DejaVu Sans"/>
          <w:i/>
          <w:iCs/>
        </w:rPr>
      </w:pPr>
      <w:r>
        <w:rPr>
          <w:rFonts w:ascii="DejaVu Sans" w:hAnsi="DejaVu Sans" w:cs="DejaVu Sans"/>
          <w:sz w:val="24"/>
          <w:szCs w:val="24"/>
        </w:rPr>
        <w:t xml:space="preserve">Encontramos mais uma fonte citando este caso da Emilie Sagée; trata-se da obra </w:t>
      </w:r>
      <w:r>
        <w:rPr>
          <w:rFonts w:ascii="DejaVu Sans" w:hAnsi="DejaVu Sans" w:cs="DejaVu Sans"/>
          <w:b/>
          <w:bCs/>
          <w:i/>
          <w:iCs/>
          <w:color w:val="0000FF"/>
          <w:sz w:val="24"/>
          <w:szCs w:val="24"/>
        </w:rPr>
        <w:t>Espírito, Perispírito e Alma: Ensaio sobre o Modelo Organizador Biológico</w:t>
      </w:r>
      <w:r>
        <w:rPr>
          <w:rFonts w:ascii="DejaVu Sans" w:hAnsi="DejaVu Sans" w:cs="DejaVu Sans"/>
          <w:sz w:val="24"/>
          <w:szCs w:val="24"/>
        </w:rPr>
        <w:t>, autoria de Hernani Guimarães Andrade (1913-2</w:t>
      </w:r>
      <w:r>
        <w:rPr>
          <w:rFonts w:ascii="DejaVu Sans" w:hAnsi="DejaVu Sans" w:cs="DejaVu Sans"/>
          <w:sz w:val="24"/>
          <w:szCs w:val="24"/>
        </w:rPr>
        <w:t>0</w:t>
      </w:r>
      <w:r>
        <w:rPr>
          <w:rFonts w:ascii="DejaVu Sans" w:hAnsi="DejaVu Sans" w:cs="DejaVu Sans"/>
          <w:sz w:val="24"/>
          <w:szCs w:val="24"/>
        </w:rPr>
        <w:t>0</w:t>
      </w:r>
      <w:r>
        <w:rPr>
          <w:rFonts w:ascii="DejaVu Sans" w:hAnsi="DejaVu Sans" w:cs="DejaVu Sans"/>
          <w:sz w:val="24"/>
          <w:szCs w:val="24"/>
        </w:rPr>
        <w:t>3), notável investigador de fenômenos paranormais, conhecido internacionalmente, que, no cap. Experiência Fora-do-corpo ou projeção da consciência, item “Estágios da Projeção Astral”, o menciona:</w:t>
      </w:r>
    </w:p>
    <w:p w:rsidR="00000000" w:rsidRDefault="005F5BC8">
      <w:pPr>
        <w:spacing w:before="283" w:after="113" w:line="276" w:lineRule="auto"/>
        <w:ind w:left="1134" w:right="283" w:firstLine="283"/>
        <w:jc w:val="both"/>
        <w:rPr>
          <w:rFonts w:ascii="Arial" w:hAnsi="Arial" w:cs="DejaVu Sans"/>
        </w:rPr>
      </w:pPr>
      <w:r>
        <w:rPr>
          <w:rFonts w:ascii="Arial" w:hAnsi="Arial" w:cs="DejaVu Sans"/>
          <w:i/>
          <w:iCs/>
        </w:rPr>
        <w:t>Duplo vital liberado em um só estágio</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DejaVu Sans"/>
        </w:rPr>
        <w:t>Pode ocorrer, também</w:t>
      </w:r>
      <w:r>
        <w:rPr>
          <w:rFonts w:ascii="Arial" w:hAnsi="Arial" w:cs="DejaVu Sans"/>
        </w:rPr>
        <w:t xml:space="preserve"> </w:t>
      </w:r>
      <w:r>
        <w:rPr>
          <w:rFonts w:ascii="Arial" w:hAnsi="Arial" w:cs="DejaVu Sans"/>
        </w:rPr>
        <w:t>q</w:t>
      </w:r>
      <w:r>
        <w:rPr>
          <w:rFonts w:ascii="Arial" w:hAnsi="Arial" w:cs="DejaVu Sans"/>
        </w:rPr>
        <w:t xml:space="preserve">ue o corpo vital seja liberado em um único estágio. Nestes casos a pessoa normalmente não percebe a saída do duplo. </w:t>
      </w:r>
      <w:r>
        <w:rPr>
          <w:rFonts w:ascii="Arial" w:hAnsi="Arial" w:cs="DejaVu Sans"/>
          <w:b/>
          <w:bCs/>
        </w:rPr>
        <w:t>O duplo vital, de um modo geral, é inconsciente, denso e quase sempre visível a uma ou mais pessoas</w:t>
      </w:r>
      <w:r>
        <w:rPr>
          <w:rFonts w:ascii="Arial" w:hAnsi="Arial" w:cs="DejaVu Sans"/>
        </w:rPr>
        <w:t xml:space="preserve">, devido à grande porção de ectoplasma </w:t>
      </w:r>
      <w:r>
        <w:rPr>
          <w:rFonts w:ascii="Arial" w:hAnsi="Arial" w:cs="DejaVu Sans"/>
        </w:rPr>
        <w:t>p</w:t>
      </w:r>
      <w:r>
        <w:rPr>
          <w:rFonts w:ascii="Arial" w:hAnsi="Arial" w:cs="DejaVu Sans"/>
        </w:rPr>
        <w:t>o</w:t>
      </w:r>
      <w:r>
        <w:rPr>
          <w:rFonts w:ascii="Arial" w:hAnsi="Arial" w:cs="DejaVu Sans"/>
        </w:rPr>
        <w:t xml:space="preserve">r ele portada. </w:t>
      </w:r>
      <w:r>
        <w:rPr>
          <w:rFonts w:ascii="Arial" w:hAnsi="Arial" w:cs="DejaVu Sans"/>
          <w:b/>
          <w:bCs/>
        </w:rPr>
        <w:t xml:space="preserve">Alguns casos de </w:t>
      </w:r>
      <w:r>
        <w:rPr>
          <w:rFonts w:ascii="Arial" w:hAnsi="Arial" w:cs="DejaVu Sans"/>
          <w:b/>
          <w:bCs/>
          <w:i/>
          <w:iCs/>
        </w:rPr>
        <w:t>bilocação</w:t>
      </w:r>
      <w:r>
        <w:rPr>
          <w:rFonts w:ascii="Arial" w:hAnsi="Arial" w:cs="DejaVu Sans"/>
          <w:b/>
          <w:bCs/>
        </w:rPr>
        <w:t>, em que o duplo manifesta inconsciência e automatismo, são devidos à projeção do corpo vital</w:t>
      </w:r>
      <w:r>
        <w:rPr>
          <w:rFonts w:ascii="Arial" w:hAnsi="Arial" w:cs="DejaVu Sans"/>
        </w:rPr>
        <w:t xml:space="preserve">. Um exemplo clássico é o da jovem Émilie Sagée, relatado por Alexandre Aksakof em sua obra </w:t>
      </w:r>
      <w:r>
        <w:rPr>
          <w:rFonts w:ascii="Arial" w:hAnsi="Arial" w:cs="DejaVu Sans"/>
          <w:i/>
          <w:iCs/>
        </w:rPr>
        <w:t>Animismo e Espiritismo</w:t>
      </w:r>
      <w:r>
        <w:rPr>
          <w:rFonts w:ascii="Arial" w:hAnsi="Arial" w:cs="DejaVu Sans"/>
        </w:rPr>
        <w:t xml:space="preserve">. (Rio </w:t>
      </w:r>
      <w:r>
        <w:rPr>
          <w:rFonts w:ascii="Arial" w:hAnsi="Arial" w:cs="DejaVu Sans"/>
        </w:rPr>
        <w:t>–</w:t>
      </w:r>
      <w:r>
        <w:rPr>
          <w:rFonts w:ascii="Arial" w:hAnsi="Arial" w:cs="DejaVu Sans"/>
        </w:rPr>
        <w:t xml:space="preserve"> </w:t>
      </w:r>
      <w:r>
        <w:rPr>
          <w:rFonts w:ascii="Arial" w:hAnsi="Arial" w:cs="DejaVu Sans"/>
        </w:rPr>
        <w:t>Paris; Garnier, 1903). (</w:t>
      </w:r>
      <w:r>
        <w:rPr>
          <w:rStyle w:val="Refdenotaderodap4"/>
          <w:rFonts w:ascii="Arial" w:hAnsi="Arial" w:cs="DejaVu Sans"/>
        </w:rPr>
        <w:endnoteReference w:id="236"/>
      </w:r>
      <w:r>
        <w:rPr>
          <w:rFonts w:ascii="Arial" w:hAnsi="Arial" w:cs="DejaVu Sans"/>
        </w:rPr>
        <w:t>) (itálico do original)</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Observamos que, nesse caso da manifestação do duplo vital, não o acompanhava uma mínima expressão do pensamento, porquanto “o duplo manifesta inconsciência e automatismo.”</w:t>
      </w:r>
    </w:p>
    <w:p w:rsidR="00000000" w:rsidRDefault="005F5BC8">
      <w:pPr>
        <w:spacing w:after="170"/>
        <w:jc w:val="both"/>
        <w:rPr>
          <w:rFonts w:ascii="Arial" w:hAnsi="Arial" w:cs="DejaVu Sans"/>
        </w:rPr>
      </w:pPr>
      <w:r>
        <w:rPr>
          <w:rFonts w:ascii="DejaVu Sans" w:hAnsi="DejaVu Sans" w:cs="DejaVu Sans"/>
          <w:sz w:val="24"/>
          <w:szCs w:val="24"/>
        </w:rPr>
        <w:t>Na sequência, Hernani Andrade des</w:t>
      </w:r>
      <w:r>
        <w:rPr>
          <w:rFonts w:ascii="DejaVu Sans" w:hAnsi="DejaVu Sans" w:cs="DejaVu Sans"/>
          <w:sz w:val="24"/>
          <w:szCs w:val="24"/>
        </w:rPr>
        <w:t>c</w:t>
      </w:r>
      <w:r>
        <w:rPr>
          <w:rFonts w:ascii="DejaVu Sans" w:hAnsi="DejaVu Sans" w:cs="DejaVu Sans"/>
          <w:sz w:val="24"/>
          <w:szCs w:val="24"/>
        </w:rPr>
        <w:t>r</w:t>
      </w:r>
      <w:r>
        <w:rPr>
          <w:rFonts w:ascii="DejaVu Sans" w:hAnsi="DejaVu Sans" w:cs="DejaVu Sans"/>
          <w:sz w:val="24"/>
          <w:szCs w:val="24"/>
        </w:rPr>
        <w:t>eve o ocorrido com Emilie Sagée, porém, não repetiremos a narrativa, por isso, vamos às suas considerações finais:</w:t>
      </w:r>
    </w:p>
    <w:p w:rsidR="00000000" w:rsidRDefault="005F5BC8">
      <w:pPr>
        <w:spacing w:before="283" w:after="113" w:line="276" w:lineRule="auto"/>
        <w:ind w:left="1134" w:right="283" w:firstLine="283"/>
        <w:jc w:val="both"/>
        <w:rPr>
          <w:rFonts w:ascii="Arial" w:hAnsi="Arial" w:cs="DejaVu Sans"/>
        </w:rPr>
      </w:pPr>
      <w:r>
        <w:rPr>
          <w:rFonts w:ascii="Arial" w:hAnsi="Arial" w:cs="DejaVu Sans"/>
        </w:rPr>
        <w:t>Esses fenômenos duraram cerca de dezoito meses, entre 1845 a 1846. Houve alguns intervalos de calma. Algumas observações interessantes fora</w:t>
      </w:r>
      <w:r>
        <w:rPr>
          <w:rFonts w:ascii="Arial" w:hAnsi="Arial" w:cs="DejaVu Sans"/>
        </w:rPr>
        <w:t>m</w:t>
      </w:r>
      <w:r>
        <w:rPr>
          <w:rFonts w:ascii="Arial" w:hAnsi="Arial" w:cs="DejaVu Sans"/>
        </w:rPr>
        <w:t xml:space="preserve"> </w:t>
      </w:r>
      <w:r>
        <w:rPr>
          <w:rFonts w:ascii="Arial" w:hAnsi="Arial" w:cs="DejaVu Sans"/>
        </w:rPr>
        <w:t>feitas. Vamos alinhá-las:</w:t>
      </w:r>
    </w:p>
    <w:p w:rsidR="00000000" w:rsidRDefault="005F5BC8">
      <w:pPr>
        <w:spacing w:after="113" w:line="276" w:lineRule="auto"/>
        <w:ind w:left="1134" w:right="283" w:firstLine="283"/>
        <w:jc w:val="both"/>
        <w:rPr>
          <w:rFonts w:ascii="Arial" w:hAnsi="Arial" w:cs="DejaVu Sans"/>
        </w:rPr>
      </w:pPr>
      <w:r>
        <w:rPr>
          <w:rFonts w:ascii="Arial" w:hAnsi="Arial" w:cs="DejaVu Sans"/>
        </w:rPr>
        <w:t>1. As manifestações ocorriam principalmente quando Sagée estava muito ocupada ou aplicada à sua incumbência.</w:t>
      </w:r>
    </w:p>
    <w:p w:rsidR="00000000" w:rsidRDefault="005F5BC8">
      <w:pPr>
        <w:spacing w:after="113" w:line="276" w:lineRule="auto"/>
        <w:ind w:left="1134" w:right="283" w:firstLine="283"/>
        <w:jc w:val="both"/>
        <w:rPr>
          <w:rFonts w:ascii="Arial" w:hAnsi="Arial" w:cs="DejaVu Sans"/>
        </w:rPr>
      </w:pPr>
      <w:r>
        <w:rPr>
          <w:rFonts w:ascii="Arial" w:hAnsi="Arial" w:cs="DejaVu Sans"/>
        </w:rPr>
        <w:t xml:space="preserve">2. À medida que o duplo se mostrava mais nítido e consistente, a pessoa tornava-se mais lenta e fraca; reciprocamente, </w:t>
      </w:r>
      <w:r>
        <w:rPr>
          <w:rFonts w:ascii="Arial" w:hAnsi="Arial" w:cs="DejaVu Sans"/>
        </w:rPr>
        <w:t>à</w:t>
      </w:r>
      <w:r>
        <w:rPr>
          <w:rFonts w:ascii="Arial" w:hAnsi="Arial" w:cs="DejaVu Sans"/>
        </w:rPr>
        <w:t xml:space="preserve"> </w:t>
      </w:r>
      <w:r>
        <w:rPr>
          <w:rFonts w:ascii="Arial" w:hAnsi="Arial" w:cs="DejaVu Sans"/>
        </w:rPr>
        <w:t>medida que o duplo se desfazia, o ser corpóreo readquiria suas forças.</w:t>
      </w:r>
    </w:p>
    <w:p w:rsidR="00000000" w:rsidRDefault="005F5BC8">
      <w:pPr>
        <w:spacing w:after="113" w:line="276" w:lineRule="auto"/>
        <w:ind w:left="1134" w:right="283" w:firstLine="283"/>
        <w:jc w:val="both"/>
        <w:rPr>
          <w:rFonts w:ascii="Arial" w:hAnsi="Arial" w:cs="DejaVu Sans"/>
        </w:rPr>
      </w:pPr>
      <w:r>
        <w:rPr>
          <w:rFonts w:ascii="Arial" w:hAnsi="Arial" w:cs="DejaVu Sans"/>
        </w:rPr>
        <w:t>3. Sagée era inconsciente do que passava; só ficava sabendo quando lh’o diziam; ordinariamente os olhares das pessoas presentes avisavam-na; nunca teve ocasião de avistar seu duplo; e</w:t>
      </w:r>
      <w:r>
        <w:rPr>
          <w:rFonts w:ascii="Arial" w:hAnsi="Arial" w:cs="DejaVu Sans"/>
        </w:rPr>
        <w:t>l</w:t>
      </w:r>
      <w:r>
        <w:rPr>
          <w:rFonts w:ascii="Arial" w:hAnsi="Arial" w:cs="DejaVu Sans"/>
        </w:rPr>
        <w:t>a</w:t>
      </w:r>
      <w:r>
        <w:rPr>
          <w:rFonts w:ascii="Arial" w:hAnsi="Arial" w:cs="DejaVu Sans"/>
        </w:rPr>
        <w:t xml:space="preserve"> parecia não aperceber-se da lentidão e inércia que dela se apoderavam na ocasião.</w:t>
      </w:r>
    </w:p>
    <w:p w:rsidR="00000000" w:rsidRDefault="005F5BC8">
      <w:pPr>
        <w:spacing w:after="113" w:line="276" w:lineRule="auto"/>
        <w:ind w:left="1134" w:right="283" w:firstLine="283"/>
        <w:jc w:val="both"/>
        <w:rPr>
          <w:rFonts w:ascii="Arial" w:hAnsi="Arial" w:cs="DejaVu Sans"/>
        </w:rPr>
      </w:pPr>
      <w:r>
        <w:rPr>
          <w:rFonts w:ascii="Arial" w:hAnsi="Arial" w:cs="DejaVu Sans"/>
        </w:rPr>
        <w:t>4. Durante os dezoito meses em que ocorreram os fenômenos no colégio, nunca se apresentou a aparição do duplo a grande distância do corpo de Sagée.</w:t>
      </w:r>
    </w:p>
    <w:p w:rsidR="00000000" w:rsidRDefault="005F5BC8">
      <w:pPr>
        <w:spacing w:after="113" w:line="276" w:lineRule="auto"/>
        <w:ind w:left="1134" w:right="283" w:firstLine="283"/>
        <w:jc w:val="both"/>
        <w:rPr>
          <w:rFonts w:ascii="Arial" w:hAnsi="Arial" w:cs="DejaVu Sans"/>
          <w:b/>
          <w:bCs/>
        </w:rPr>
      </w:pPr>
      <w:r>
        <w:rPr>
          <w:rFonts w:ascii="Arial" w:hAnsi="Arial" w:cs="DejaVu Sans"/>
        </w:rPr>
        <w:t xml:space="preserve">5. O duplo era visível </w:t>
      </w:r>
      <w:r>
        <w:rPr>
          <w:rFonts w:ascii="Arial" w:hAnsi="Arial" w:cs="DejaVu Sans"/>
        </w:rPr>
        <w:t>a</w:t>
      </w:r>
      <w:r>
        <w:rPr>
          <w:rFonts w:ascii="Arial" w:hAnsi="Arial" w:cs="DejaVu Sans"/>
        </w:rPr>
        <w:t xml:space="preserve"> </w:t>
      </w:r>
      <w:r>
        <w:rPr>
          <w:rFonts w:ascii="Arial" w:hAnsi="Arial" w:cs="DejaVu Sans"/>
        </w:rPr>
        <w:t>qualquer pessoa, independente da idade e sexo. (Opus cit. pp. 543-552)</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DejaVu Sans"/>
          <w:b/>
          <w:bCs/>
        </w:rPr>
        <w:t>Como se vê, o caso de Émilie Sagée tem características bem típicas de uma projeção em um só estágio do duplo vital.</w:t>
      </w:r>
      <w:r>
        <w:rPr>
          <w:rFonts w:ascii="Arial" w:hAnsi="Arial" w:cs="DejaVu Sans"/>
        </w:rPr>
        <w:t xml:space="preserve"> Crookall classificá-lo-ia no que ele chama de Grupo IB. “Semi-Phisi</w:t>
      </w:r>
      <w:r>
        <w:rPr>
          <w:rFonts w:ascii="Arial" w:hAnsi="Arial" w:cs="DejaVu Sans"/>
        </w:rPr>
        <w:t>c</w:t>
      </w:r>
      <w:r>
        <w:rPr>
          <w:rFonts w:ascii="Arial" w:hAnsi="Arial" w:cs="DejaVu Sans"/>
        </w:rPr>
        <w:t>a</w:t>
      </w:r>
      <w:r>
        <w:rPr>
          <w:rFonts w:ascii="Arial" w:hAnsi="Arial" w:cs="DejaVu Sans"/>
        </w:rPr>
        <w:t>l” (vehicle of vitality) “Doubles”. (</w:t>
      </w:r>
      <w:r>
        <w:rPr>
          <w:rStyle w:val="Refdenotaderodap4"/>
          <w:rFonts w:ascii="Arial" w:hAnsi="Arial" w:cs="DejaVu Sans"/>
        </w:rPr>
        <w:endnoteReference w:id="237"/>
      </w:r>
      <w:r>
        <w:rPr>
          <w:rFonts w:ascii="Arial" w:hAnsi="Arial" w:cs="DejaVu Sans"/>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Portanto, esse caso da Emilie Sagée, não deveria ser tomado à conta de uma real manifestação do Espírito em estado de vigília, ou seja, que o seu duplo vital estava consciente e agia concomitantemente com o corpo f</w:t>
      </w:r>
      <w:r>
        <w:rPr>
          <w:rFonts w:ascii="DejaVu Sans" w:hAnsi="DejaVu Sans" w:cs="DejaVu Sans"/>
          <w:sz w:val="24"/>
          <w:szCs w:val="24"/>
        </w:rPr>
        <w:t>í</w:t>
      </w:r>
      <w:r>
        <w:rPr>
          <w:rFonts w:ascii="DejaVu Sans" w:hAnsi="DejaVu Sans" w:cs="DejaVu Sans"/>
          <w:sz w:val="24"/>
          <w:szCs w:val="24"/>
        </w:rPr>
        <w:t>s</w:t>
      </w:r>
      <w:r>
        <w:rPr>
          <w:rFonts w:ascii="DejaVu Sans" w:hAnsi="DejaVu Sans" w:cs="DejaVu Sans"/>
          <w:sz w:val="24"/>
          <w:szCs w:val="24"/>
        </w:rPr>
        <w:t>ico. Entendemos que, nessas manifestações, s.m.j., o seu Espírito ainda permanecia acoplado ao corpo físico.</w:t>
      </w:r>
    </w:p>
    <w:p w:rsidR="00000000" w:rsidRDefault="005F5BC8">
      <w:pPr>
        <w:spacing w:after="170"/>
        <w:jc w:val="both"/>
        <w:rPr>
          <w:rFonts w:ascii="Arial" w:hAnsi="Arial" w:cs="Arimo"/>
          <w:szCs w:val="21"/>
        </w:rPr>
      </w:pPr>
      <w:r>
        <w:rPr>
          <w:rFonts w:ascii="DejaVu Sans" w:hAnsi="DejaVu Sans" w:cs="DejaVu Sans"/>
          <w:sz w:val="24"/>
          <w:szCs w:val="24"/>
        </w:rPr>
        <w:t xml:space="preserve">Para bem situar diante do caso, vamos relembrar algo que vimos em </w:t>
      </w:r>
      <w:r>
        <w:rPr>
          <w:rFonts w:ascii="DejaVu Sans" w:hAnsi="DejaVu Sans" w:cs="DejaVu Sans"/>
          <w:b/>
          <w:bCs/>
          <w:i/>
          <w:iCs/>
          <w:color w:val="0000FF"/>
          <w:sz w:val="24"/>
          <w:szCs w:val="24"/>
        </w:rPr>
        <w:t>O Livro dos Médiuns</w:t>
      </w:r>
      <w:r>
        <w:rPr>
          <w:rFonts w:ascii="DejaVu Sans" w:hAnsi="DejaVu Sans" w:cs="DejaVu Sans"/>
          <w:sz w:val="24"/>
          <w:szCs w:val="24"/>
        </w:rPr>
        <w:t>, item 121:</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 xml:space="preserve">[…] </w:t>
      </w:r>
      <w:r>
        <w:rPr>
          <w:rFonts w:ascii="Arial" w:hAnsi="Arial" w:cs="Arimo"/>
          <w:b/>
          <w:bCs/>
          <w:szCs w:val="21"/>
        </w:rPr>
        <w:t xml:space="preserve">Não parece possível </w:t>
      </w:r>
      <w:r>
        <w:rPr>
          <w:rFonts w:ascii="Arial" w:hAnsi="Arial" w:cs="Arimo"/>
          <w:szCs w:val="21"/>
        </w:rPr>
        <w:t>– pelo menos não temos e</w:t>
      </w:r>
      <w:r>
        <w:rPr>
          <w:rFonts w:ascii="Arial" w:hAnsi="Arial" w:cs="Arimo"/>
          <w:szCs w:val="21"/>
        </w:rPr>
        <w:t>x</w:t>
      </w:r>
      <w:r>
        <w:rPr>
          <w:rFonts w:ascii="Arial" w:hAnsi="Arial" w:cs="Arimo"/>
          <w:szCs w:val="21"/>
        </w:rPr>
        <w:t>e</w:t>
      </w:r>
      <w:r>
        <w:rPr>
          <w:rFonts w:ascii="Arial" w:hAnsi="Arial" w:cs="Arimo"/>
          <w:szCs w:val="21"/>
        </w:rPr>
        <w:t xml:space="preserve">mplo algum do fato e a razão o demonstra – que, </w:t>
      </w:r>
      <w:r>
        <w:rPr>
          <w:rFonts w:ascii="Arial" w:hAnsi="Arial" w:cs="Arimo"/>
          <w:b/>
          <w:bCs/>
          <w:szCs w:val="21"/>
        </w:rPr>
        <w:t>quando separados, os dois corpos possam gozar, simultaneamente e no mesmo grau, da vida ativa e inteligente</w:t>
      </w:r>
      <w:r>
        <w:rPr>
          <w:rFonts w:ascii="Arial" w:hAnsi="Arial" w:cs="Arimo"/>
          <w:szCs w:val="21"/>
        </w:rPr>
        <w:t>. […]. (</w:t>
      </w:r>
      <w:r>
        <w:rPr>
          <w:rStyle w:val="Refdenotaderodap1"/>
          <w:rFonts w:ascii="Arial" w:hAnsi="Arial" w:cs="Arimo"/>
          <w:szCs w:val="21"/>
        </w:rPr>
        <w:endnoteReference w:id="238"/>
      </w:r>
      <w:r>
        <w:rPr>
          <w:rFonts w:ascii="Arial" w:hAnsi="Arial" w:cs="Arimo"/>
          <w:szCs w:val="21"/>
        </w:rPr>
        <w:t>)</w:t>
      </w:r>
    </w:p>
    <w:p w:rsidR="00000000" w:rsidRDefault="005F5BC8">
      <w:pPr>
        <w:spacing w:after="170"/>
        <w:jc w:val="both"/>
        <w:rPr>
          <w:rFonts w:ascii="Arial" w:hAnsi="Arial" w:cs="Arimo"/>
          <w:szCs w:val="21"/>
        </w:rPr>
      </w:pPr>
      <w:r>
        <w:rPr>
          <w:rFonts w:ascii="DejaVu Sans" w:hAnsi="DejaVu Sans" w:cs="DejaVu Sans"/>
          <w:sz w:val="24"/>
          <w:szCs w:val="24"/>
        </w:rPr>
        <w:t xml:space="preserve">Apenas para não deixar de registrar, informamos que o astrônomo Camille Flammarion, em </w:t>
      </w:r>
      <w:r>
        <w:rPr>
          <w:rFonts w:ascii="DejaVu Sans" w:hAnsi="DejaVu Sans" w:cs="DejaVu Sans"/>
          <w:b/>
          <w:bCs/>
          <w:color w:val="0000FF"/>
          <w:sz w:val="24"/>
          <w:szCs w:val="24"/>
        </w:rPr>
        <w:t>A</w:t>
      </w:r>
      <w:r>
        <w:rPr>
          <w:rFonts w:ascii="DejaVu Sans" w:hAnsi="DejaVu Sans" w:cs="DejaVu Sans"/>
          <w:b/>
          <w:bCs/>
          <w:i/>
          <w:iCs/>
          <w:color w:val="0000FF"/>
          <w:sz w:val="24"/>
          <w:szCs w:val="24"/>
        </w:rPr>
        <w:t xml:space="preserve"> </w:t>
      </w:r>
      <w:r>
        <w:rPr>
          <w:rFonts w:ascii="DejaVu Sans" w:hAnsi="DejaVu Sans" w:cs="DejaVu Sans"/>
          <w:b/>
          <w:bCs/>
          <w:i/>
          <w:iCs/>
          <w:color w:val="0000FF"/>
          <w:sz w:val="24"/>
          <w:szCs w:val="24"/>
        </w:rPr>
        <w:t>M</w:t>
      </w:r>
      <w:r>
        <w:rPr>
          <w:rFonts w:ascii="DejaVu Sans" w:hAnsi="DejaVu Sans" w:cs="DejaVu Sans"/>
          <w:b/>
          <w:bCs/>
          <w:i/>
          <w:iCs/>
          <w:color w:val="0000FF"/>
          <w:sz w:val="24"/>
          <w:szCs w:val="24"/>
        </w:rPr>
        <w:t>orte e o Seu Mistério</w:t>
      </w:r>
      <w:r>
        <w:rPr>
          <w:rFonts w:ascii="DejaVu Sans" w:hAnsi="DejaVu Sans" w:cs="DejaVu Sans"/>
          <w:sz w:val="24"/>
          <w:szCs w:val="24"/>
        </w:rPr>
        <w:t>, menciona esse caso. Após citá-lo ele faz o seguinte comentário:</w:t>
      </w:r>
    </w:p>
    <w:p w:rsidR="00000000" w:rsidRDefault="005F5BC8">
      <w:pPr>
        <w:spacing w:before="283" w:after="113" w:line="276" w:lineRule="auto"/>
        <w:ind w:left="1134" w:right="283" w:firstLine="283"/>
        <w:jc w:val="both"/>
        <w:rPr>
          <w:rFonts w:ascii="Arial" w:hAnsi="Arial" w:cs="Arimo"/>
          <w:szCs w:val="21"/>
        </w:rPr>
      </w:pPr>
      <w:r>
        <w:rPr>
          <w:rFonts w:ascii="Arial" w:hAnsi="Arial" w:cs="Arimo"/>
          <w:szCs w:val="21"/>
        </w:rPr>
        <w:t xml:space="preserve">Viu-se mais acima que a Srta. Sagée era de Dijon. Encontrando-me próximo dessa cidade (no solar de Quincey) em agosto de 1895, </w:t>
      </w:r>
      <w:r>
        <w:rPr>
          <w:rFonts w:ascii="Arial" w:hAnsi="Arial" w:cs="Arimo"/>
          <w:b/>
          <w:bCs/>
          <w:szCs w:val="21"/>
        </w:rPr>
        <w:t>procedi a investigações para saber se um</w:t>
      </w:r>
      <w:r>
        <w:rPr>
          <w:rFonts w:ascii="Arial" w:hAnsi="Arial" w:cs="Arimo"/>
          <w:b/>
          <w:bCs/>
          <w:szCs w:val="21"/>
        </w:rPr>
        <w:t>a</w:t>
      </w:r>
      <w:r>
        <w:rPr>
          <w:rFonts w:ascii="Arial" w:hAnsi="Arial" w:cs="Arimo"/>
          <w:b/>
          <w:bCs/>
          <w:szCs w:val="21"/>
        </w:rPr>
        <w:t xml:space="preserve"> </w:t>
      </w:r>
      <w:r>
        <w:rPr>
          <w:rFonts w:ascii="Arial" w:hAnsi="Arial" w:cs="Arimo"/>
          <w:b/>
          <w:bCs/>
          <w:szCs w:val="21"/>
        </w:rPr>
        <w:t>família Sagée ali existira ou existia ainda</w:t>
      </w:r>
      <w:r>
        <w:rPr>
          <w:rFonts w:ascii="Arial" w:hAnsi="Arial" w:cs="Arimo"/>
          <w:szCs w:val="21"/>
        </w:rPr>
        <w:t>; o resultado das buscas por mim realizadas acerca dos registros do estado civil de Dijon não é despido de curiosidade:</w:t>
      </w:r>
    </w:p>
    <w:p w:rsidR="00000000" w:rsidRDefault="005F5BC8">
      <w:pPr>
        <w:spacing w:after="113" w:line="276" w:lineRule="auto"/>
        <w:ind w:left="1134" w:right="283" w:firstLine="283"/>
        <w:jc w:val="both"/>
        <w:rPr>
          <w:rFonts w:ascii="Arial" w:hAnsi="Arial" w:cs="Arimo"/>
          <w:b/>
          <w:bCs/>
          <w:szCs w:val="21"/>
        </w:rPr>
      </w:pPr>
      <w:r>
        <w:rPr>
          <w:rFonts w:ascii="Arial" w:hAnsi="Arial" w:cs="Arimo"/>
          <w:szCs w:val="21"/>
        </w:rPr>
        <w:t xml:space="preserve">Esta professora tinha 32 anos em 1845. Havia nascido, portanto, em 1813. </w:t>
      </w:r>
      <w:r>
        <w:rPr>
          <w:rFonts w:ascii="Arial" w:hAnsi="Arial" w:cs="Arimo"/>
          <w:b/>
          <w:bCs/>
          <w:szCs w:val="21"/>
        </w:rPr>
        <w:t>Nos registros civi</w:t>
      </w:r>
      <w:r>
        <w:rPr>
          <w:rFonts w:ascii="Arial" w:hAnsi="Arial" w:cs="Arimo"/>
          <w:b/>
          <w:bCs/>
          <w:szCs w:val="21"/>
        </w:rPr>
        <w:t>s</w:t>
      </w:r>
      <w:r>
        <w:rPr>
          <w:rFonts w:ascii="Arial" w:hAnsi="Arial" w:cs="Arimo"/>
          <w:b/>
          <w:bCs/>
          <w:szCs w:val="21"/>
        </w:rPr>
        <w:t xml:space="preserve"> </w:t>
      </w:r>
      <w:r>
        <w:rPr>
          <w:rFonts w:ascii="Arial" w:hAnsi="Arial" w:cs="Arimo"/>
          <w:b/>
          <w:bCs/>
          <w:szCs w:val="21"/>
        </w:rPr>
        <w:t>de Dijon não se encontra nenhuma família Sagée</w:t>
      </w:r>
      <w:r>
        <w:rPr>
          <w:rFonts w:ascii="Arial" w:hAnsi="Arial" w:cs="Arimo"/>
          <w:szCs w:val="21"/>
        </w:rPr>
        <w:t xml:space="preserve">; mas </w:t>
      </w:r>
      <w:r>
        <w:rPr>
          <w:rFonts w:ascii="Arial" w:hAnsi="Arial" w:cs="Arimo"/>
          <w:b/>
          <w:bCs/>
          <w:szCs w:val="21"/>
        </w:rPr>
        <w:t>consignavam o nascimento, em 3 de janeiro de 1813, de uma criança de nome Otávia Saget</w:t>
      </w:r>
      <w:r>
        <w:rPr>
          <w:rFonts w:ascii="Arial" w:hAnsi="Arial" w:cs="Arimo"/>
          <w:szCs w:val="21"/>
        </w:rPr>
        <w:t xml:space="preserve">, “filha natural”. </w:t>
      </w:r>
      <w:r>
        <w:rPr>
          <w:rFonts w:ascii="Arial" w:hAnsi="Arial" w:cs="Arimo"/>
          <w:b/>
          <w:bCs/>
          <w:szCs w:val="21"/>
        </w:rPr>
        <w:t>Este nome parece-se de tal modo com o da professora que se torna difícil duvidar da identidade</w:t>
      </w:r>
      <w:r>
        <w:rPr>
          <w:rFonts w:ascii="Arial" w:hAnsi="Arial" w:cs="Arimo"/>
          <w:szCs w:val="21"/>
        </w:rPr>
        <w:t>. A</w:t>
      </w:r>
      <w:r>
        <w:rPr>
          <w:rFonts w:ascii="Arial" w:hAnsi="Arial" w:cs="Arimo"/>
          <w:szCs w:val="21"/>
        </w:rPr>
        <w:t xml:space="preserve"> </w:t>
      </w:r>
      <w:r>
        <w:rPr>
          <w:rFonts w:ascii="Arial" w:hAnsi="Arial" w:cs="Arimo"/>
          <w:szCs w:val="21"/>
        </w:rPr>
        <w:t>s</w:t>
      </w:r>
      <w:r>
        <w:rPr>
          <w:rFonts w:ascii="Arial" w:hAnsi="Arial" w:cs="Arimo"/>
          <w:szCs w:val="21"/>
        </w:rPr>
        <w:t>ua vida nômade na Alemanha e na Rússia não se explicará pelo seu irregular nascimento? A memória da Srta. Güldenstubbe teria determinado ligeira confusão tanto no prenome como na ortografia do nome? É possível, dado o fato de que todas essas narrativas f</w:t>
      </w:r>
      <w:r>
        <w:rPr>
          <w:rFonts w:ascii="Arial" w:hAnsi="Arial" w:cs="Arimo"/>
          <w:szCs w:val="21"/>
        </w:rPr>
        <w:t>o</w:t>
      </w:r>
      <w:r>
        <w:rPr>
          <w:rFonts w:ascii="Arial" w:hAnsi="Arial" w:cs="Arimo"/>
          <w:szCs w:val="21"/>
        </w:rPr>
        <w:t>r</w:t>
      </w:r>
      <w:r>
        <w:rPr>
          <w:rFonts w:ascii="Arial" w:hAnsi="Arial" w:cs="Arimo"/>
          <w:szCs w:val="21"/>
        </w:rPr>
        <w:t>am relatadas em línguas estrangeiras. A professora, alarmada com as suas 18 mudanças de situação, não teria, de resto, alterado um pouco o seu apelido?</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b/>
          <w:bCs/>
          <w:szCs w:val="21"/>
        </w:rPr>
        <w:t>Carl du Prel</w:t>
      </w:r>
      <w:r>
        <w:rPr>
          <w:rFonts w:ascii="Arial" w:hAnsi="Arial" w:cs="Arimo"/>
          <w:szCs w:val="21"/>
        </w:rPr>
        <w:t xml:space="preserve"> falou dessa história de desdobramento na sua obra “A Morte e o Além” (1905) (</w:t>
      </w:r>
      <w:r>
        <w:rPr>
          <w:rStyle w:val="Refdenotaderodap1"/>
          <w:rFonts w:ascii="Arial" w:hAnsi="Arial" w:cs="Arimo"/>
          <w:szCs w:val="21"/>
        </w:rPr>
        <w:endnoteReference w:id="239"/>
      </w:r>
      <w:r>
        <w:rPr>
          <w:rFonts w:ascii="Arial" w:hAnsi="Arial" w:cs="Arimo"/>
          <w:szCs w:val="21"/>
        </w:rPr>
        <w:t xml:space="preserve">) e </w:t>
      </w:r>
      <w:r>
        <w:rPr>
          <w:rFonts w:ascii="Arial" w:hAnsi="Arial" w:cs="Arimo"/>
          <w:b/>
          <w:bCs/>
          <w:szCs w:val="21"/>
        </w:rPr>
        <w:t>ortogra</w:t>
      </w:r>
      <w:r>
        <w:rPr>
          <w:rFonts w:ascii="Arial" w:hAnsi="Arial" w:cs="Arimo"/>
          <w:b/>
          <w:bCs/>
          <w:szCs w:val="21"/>
        </w:rPr>
        <w:t>f</w:t>
      </w:r>
      <w:r>
        <w:rPr>
          <w:rFonts w:ascii="Arial" w:hAnsi="Arial" w:cs="Arimo"/>
          <w:b/>
          <w:bCs/>
          <w:szCs w:val="21"/>
        </w:rPr>
        <w:t>o</w:t>
      </w:r>
      <w:r>
        <w:rPr>
          <w:rFonts w:ascii="Arial" w:hAnsi="Arial" w:cs="Arimo"/>
          <w:b/>
          <w:bCs/>
          <w:szCs w:val="21"/>
        </w:rPr>
        <w:t>u o nome Emília Saget</w:t>
      </w:r>
      <w:r>
        <w:rPr>
          <w:rFonts w:ascii="Arial" w:hAnsi="Arial" w:cs="Arimo"/>
          <w:szCs w:val="21"/>
        </w:rPr>
        <w:t>. “Seu corpo astral – escreve ele – foi visto por todo um pensionato de moças durante o tempo em que ela permaneceu no Colégio.” (</w:t>
      </w:r>
      <w:r>
        <w:rPr>
          <w:rStyle w:val="Refdenotaderodap1"/>
          <w:rFonts w:ascii="Arial" w:hAnsi="Arial" w:cs="Arimo"/>
          <w:szCs w:val="21"/>
        </w:rPr>
        <w:endnoteReference w:id="240"/>
      </w:r>
      <w:r>
        <w:rPr>
          <w:rFonts w:ascii="Arial" w:hAnsi="Arial" w:cs="Arimo"/>
          <w:szCs w:val="21"/>
        </w:rPr>
        <w:t>)</w:t>
      </w:r>
    </w:p>
    <w:p w:rsidR="00000000" w:rsidRDefault="005F5BC8">
      <w:pPr>
        <w:spacing w:after="170"/>
        <w:jc w:val="both"/>
      </w:pPr>
      <w:r>
        <w:rPr>
          <w:rFonts w:ascii="DejaVu Sans" w:hAnsi="DejaVu Sans" w:cs="DejaVu Sans"/>
          <w:sz w:val="24"/>
          <w:szCs w:val="24"/>
        </w:rPr>
        <w:t xml:space="preserve">Muito estranha a afirmativa de Camille Flammarion de que os nomes parecem, o do registro civil é </w:t>
      </w:r>
      <w:r>
        <w:rPr>
          <w:rFonts w:ascii="DejaVu Sans" w:hAnsi="DejaVu Sans" w:cs="DejaVu Sans"/>
          <w:b/>
          <w:bCs/>
          <w:sz w:val="24"/>
          <w:szCs w:val="24"/>
        </w:rPr>
        <w:t>Otá</w:t>
      </w:r>
      <w:r>
        <w:rPr>
          <w:rFonts w:ascii="DejaVu Sans" w:hAnsi="DejaVu Sans" w:cs="DejaVu Sans"/>
          <w:b/>
          <w:bCs/>
          <w:sz w:val="24"/>
          <w:szCs w:val="24"/>
        </w:rPr>
        <w:t>v</w:t>
      </w:r>
      <w:r>
        <w:rPr>
          <w:rFonts w:ascii="DejaVu Sans" w:hAnsi="DejaVu Sans" w:cs="DejaVu Sans"/>
          <w:b/>
          <w:bCs/>
          <w:sz w:val="24"/>
          <w:szCs w:val="24"/>
        </w:rPr>
        <w:t>i</w:t>
      </w:r>
      <w:r>
        <w:rPr>
          <w:rFonts w:ascii="DejaVu Sans" w:hAnsi="DejaVu Sans" w:cs="DejaVu Sans"/>
          <w:b/>
          <w:bCs/>
          <w:sz w:val="24"/>
          <w:szCs w:val="24"/>
        </w:rPr>
        <w:t>a</w:t>
      </w:r>
      <w:r>
        <w:rPr>
          <w:rFonts w:ascii="DejaVu Sans" w:hAnsi="DejaVu Sans" w:cs="DejaVu Sans"/>
          <w:sz w:val="24"/>
          <w:szCs w:val="24"/>
        </w:rPr>
        <w:t xml:space="preserve"> Saget e o outro é </w:t>
      </w:r>
      <w:r>
        <w:rPr>
          <w:rFonts w:ascii="DejaVu Sans" w:hAnsi="DejaVu Sans" w:cs="DejaVu Sans"/>
          <w:b/>
          <w:bCs/>
          <w:sz w:val="24"/>
          <w:szCs w:val="24"/>
        </w:rPr>
        <w:t>Emília</w:t>
      </w:r>
      <w:r>
        <w:rPr>
          <w:rFonts w:ascii="DejaVu Sans" w:hAnsi="DejaVu Sans" w:cs="DejaVu Sans"/>
          <w:sz w:val="24"/>
          <w:szCs w:val="24"/>
        </w:rPr>
        <w:t xml:space="preserve"> Saget, considerando a ortografia de Carl Du Prel.</w:t>
      </w:r>
    </w:p>
    <w:p w:rsidR="00000000" w:rsidRDefault="005F5BC8">
      <w:pPr>
        <w:pStyle w:val="Ttulo1"/>
        <w:pageBreakBefore/>
        <w:rPr>
          <w:sz w:val="24"/>
          <w:szCs w:val="24"/>
        </w:rPr>
      </w:pPr>
      <w:bookmarkStart w:id="8" w:name="_Toc141672089"/>
      <w:r>
        <w:t>O que a experiência de três médiuns aponta</w:t>
      </w:r>
      <w:bookmarkEnd w:id="8"/>
    </w:p>
    <w:p w:rsidR="00000000" w:rsidRDefault="005F5BC8">
      <w:pPr>
        <w:spacing w:after="170"/>
        <w:jc w:val="both"/>
        <w:rPr>
          <w:rFonts w:ascii="DejaVu Sans" w:hAnsi="DejaVu Sans" w:cs="DejaVu Sans"/>
          <w:sz w:val="24"/>
          <w:szCs w:val="24"/>
        </w:rPr>
      </w:pPr>
      <w:r>
        <w:rPr>
          <w:rFonts w:ascii="DejaVu Sans" w:hAnsi="DejaVu Sans" w:cs="DejaVu Sans"/>
          <w:sz w:val="24"/>
          <w:szCs w:val="24"/>
        </w:rPr>
        <w:t>Muitas vezes é necessário vermos o que a experiência de médiuns e de adeptos nos revela, é o que faremos no presente caso.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Entre os mé</w:t>
      </w:r>
      <w:r>
        <w:rPr>
          <w:rFonts w:ascii="DejaVu Sans" w:hAnsi="DejaVu Sans" w:cs="DejaVu Sans"/>
          <w:sz w:val="24"/>
          <w:szCs w:val="24"/>
        </w:rPr>
        <w:t>d</w:t>
      </w:r>
      <w:r>
        <w:rPr>
          <w:rFonts w:ascii="DejaVu Sans" w:hAnsi="DejaVu Sans" w:cs="DejaVu Sans"/>
          <w:sz w:val="24"/>
          <w:szCs w:val="24"/>
        </w:rPr>
        <w:t>i</w:t>
      </w:r>
      <w:r>
        <w:rPr>
          <w:rFonts w:ascii="DejaVu Sans" w:hAnsi="DejaVu Sans" w:cs="DejaVu Sans"/>
          <w:sz w:val="24"/>
          <w:szCs w:val="24"/>
        </w:rPr>
        <w:t>uns citaremos estes três: Eurípedes Barsanulfo, Yvonne A. Pereira e Leslie Flint (1911-1994).</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1º) </w:t>
      </w:r>
      <w:r>
        <w:rPr>
          <w:rFonts w:ascii="DejaVu Sans" w:hAnsi="DejaVu Sans" w:cs="DejaVu Sans"/>
          <w:b/>
          <w:bCs/>
          <w:sz w:val="24"/>
          <w:szCs w:val="24"/>
        </w:rPr>
        <w:t>Eurípedes Barsanulfo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Como previmos, agora é o momento de vermos os fenômenos de bicorporeidade ocorridos com Eurípedes Barsanulfo. Encontramos duas fontes q</w:t>
      </w:r>
      <w:r>
        <w:rPr>
          <w:rFonts w:ascii="DejaVu Sans" w:hAnsi="DejaVu Sans" w:cs="DejaVu Sans"/>
          <w:sz w:val="24"/>
          <w:szCs w:val="24"/>
        </w:rPr>
        <w:t>u</w:t>
      </w:r>
      <w:r>
        <w:rPr>
          <w:rFonts w:ascii="DejaVu Sans" w:hAnsi="DejaVu Sans" w:cs="DejaVu Sans"/>
          <w:sz w:val="24"/>
          <w:szCs w:val="24"/>
        </w:rPr>
        <w:t>e</w:t>
      </w:r>
      <w:r>
        <w:rPr>
          <w:rFonts w:ascii="DejaVu Sans" w:hAnsi="DejaVu Sans" w:cs="DejaVu Sans"/>
          <w:sz w:val="24"/>
          <w:szCs w:val="24"/>
        </w:rPr>
        <w:t xml:space="preserve"> relatam estas situações vividas por esse médium:</w:t>
      </w:r>
    </w:p>
    <w:p w:rsidR="00000000" w:rsidRDefault="005F5BC8">
      <w:pPr>
        <w:spacing w:after="170"/>
        <w:jc w:val="both"/>
        <w:rPr>
          <w:rFonts w:ascii="Arial" w:hAnsi="Arial" w:cs="Arimo"/>
          <w:szCs w:val="21"/>
        </w:rPr>
      </w:pPr>
      <w:r>
        <w:rPr>
          <w:rFonts w:ascii="DejaVu Sans" w:hAnsi="DejaVu Sans" w:cs="DejaVu Sans"/>
          <w:sz w:val="24"/>
          <w:szCs w:val="24"/>
        </w:rPr>
        <w:t xml:space="preserve">a) Em </w:t>
      </w:r>
      <w:r>
        <w:rPr>
          <w:rFonts w:ascii="DejaVu Sans" w:hAnsi="DejaVu Sans" w:cs="DejaVu Sans"/>
          <w:b/>
          <w:bCs/>
          <w:i/>
          <w:iCs/>
          <w:color w:val="0000FF"/>
          <w:sz w:val="24"/>
          <w:szCs w:val="24"/>
        </w:rPr>
        <w:t>Eurípedes Barsanulfo – o Apóstolo da Caridade</w:t>
      </w:r>
      <w:r>
        <w:rPr>
          <w:rFonts w:ascii="DejaVu Sans" w:hAnsi="DejaVu Sans" w:cs="DejaVu Sans"/>
          <w:sz w:val="24"/>
          <w:szCs w:val="24"/>
        </w:rPr>
        <w:t>, de autoria de Jorge Rizzini (</w:t>
      </w:r>
      <w:r>
        <w:rPr>
          <w:rFonts w:ascii="DejaVu Sans" w:eastAsia="Microsoft YaHei" w:hAnsi="DejaVu Sans" w:cs="DejaVu Sans"/>
          <w:sz w:val="24"/>
          <w:szCs w:val="24"/>
        </w:rPr>
        <w:t>1924-2008)</w:t>
      </w:r>
      <w:r>
        <w:rPr>
          <w:rFonts w:ascii="DejaVu Sans" w:hAnsi="DejaVu Sans" w:cs="DejaVu Sans"/>
          <w:sz w:val="24"/>
          <w:szCs w:val="24"/>
        </w:rPr>
        <w:t>, lemos:</w:t>
      </w:r>
    </w:p>
    <w:p w:rsidR="00000000" w:rsidRDefault="005F5BC8">
      <w:pPr>
        <w:spacing w:before="283" w:after="170" w:line="276" w:lineRule="auto"/>
        <w:ind w:left="1134" w:right="283" w:firstLine="283"/>
        <w:jc w:val="both"/>
        <w:rPr>
          <w:rFonts w:ascii="Arial" w:hAnsi="Arial" w:cs="Arimo"/>
          <w:b/>
          <w:bCs/>
          <w:szCs w:val="21"/>
        </w:rPr>
      </w:pPr>
      <w:r>
        <w:rPr>
          <w:rFonts w:ascii="Arial" w:hAnsi="Arial" w:cs="Arimo"/>
          <w:szCs w:val="21"/>
        </w:rPr>
        <w:t xml:space="preserve">[…] nessa noite revelara </w:t>
      </w:r>
      <w:r>
        <w:rPr>
          <w:rFonts w:ascii="Arial" w:hAnsi="Arial" w:cs="Arimo"/>
          <w:b/>
          <w:bCs/>
          <w:szCs w:val="21"/>
        </w:rPr>
        <w:t>ele vários dons mediúnicos</w:t>
      </w:r>
      <w:r>
        <w:rPr>
          <w:rFonts w:ascii="Arial" w:hAnsi="Arial" w:cs="Arimo"/>
          <w:szCs w:val="21"/>
        </w:rPr>
        <w:t xml:space="preserve"> que haveriam, mais tarde, de ampliar-se: vidência, </w:t>
      </w:r>
      <w:r>
        <w:rPr>
          <w:rFonts w:ascii="Arial" w:hAnsi="Arial" w:cs="Arimo"/>
          <w:szCs w:val="21"/>
        </w:rPr>
        <w:t>a</w:t>
      </w:r>
      <w:r>
        <w:rPr>
          <w:rFonts w:ascii="Arial" w:hAnsi="Arial" w:cs="Arimo"/>
          <w:szCs w:val="21"/>
        </w:rPr>
        <w:t>u</w:t>
      </w:r>
      <w:r>
        <w:rPr>
          <w:rFonts w:ascii="Arial" w:hAnsi="Arial" w:cs="Arimo"/>
          <w:szCs w:val="21"/>
        </w:rPr>
        <w:t xml:space="preserve">dição, psicofonia, psicografia, efeitos físicos, cura, </w:t>
      </w:r>
      <w:r>
        <w:rPr>
          <w:rFonts w:ascii="Arial" w:hAnsi="Arial" w:cs="Arimo"/>
          <w:b/>
          <w:bCs/>
          <w:szCs w:val="21"/>
        </w:rPr>
        <w:t>bicorporeidade</w:t>
      </w:r>
      <w:r>
        <w:rPr>
          <w:rFonts w:ascii="Arial" w:hAnsi="Arial" w:cs="Arimo"/>
          <w:szCs w:val="21"/>
        </w:rPr>
        <w:t>… (</w:t>
      </w:r>
      <w:r>
        <w:rPr>
          <w:rStyle w:val="Refdenotaderodap1"/>
          <w:rFonts w:ascii="Arial" w:hAnsi="Arial" w:cs="Arimo"/>
          <w:szCs w:val="21"/>
        </w:rPr>
        <w:endnoteReference w:id="241"/>
      </w:r>
      <w:r>
        <w:rPr>
          <w:rFonts w:ascii="Arial" w:hAnsi="Arial" w:cs="Arimo"/>
          <w:szCs w:val="21"/>
        </w:rPr>
        <w:t>)</w:t>
      </w:r>
    </w:p>
    <w:p w:rsidR="00000000" w:rsidRDefault="005F5BC8">
      <w:pPr>
        <w:spacing w:after="227" w:line="276" w:lineRule="auto"/>
        <w:ind w:left="1134" w:right="283" w:firstLine="283"/>
        <w:jc w:val="both"/>
        <w:rPr>
          <w:rFonts w:ascii="Arial" w:hAnsi="Arial" w:cs="Arimo"/>
          <w:i/>
          <w:iCs/>
          <w:szCs w:val="21"/>
        </w:rPr>
      </w:pPr>
      <w:r>
        <w:rPr>
          <w:rFonts w:ascii="Arial" w:hAnsi="Arial" w:cs="Arimo"/>
          <w:b/>
          <w:bCs/>
          <w:szCs w:val="21"/>
        </w:rPr>
        <w:t>Era comum Eurípedes Barsanulfo</w:t>
      </w:r>
      <w:r>
        <w:rPr>
          <w:rFonts w:ascii="Arial" w:hAnsi="Arial" w:cs="Arimo"/>
          <w:szCs w:val="21"/>
        </w:rPr>
        <w:t xml:space="preserve"> no pátio do colégio ou em plena sala de aula </w:t>
      </w:r>
      <w:r>
        <w:rPr>
          <w:rFonts w:ascii="Arial" w:hAnsi="Arial" w:cs="Arimo"/>
          <w:b/>
          <w:bCs/>
          <w:szCs w:val="21"/>
        </w:rPr>
        <w:t xml:space="preserve">entrar em transe sonambúlico. As pálpebras, então, fechavam-se, o rosto ficava pálido, o suor escorria </w:t>
      </w:r>
      <w:r>
        <w:rPr>
          <w:rFonts w:ascii="Arial" w:hAnsi="Arial" w:cs="Arimo"/>
          <w:b/>
          <w:bCs/>
          <w:szCs w:val="21"/>
        </w:rPr>
        <w:t>e</w:t>
      </w:r>
      <w:r>
        <w:rPr>
          <w:rFonts w:ascii="Arial" w:hAnsi="Arial" w:cs="Arimo"/>
          <w:b/>
          <w:bCs/>
          <w:szCs w:val="21"/>
        </w:rPr>
        <w:t>…</w:t>
      </w:r>
      <w:r>
        <w:rPr>
          <w:rFonts w:ascii="Arial" w:hAnsi="Arial" w:cs="Arimo"/>
          <w:b/>
          <w:bCs/>
          <w:szCs w:val="21"/>
        </w:rPr>
        <w:t xml:space="preserve"> seu espírito libertava-se!</w:t>
      </w:r>
      <w:r>
        <w:rPr>
          <w:rFonts w:ascii="Arial" w:hAnsi="Arial" w:cs="Arimo"/>
          <w:szCs w:val="21"/>
        </w:rPr>
        <w:t xml:space="preserve"> Os alunos, já acostumados com o fenômeno ficavam em silêncio </w:t>
      </w:r>
      <w:r>
        <w:rPr>
          <w:rFonts w:ascii="Arial" w:hAnsi="Arial" w:cs="Arimo"/>
          <w:b/>
          <w:bCs/>
          <w:szCs w:val="21"/>
        </w:rPr>
        <w:t>à espera de que o professor abrisse os olhos e narrasse o que vira ou o que fora fazer em espírito pela cidade</w:t>
      </w:r>
      <w:r>
        <w:rPr>
          <w:rFonts w:ascii="Arial" w:hAnsi="Arial" w:cs="Arimo"/>
          <w:szCs w:val="21"/>
        </w:rPr>
        <w:t>; uma cura, um parto ou… verificar porque determinado a</w:t>
      </w:r>
      <w:r>
        <w:rPr>
          <w:rFonts w:ascii="Arial" w:hAnsi="Arial" w:cs="Arimo"/>
          <w:szCs w:val="21"/>
        </w:rPr>
        <w:t>l</w:t>
      </w:r>
      <w:r>
        <w:rPr>
          <w:rFonts w:ascii="Arial" w:hAnsi="Arial" w:cs="Arimo"/>
          <w:szCs w:val="21"/>
        </w:rPr>
        <w:t>u</w:t>
      </w:r>
      <w:r>
        <w:rPr>
          <w:rFonts w:ascii="Arial" w:hAnsi="Arial" w:cs="Arimo"/>
          <w:szCs w:val="21"/>
        </w:rPr>
        <w:t>no travesso fugira do colégio. (</w:t>
      </w:r>
      <w:r>
        <w:rPr>
          <w:rStyle w:val="Refdenotaderodap1"/>
          <w:rFonts w:ascii="Arial" w:hAnsi="Arial" w:cs="Arimo"/>
          <w:szCs w:val="21"/>
        </w:rPr>
        <w:endnoteReference w:id="242"/>
      </w: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i/>
          <w:iCs/>
          <w:szCs w:val="21"/>
        </w:rPr>
        <w:t>Parto mediúnico</w:t>
      </w:r>
      <w:r>
        <w:rPr>
          <w:rFonts w:ascii="Arial" w:hAnsi="Arial" w:cs="Arimo"/>
          <w:szCs w:val="21"/>
        </w:rPr>
        <w:t xml:space="preserve"> (e </w:t>
      </w:r>
      <w:r>
        <w:rPr>
          <w:rFonts w:ascii="Arial" w:hAnsi="Arial" w:cs="Arimo"/>
          <w:i/>
          <w:iCs/>
          <w:szCs w:val="21"/>
        </w:rPr>
        <w:t>bi-locação</w:t>
      </w:r>
      <w:r>
        <w:rPr>
          <w:rFonts w:ascii="Arial" w:hAnsi="Arial" w:cs="Arimo"/>
          <w:szCs w:val="21"/>
        </w:rPr>
        <w:t xml:space="preserve">) (sic) – Certa vez, </w:t>
      </w:r>
      <w:r>
        <w:rPr>
          <w:rFonts w:ascii="Arial" w:hAnsi="Arial" w:cs="Arimo"/>
          <w:b/>
          <w:bCs/>
          <w:szCs w:val="21"/>
        </w:rPr>
        <w:t>disse Eurípedes Barsanulfo, sorrindo, após o transe durante uma aula</w:t>
      </w: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eastAsia="Arial" w:hAnsi="Arial" w:cs="Arial"/>
          <w:szCs w:val="21"/>
        </w:rPr>
        <w:t xml:space="preserve"> </w:t>
      </w:r>
      <w:r>
        <w:rPr>
          <w:rFonts w:ascii="Arial" w:hAnsi="Arial" w:cs="Arimo"/>
          <w:szCs w:val="21"/>
        </w:rPr>
        <w:t xml:space="preserve">Prestem atenção. </w:t>
      </w:r>
      <w:r>
        <w:rPr>
          <w:rFonts w:ascii="Arial" w:hAnsi="Arial" w:cs="Arimo"/>
          <w:b/>
          <w:bCs/>
          <w:szCs w:val="21"/>
        </w:rPr>
        <w:t>Acabo de estar em uma residência atrás da igreja do Rosário, fazendo um parto di</w:t>
      </w:r>
      <w:r>
        <w:rPr>
          <w:rFonts w:ascii="Arial" w:hAnsi="Arial" w:cs="Arimo"/>
          <w:b/>
          <w:bCs/>
          <w:szCs w:val="21"/>
        </w:rPr>
        <w:t>f</w:t>
      </w:r>
      <w:r>
        <w:rPr>
          <w:rFonts w:ascii="Arial" w:hAnsi="Arial" w:cs="Arimo"/>
          <w:b/>
          <w:bCs/>
          <w:szCs w:val="21"/>
        </w:rPr>
        <w:t>í</w:t>
      </w:r>
      <w:r>
        <w:rPr>
          <w:rFonts w:ascii="Arial" w:hAnsi="Arial" w:cs="Arimo"/>
          <w:b/>
          <w:bCs/>
          <w:szCs w:val="21"/>
        </w:rPr>
        <w:t>cil</w:t>
      </w:r>
      <w:r>
        <w:rPr>
          <w:rFonts w:ascii="Arial" w:hAnsi="Arial" w:cs="Arimo"/>
          <w:szCs w:val="21"/>
        </w:rPr>
        <w:t>. O marido não sabe que já é pai e está a caminho daqui. Vem a cavalo e com roupa de montaria. Ele está, neste momento, apeando em frente ao colégio. Vai agora subir os degraus da escada. Quando ele entrar na sala os senhores devem ficar em pé e depoi</w:t>
      </w:r>
      <w:r>
        <w:rPr>
          <w:rFonts w:ascii="Arial" w:hAnsi="Arial" w:cs="Arimo"/>
          <w:szCs w:val="21"/>
        </w:rPr>
        <w:t>s</w:t>
      </w:r>
      <w:r>
        <w:rPr>
          <w:rFonts w:ascii="Arial" w:hAnsi="Arial" w:cs="Arimo"/>
          <w:szCs w:val="21"/>
        </w:rPr>
        <w:t xml:space="preserve"> </w:t>
      </w:r>
      <w:r>
        <w:rPr>
          <w:rFonts w:ascii="Arial" w:hAnsi="Arial" w:cs="Arimo"/>
          <w:szCs w:val="21"/>
        </w:rPr>
        <w:t>sentar. Atenção… Ele vai entrar…</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E o homem com chapéu e roupa de montaria entrou muito aflito, pedindo a Eurípedes Barsanulfo que fosse, urgentemente, fazer o parto, pois a mulher estava passando mal.</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eastAsia="Arial" w:hAnsi="Arial" w:cs="Arial"/>
          <w:szCs w:val="21"/>
        </w:rPr>
        <w:t xml:space="preserve"> </w:t>
      </w:r>
      <w:r>
        <w:rPr>
          <w:rFonts w:ascii="Arial" w:hAnsi="Arial" w:cs="Arimo"/>
          <w:szCs w:val="21"/>
        </w:rPr>
        <w:t>Acalme-se, respondeu o médium, sorrindo. Fiz o part</w:t>
      </w:r>
      <w:r>
        <w:rPr>
          <w:rFonts w:ascii="Arial" w:hAnsi="Arial" w:cs="Arimo"/>
          <w:szCs w:val="21"/>
        </w:rPr>
        <w:t>o</w:t>
      </w:r>
      <w:r>
        <w:rPr>
          <w:rFonts w:ascii="Arial" w:hAnsi="Arial" w:cs="Arimo"/>
          <w:szCs w:val="21"/>
        </w:rPr>
        <w:t xml:space="preserve"> </w:t>
      </w:r>
      <w:r>
        <w:rPr>
          <w:rFonts w:ascii="Arial" w:hAnsi="Arial" w:cs="Arimo"/>
          <w:szCs w:val="21"/>
        </w:rPr>
        <w:t>há cinco minutos atrás…</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Não é possível, “seu” Eurípedes. Há cinco minutos atrás eu teria visto o senhor pelo caminho.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eastAsia="Arial" w:hAnsi="Arial" w:cs="Arial"/>
          <w:szCs w:val="21"/>
        </w:rPr>
        <w:t xml:space="preserve"> </w:t>
      </w:r>
      <w:r>
        <w:rPr>
          <w:rFonts w:ascii="Arial" w:hAnsi="Arial" w:cs="Arimo"/>
          <w:b/>
          <w:bCs/>
          <w:szCs w:val="21"/>
        </w:rPr>
        <w:t>O senhor não me viu porque fui em espírito</w:t>
      </w:r>
      <w:r>
        <w:rPr>
          <w:rFonts w:ascii="Arial" w:hAnsi="Arial" w:cs="Arimo"/>
          <w:szCs w:val="21"/>
        </w:rPr>
        <w:t xml:space="preserve">. Mas, eu vi o senhor. Pode voltar para sua casa, sossegado. A menina que nasceu é bonita e </w:t>
      </w:r>
      <w:r>
        <w:rPr>
          <w:rFonts w:ascii="Arial" w:hAnsi="Arial" w:cs="Arimo"/>
          <w:szCs w:val="21"/>
        </w:rPr>
        <w:t>f</w:t>
      </w:r>
      <w:r>
        <w:rPr>
          <w:rFonts w:ascii="Arial" w:hAnsi="Arial" w:cs="Arimo"/>
          <w:szCs w:val="21"/>
        </w:rPr>
        <w:t>o</w:t>
      </w:r>
      <w:r>
        <w:rPr>
          <w:rFonts w:ascii="Arial" w:hAnsi="Arial" w:cs="Arimo"/>
          <w:szCs w:val="21"/>
        </w:rPr>
        <w:t>rte.</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O homem, porém, duvidou e, temendo pela vida da mulher, levou Eurípedes Barsanulfo… A parturiente, com a filhinha deitada ao lado, ao ver o médium, exclamou:</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eastAsia="Arial" w:hAnsi="Arial" w:cs="Arial"/>
          <w:szCs w:val="21"/>
        </w:rPr>
        <w:t xml:space="preserve"> </w:t>
      </w:r>
      <w:r>
        <w:rPr>
          <w:rFonts w:ascii="Arial" w:hAnsi="Arial" w:cs="Arimo"/>
          <w:b/>
          <w:bCs/>
          <w:szCs w:val="21"/>
        </w:rPr>
        <w:t>O senhor não precisava vir de novo</w:t>
      </w:r>
      <w:r>
        <w:rPr>
          <w:rFonts w:ascii="Arial" w:hAnsi="Arial" w:cs="Arimo"/>
          <w:szCs w:val="21"/>
        </w:rPr>
        <w:t>, “seu” Eurípedes… Eu e o bebê estamos passando bem!</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Eu</w:t>
      </w:r>
      <w:r>
        <w:rPr>
          <w:rFonts w:ascii="Arial" w:hAnsi="Arial" w:cs="Arimo"/>
          <w:szCs w:val="21"/>
        </w:rPr>
        <w:t>r</w:t>
      </w:r>
      <w:r>
        <w:rPr>
          <w:rFonts w:ascii="Arial" w:hAnsi="Arial" w:cs="Arimo"/>
          <w:szCs w:val="21"/>
        </w:rPr>
        <w:t>í</w:t>
      </w:r>
      <w:r>
        <w:rPr>
          <w:rFonts w:ascii="Arial" w:hAnsi="Arial" w:cs="Arimo"/>
          <w:szCs w:val="21"/>
        </w:rPr>
        <w:t>pedes Barsanulfo, então, regressou, rápido, ao colégio para continuar a aula interrompida. (</w:t>
      </w:r>
      <w:r>
        <w:rPr>
          <w:rStyle w:val="Refdenotaderodap1"/>
          <w:rFonts w:ascii="Arial" w:hAnsi="Arial" w:cs="Arimo"/>
          <w:szCs w:val="21"/>
        </w:rPr>
        <w:endnoteReference w:id="243"/>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Não resta dúvida alguma sobre o fato de que, no momento de seus deslocamentos, Eurípedes Barsanulfo ficava num estado de êxtase, sem conexão com a realidade, s</w:t>
      </w:r>
      <w:r>
        <w:rPr>
          <w:rFonts w:ascii="DejaVu Sans" w:hAnsi="DejaVu Sans" w:cs="DejaVu Sans"/>
          <w:sz w:val="24"/>
          <w:szCs w:val="24"/>
        </w:rPr>
        <w:t>ó</w:t>
      </w:r>
      <w:r>
        <w:rPr>
          <w:rFonts w:ascii="DejaVu Sans" w:hAnsi="DejaVu Sans" w:cs="DejaVu Sans"/>
          <w:sz w:val="24"/>
          <w:szCs w:val="24"/>
        </w:rPr>
        <w:t xml:space="preserve"> </w:t>
      </w:r>
      <w:r>
        <w:rPr>
          <w:rFonts w:ascii="DejaVu Sans" w:hAnsi="DejaVu Sans" w:cs="DejaVu Sans"/>
          <w:sz w:val="24"/>
          <w:szCs w:val="24"/>
        </w:rPr>
        <w:t>a tendo onde se manifestava em Espírito.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O detalhe acontecido com ele é que também ocorria o fenômeno de materialização, a ponto de conseguir, conforme relatado, realizar um parto difícil.</w:t>
      </w:r>
    </w:p>
    <w:p w:rsidR="00000000" w:rsidRDefault="005F5BC8">
      <w:pPr>
        <w:spacing w:after="170"/>
        <w:jc w:val="both"/>
        <w:rPr>
          <w:rFonts w:ascii="Arial" w:hAnsi="Arial" w:cs="Arimo"/>
          <w:szCs w:val="21"/>
        </w:rPr>
      </w:pPr>
      <w:r>
        <w:rPr>
          <w:rFonts w:ascii="DejaVu Sans" w:hAnsi="DejaVu Sans" w:cs="DejaVu Sans"/>
          <w:sz w:val="24"/>
          <w:szCs w:val="24"/>
        </w:rPr>
        <w:t xml:space="preserve">b) Na obra </w:t>
      </w:r>
      <w:r>
        <w:rPr>
          <w:rFonts w:ascii="DejaVu Sans" w:hAnsi="DejaVu Sans" w:cs="DejaVu Sans"/>
          <w:b/>
          <w:bCs/>
          <w:i/>
          <w:iCs/>
          <w:color w:val="0000FF"/>
          <w:sz w:val="24"/>
          <w:szCs w:val="24"/>
        </w:rPr>
        <w:t>Eurípedes – o Homem e a Missão</w:t>
      </w:r>
      <w:r>
        <w:rPr>
          <w:rFonts w:ascii="DejaVu Sans" w:hAnsi="DejaVu Sans" w:cs="DejaVu Sans"/>
          <w:sz w:val="24"/>
          <w:szCs w:val="24"/>
        </w:rPr>
        <w:t>, da autora Corina Novel</w:t>
      </w:r>
      <w:r>
        <w:rPr>
          <w:rFonts w:ascii="DejaVu Sans" w:hAnsi="DejaVu Sans" w:cs="DejaVu Sans"/>
          <w:sz w:val="24"/>
          <w:szCs w:val="24"/>
        </w:rPr>
        <w:t>i</w:t>
      </w:r>
      <w:r>
        <w:rPr>
          <w:rFonts w:ascii="DejaVu Sans" w:hAnsi="DejaVu Sans" w:cs="DejaVu Sans"/>
          <w:sz w:val="24"/>
          <w:szCs w:val="24"/>
        </w:rPr>
        <w:t>n</w:t>
      </w:r>
      <w:r>
        <w:rPr>
          <w:rFonts w:ascii="DejaVu Sans" w:hAnsi="DejaVu Sans" w:cs="DejaVu Sans"/>
          <w:sz w:val="24"/>
          <w:szCs w:val="24"/>
        </w:rPr>
        <w:t xml:space="preserve">o </w:t>
      </w:r>
      <w:r>
        <w:rPr>
          <w:rFonts w:ascii="DejaVu Sans" w:eastAsia="Garamond-Light" w:hAnsi="DejaVu Sans" w:cs="DejaVu Sans"/>
          <w:sz w:val="24"/>
          <w:szCs w:val="24"/>
        </w:rPr>
        <w:t>(1912-1980), temos</w:t>
      </w:r>
      <w:r>
        <w:rPr>
          <w:rFonts w:ascii="DejaVu Sans" w:hAnsi="DejaVu Sans" w:cs="DejaVu Sans"/>
          <w:sz w:val="24"/>
          <w:szCs w:val="24"/>
        </w:rPr>
        <w:t>:</w:t>
      </w:r>
    </w:p>
    <w:p w:rsidR="00000000" w:rsidRDefault="005F5BC8">
      <w:pPr>
        <w:spacing w:before="283" w:after="113" w:line="276" w:lineRule="auto"/>
        <w:ind w:left="1134" w:right="283" w:firstLine="283"/>
        <w:rPr>
          <w:rFonts w:ascii="Arial" w:hAnsi="Arial" w:cs="Arimo"/>
          <w:b/>
          <w:bCs/>
          <w:szCs w:val="21"/>
        </w:rPr>
      </w:pPr>
      <w:r>
        <w:rPr>
          <w:rFonts w:ascii="Arial" w:hAnsi="Arial" w:cs="Arimo"/>
          <w:szCs w:val="21"/>
        </w:rPr>
        <w:t>AS “VIAGENS” DO PROFESSOR</w:t>
      </w:r>
    </w:p>
    <w:p w:rsidR="00000000" w:rsidRDefault="005F5BC8">
      <w:pPr>
        <w:spacing w:after="113" w:line="276" w:lineRule="auto"/>
        <w:ind w:left="1134" w:right="283" w:firstLine="283"/>
        <w:jc w:val="both"/>
        <w:rPr>
          <w:rFonts w:ascii="Arial" w:hAnsi="Arial" w:cs="Arimo"/>
          <w:b/>
          <w:bCs/>
          <w:szCs w:val="21"/>
        </w:rPr>
      </w:pPr>
      <w:r>
        <w:rPr>
          <w:rFonts w:ascii="Arial" w:hAnsi="Arial" w:cs="Arimo"/>
          <w:b/>
          <w:bCs/>
          <w:szCs w:val="21"/>
        </w:rPr>
        <w:t>Os famosos desdobramentos de Eurípedes, semelhantes aos de Antônio de Pádua</w:t>
      </w:r>
      <w:r>
        <w:rPr>
          <w:rFonts w:ascii="Arial" w:hAnsi="Arial" w:cs="Arimo"/>
          <w:szCs w:val="21"/>
        </w:rPr>
        <w:t>, propiciavam aos sofredores a assistência do grande médium, nos processos de bilocação visível e tangível, frequentemente na sua m</w:t>
      </w:r>
      <w:r>
        <w:rPr>
          <w:rFonts w:ascii="Arial" w:hAnsi="Arial" w:cs="Arimo"/>
          <w:szCs w:val="21"/>
        </w:rPr>
        <w:t>i</w:t>
      </w:r>
      <w:r>
        <w:rPr>
          <w:rFonts w:ascii="Arial" w:hAnsi="Arial" w:cs="Arimo"/>
          <w:szCs w:val="21"/>
        </w:rPr>
        <w:t>s</w:t>
      </w:r>
      <w:r>
        <w:rPr>
          <w:rFonts w:ascii="Arial" w:hAnsi="Arial" w:cs="Arimo"/>
          <w:szCs w:val="21"/>
        </w:rPr>
        <w:t>são excepcional.</w:t>
      </w:r>
    </w:p>
    <w:p w:rsidR="00000000" w:rsidRDefault="005F5BC8">
      <w:pPr>
        <w:spacing w:after="113" w:line="276" w:lineRule="auto"/>
        <w:ind w:left="1134" w:right="283" w:firstLine="283"/>
        <w:jc w:val="both"/>
        <w:rPr>
          <w:rFonts w:ascii="Arial" w:hAnsi="Arial" w:cs="Arimo"/>
          <w:szCs w:val="21"/>
        </w:rPr>
      </w:pPr>
      <w:r>
        <w:rPr>
          <w:rFonts w:ascii="Arial" w:hAnsi="Arial" w:cs="Arimo"/>
          <w:b/>
          <w:bCs/>
          <w:szCs w:val="21"/>
        </w:rPr>
        <w:t>Os alunos estavam tão familiarizados com essas “viagens” de Eurípedes, que já reconheciam as características com que se apresentavam.</w:t>
      </w:r>
    </w:p>
    <w:p w:rsidR="00000000" w:rsidRDefault="005F5BC8">
      <w:pPr>
        <w:spacing w:after="113" w:line="276" w:lineRule="auto"/>
        <w:ind w:left="1134" w:right="283" w:firstLine="283"/>
        <w:jc w:val="both"/>
        <w:rPr>
          <w:rFonts w:ascii="Arial" w:hAnsi="Arial" w:cs="Arimo"/>
          <w:b/>
          <w:bCs/>
          <w:szCs w:val="21"/>
        </w:rPr>
      </w:pPr>
      <w:r>
        <w:rPr>
          <w:rFonts w:ascii="Arial" w:hAnsi="Arial" w:cs="Arimo"/>
          <w:szCs w:val="21"/>
        </w:rPr>
        <w:t>Eis como o Dr. Tomaz Novelino, um de seus alunos, descreve um desses importantes desdobramentos:</w:t>
      </w:r>
    </w:p>
    <w:p w:rsidR="00000000" w:rsidRDefault="005F5BC8">
      <w:pPr>
        <w:spacing w:after="113" w:line="276" w:lineRule="auto"/>
        <w:ind w:left="1134" w:right="283" w:firstLine="283"/>
        <w:jc w:val="both"/>
        <w:rPr>
          <w:rFonts w:ascii="Arial" w:hAnsi="Arial" w:cs="Arimo"/>
          <w:b/>
          <w:bCs/>
          <w:szCs w:val="21"/>
        </w:rPr>
      </w:pPr>
      <w:r>
        <w:rPr>
          <w:rFonts w:ascii="Arial" w:hAnsi="Arial" w:cs="Arimo"/>
          <w:b/>
          <w:bCs/>
          <w:szCs w:val="21"/>
        </w:rPr>
        <w:t>“</w:t>
      </w:r>
      <w:r>
        <w:rPr>
          <w:rFonts w:ascii="Arial" w:hAnsi="Arial" w:cs="Arimo"/>
          <w:b/>
          <w:bCs/>
          <w:szCs w:val="21"/>
        </w:rPr>
        <w:t>Despr</w:t>
      </w:r>
      <w:r>
        <w:rPr>
          <w:rFonts w:ascii="Arial" w:hAnsi="Arial" w:cs="Arimo"/>
          <w:b/>
          <w:bCs/>
          <w:szCs w:val="21"/>
        </w:rPr>
        <w:t>e</w:t>
      </w:r>
      <w:r>
        <w:rPr>
          <w:rFonts w:ascii="Arial" w:hAnsi="Arial" w:cs="Arimo"/>
          <w:b/>
          <w:bCs/>
          <w:szCs w:val="21"/>
        </w:rPr>
        <w:t>n</w:t>
      </w:r>
      <w:r>
        <w:rPr>
          <w:rFonts w:ascii="Arial" w:hAnsi="Arial" w:cs="Arimo"/>
          <w:b/>
          <w:bCs/>
          <w:szCs w:val="21"/>
        </w:rPr>
        <w:t>dia-se facilmente, transportando-se, em espírito, à distância. Quantas vezes, em aulas, ele pendia a cabeça, caía em sono e permanecia assim por alguns minutos.</w:t>
      </w:r>
      <w:r>
        <w:rPr>
          <w:rFonts w:ascii="Arial" w:hAnsi="Arial" w:cs="Arimo"/>
          <w:szCs w:val="21"/>
        </w:rPr>
        <w:t xml:space="preserve"> Era por ocasião da primeira grande guerra e, com horror, descrevia os combates de que tinha s</w:t>
      </w:r>
      <w:r>
        <w:rPr>
          <w:rFonts w:ascii="Arial" w:hAnsi="Arial" w:cs="Arimo"/>
          <w:szCs w:val="21"/>
        </w:rPr>
        <w:t>i</w:t>
      </w:r>
      <w:r>
        <w:rPr>
          <w:rFonts w:ascii="Arial" w:hAnsi="Arial" w:cs="Arimo"/>
          <w:szCs w:val="21"/>
        </w:rPr>
        <w:t>d</w:t>
      </w:r>
      <w:r>
        <w:rPr>
          <w:rFonts w:ascii="Arial" w:hAnsi="Arial" w:cs="Arimo"/>
          <w:szCs w:val="21"/>
        </w:rPr>
        <w:t>o testemunha.</w:t>
      </w:r>
    </w:p>
    <w:p w:rsidR="00000000" w:rsidRDefault="005F5BC8">
      <w:pPr>
        <w:spacing w:after="113" w:line="276" w:lineRule="auto"/>
        <w:ind w:left="1134" w:right="283" w:firstLine="283"/>
        <w:jc w:val="both"/>
        <w:rPr>
          <w:rFonts w:ascii="Arial" w:hAnsi="Arial" w:cs="Arimo"/>
          <w:szCs w:val="21"/>
        </w:rPr>
      </w:pPr>
      <w:r>
        <w:rPr>
          <w:rFonts w:ascii="Arial" w:hAnsi="Arial" w:cs="Arimo"/>
          <w:b/>
          <w:bCs/>
          <w:szCs w:val="21"/>
        </w:rPr>
        <w:t>Desprendia-se outras vezes, visitando doentes à distância, presença muitas vezes sentida e notada por alguns de seus enfermos.</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Sentia a ação dos pensamentos de muitos de seus amigos e enfermos, que o chamavam de longe, em certas arremetidas</w:t>
      </w:r>
      <w:r>
        <w:rPr>
          <w:rFonts w:ascii="Arial" w:hAnsi="Arial" w:cs="Arimo"/>
          <w:szCs w:val="21"/>
        </w:rPr>
        <w:t xml:space="preserve"> </w:t>
      </w:r>
      <w:r>
        <w:rPr>
          <w:rFonts w:ascii="Arial" w:hAnsi="Arial" w:cs="Arimo"/>
          <w:szCs w:val="21"/>
        </w:rPr>
        <w:t>i</w:t>
      </w:r>
      <w:r>
        <w:rPr>
          <w:rFonts w:ascii="Arial" w:hAnsi="Arial" w:cs="Arimo"/>
          <w:szCs w:val="21"/>
        </w:rPr>
        <w:t>nsistentes e importunas.”</w:t>
      </w:r>
    </w:p>
    <w:p w:rsidR="00000000" w:rsidRDefault="005F5BC8">
      <w:pPr>
        <w:spacing w:after="113" w:line="276" w:lineRule="auto"/>
        <w:ind w:left="1134" w:right="283" w:firstLine="283"/>
        <w:jc w:val="both"/>
        <w:rPr>
          <w:rFonts w:ascii="Arial" w:hAnsi="Arial" w:cs="Arimo"/>
          <w:b/>
          <w:bCs/>
          <w:szCs w:val="21"/>
        </w:rPr>
      </w:pPr>
      <w:r>
        <w:rPr>
          <w:rFonts w:ascii="Arial" w:hAnsi="Arial" w:cs="Arimo"/>
          <w:szCs w:val="21"/>
        </w:rPr>
        <w:t>Em depoimentos de vários alunos, encontramos a informação que se segue:</w:t>
      </w:r>
    </w:p>
    <w:p w:rsidR="00000000" w:rsidRDefault="005F5BC8">
      <w:pPr>
        <w:spacing w:after="113" w:line="276" w:lineRule="auto"/>
        <w:ind w:left="1134" w:right="283" w:firstLine="283"/>
        <w:jc w:val="both"/>
        <w:rPr>
          <w:rFonts w:ascii="Arial" w:hAnsi="Arial" w:cs="Arimo"/>
          <w:szCs w:val="21"/>
        </w:rPr>
      </w:pPr>
      <w:r>
        <w:rPr>
          <w:rFonts w:ascii="Arial" w:hAnsi="Arial" w:cs="Arimo"/>
          <w:b/>
          <w:bCs/>
          <w:szCs w:val="21"/>
        </w:rPr>
        <w:t>Os alunos conheciam o momento em que se processavam os desdobramentos do mestre</w:t>
      </w:r>
      <w:r>
        <w:rPr>
          <w:rFonts w:ascii="Arial" w:hAnsi="Arial" w:cs="Arimo"/>
          <w:szCs w:val="21"/>
        </w:rPr>
        <w:t xml:space="preserve"> e quando algum distraído não percebia a situação era, incontinente, alertado</w:t>
      </w:r>
      <w:r>
        <w:rPr>
          <w:rFonts w:ascii="Arial" w:hAnsi="Arial" w:cs="Arimo"/>
          <w:szCs w:val="21"/>
        </w:rPr>
        <w:t xml:space="preserve"> </w:t>
      </w:r>
      <w:r>
        <w:rPr>
          <w:rFonts w:ascii="Arial" w:hAnsi="Arial" w:cs="Arimo"/>
          <w:szCs w:val="21"/>
        </w:rPr>
        <w:t>p</w:t>
      </w:r>
      <w:r>
        <w:rPr>
          <w:rFonts w:ascii="Arial" w:hAnsi="Arial" w:cs="Arimo"/>
          <w:szCs w:val="21"/>
        </w:rPr>
        <w:t>or outro colega: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eastAsia="Arial" w:hAnsi="Arial" w:cs="Arial"/>
          <w:szCs w:val="21"/>
        </w:rPr>
        <w:t xml:space="preserve"> </w:t>
      </w:r>
      <w:r>
        <w:rPr>
          <w:rFonts w:ascii="Arial" w:hAnsi="Arial" w:cs="Arimo"/>
          <w:szCs w:val="21"/>
        </w:rPr>
        <w:t>S' Eurípedes já se foi embora…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Todos se conservavam em respeitoso silêncio o que evidentemente, contribuía para o êxito do trabalho de Eurípedes.</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Dentro de poucos minutos, </w:t>
      </w:r>
      <w:r>
        <w:rPr>
          <w:rFonts w:ascii="Arial" w:hAnsi="Arial" w:cs="Arimo"/>
          <w:b/>
          <w:bCs/>
          <w:szCs w:val="21"/>
        </w:rPr>
        <w:t>regressava Eurípedes de sua excursão espiritual,</w:t>
      </w:r>
      <w:r>
        <w:rPr>
          <w:rFonts w:ascii="Arial" w:hAnsi="Arial" w:cs="Arimo"/>
          <w:szCs w:val="21"/>
        </w:rPr>
        <w:t xml:space="preserve"> relatando epis</w:t>
      </w:r>
      <w:r>
        <w:rPr>
          <w:rFonts w:ascii="Arial" w:hAnsi="Arial" w:cs="Arimo"/>
          <w:szCs w:val="21"/>
        </w:rPr>
        <w:t>ó</w:t>
      </w:r>
      <w:r>
        <w:rPr>
          <w:rFonts w:ascii="Arial" w:hAnsi="Arial" w:cs="Arimo"/>
          <w:szCs w:val="21"/>
        </w:rPr>
        <w:t>d</w:t>
      </w:r>
      <w:r>
        <w:rPr>
          <w:rFonts w:ascii="Arial" w:hAnsi="Arial" w:cs="Arimo"/>
          <w:szCs w:val="21"/>
        </w:rPr>
        <w:t>ios, que se prendiam à assistência a enfermos. Muitas vezes, relacionava portadores apressados que se dirigiam à cidade, em busca de auxílios para algum doente, em estado desesperador. Inúmeros foram os casos em que Eurípedes afirmara ao homem da estrada</w:t>
      </w:r>
      <w:r>
        <w:rPr>
          <w:rFonts w:ascii="Arial" w:hAnsi="Arial" w:cs="Arimo"/>
          <w:szCs w:val="21"/>
        </w:rPr>
        <w:t>:</w:t>
      </w:r>
      <w:r>
        <w:rPr>
          <w:rFonts w:ascii="Arial" w:hAnsi="Arial" w:cs="Arimo"/>
          <w:szCs w:val="21"/>
        </w:rPr>
        <w:t xml:space="preserve"> </w:t>
      </w:r>
      <w:r>
        <w:rPr>
          <w:rFonts w:ascii="Arial" w:hAnsi="Arial" w:cs="Arimo"/>
          <w:szCs w:val="21"/>
        </w:rPr>
        <w:t>“Volte, meu irmão. O enfermo acaba de desencarnar.”</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Esses fatos se confirmaram, posteriormente.  (</w:t>
      </w:r>
      <w:r>
        <w:rPr>
          <w:rStyle w:val="Refdenotaderodap1"/>
          <w:rFonts w:ascii="Arial" w:hAnsi="Arial" w:cs="Arimo"/>
          <w:szCs w:val="21"/>
        </w:rPr>
        <w:endnoteReference w:id="244"/>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Esses momentos de transe de Eurípedes Barsanulfo, em que ficava “viajando” totalmente fora da realidade à sua volta, eram fatos comuns, até mesmo reconhe</w:t>
      </w:r>
      <w:r>
        <w:rPr>
          <w:rFonts w:ascii="DejaVu Sans" w:hAnsi="DejaVu Sans" w:cs="DejaVu Sans"/>
          <w:sz w:val="24"/>
          <w:szCs w:val="24"/>
        </w:rPr>
        <w:t>c</w:t>
      </w:r>
      <w:r>
        <w:rPr>
          <w:rFonts w:ascii="DejaVu Sans" w:hAnsi="DejaVu Sans" w:cs="DejaVu Sans"/>
          <w:sz w:val="24"/>
          <w:szCs w:val="24"/>
        </w:rPr>
        <w:t>i</w:t>
      </w:r>
      <w:r>
        <w:rPr>
          <w:rFonts w:ascii="DejaVu Sans" w:hAnsi="DejaVu Sans" w:cs="DejaVu Sans"/>
          <w:sz w:val="24"/>
          <w:szCs w:val="24"/>
        </w:rPr>
        <w:t>dos por seus alunos: “Quantas vezes, em aulas, ele pendia a cabeça, caía em sono e permanecia assim por alguns minutos.”</w:t>
      </w:r>
    </w:p>
    <w:p w:rsidR="00000000" w:rsidRDefault="005F5BC8">
      <w:pPr>
        <w:spacing w:after="170"/>
        <w:jc w:val="both"/>
        <w:rPr>
          <w:rFonts w:ascii="DejaVu Sans" w:eastAsia="Times New Roman" w:hAnsi="DejaVu Sans" w:cs="DejaVu Sans"/>
          <w:sz w:val="24"/>
          <w:szCs w:val="24"/>
          <w:lang w:bidi="ar-SA"/>
        </w:rPr>
      </w:pPr>
      <w:r>
        <w:rPr>
          <w:rFonts w:ascii="DejaVu Sans" w:hAnsi="DejaVu Sans" w:cs="DejaVu Sans"/>
          <w:sz w:val="24"/>
          <w:szCs w:val="24"/>
        </w:rPr>
        <w:t xml:space="preserve">2º) </w:t>
      </w:r>
      <w:r>
        <w:rPr>
          <w:rFonts w:ascii="DejaVu Sans" w:eastAsia="Times New Roman" w:hAnsi="DejaVu Sans" w:cs="DejaVu Sans"/>
          <w:b/>
          <w:bCs/>
          <w:sz w:val="24"/>
          <w:szCs w:val="24"/>
          <w:lang w:bidi="ar-SA"/>
        </w:rPr>
        <w:t>Yvonne A. Pereira</w:t>
      </w:r>
    </w:p>
    <w:p w:rsidR="00000000" w:rsidRDefault="005F5BC8">
      <w:pPr>
        <w:spacing w:after="170"/>
        <w:jc w:val="both"/>
        <w:rPr>
          <w:rFonts w:ascii="Arial" w:hAnsi="Arial" w:cs="Arimo"/>
          <w:b/>
          <w:bCs/>
          <w:szCs w:val="21"/>
        </w:rPr>
      </w:pPr>
      <w:r>
        <w:rPr>
          <w:rFonts w:ascii="DejaVu Sans" w:eastAsia="Times New Roman" w:hAnsi="DejaVu Sans" w:cs="DejaVu Sans"/>
          <w:sz w:val="24"/>
          <w:szCs w:val="24"/>
          <w:lang w:bidi="ar-SA"/>
        </w:rPr>
        <w:t xml:space="preserve">Claro não poderíamos deixar de citá-la, pois suas experiências nos seus desdobramentos relatados na obra </w:t>
      </w:r>
      <w:r>
        <w:rPr>
          <w:rFonts w:ascii="DejaVu Sans" w:eastAsia="Times New Roman" w:hAnsi="DejaVu Sans" w:cs="DejaVu Sans"/>
          <w:b/>
          <w:bCs/>
          <w:i/>
          <w:iCs/>
          <w:color w:val="0000FF"/>
          <w:sz w:val="24"/>
          <w:szCs w:val="24"/>
          <w:lang w:bidi="ar-SA"/>
        </w:rPr>
        <w:t>Devass</w:t>
      </w:r>
      <w:r>
        <w:rPr>
          <w:rFonts w:ascii="DejaVu Sans" w:eastAsia="Times New Roman" w:hAnsi="DejaVu Sans" w:cs="DejaVu Sans"/>
          <w:b/>
          <w:bCs/>
          <w:i/>
          <w:iCs/>
          <w:color w:val="0000FF"/>
          <w:sz w:val="24"/>
          <w:szCs w:val="24"/>
          <w:lang w:bidi="ar-SA"/>
        </w:rPr>
        <w:t>a</w:t>
      </w:r>
      <w:r>
        <w:rPr>
          <w:rFonts w:ascii="DejaVu Sans" w:eastAsia="Times New Roman" w:hAnsi="DejaVu Sans" w:cs="DejaVu Sans"/>
          <w:b/>
          <w:bCs/>
          <w:i/>
          <w:iCs/>
          <w:color w:val="0000FF"/>
          <w:sz w:val="24"/>
          <w:szCs w:val="24"/>
          <w:lang w:bidi="ar-SA"/>
        </w:rPr>
        <w:t>n</w:t>
      </w:r>
      <w:r>
        <w:rPr>
          <w:rFonts w:ascii="DejaVu Sans" w:eastAsia="Times New Roman" w:hAnsi="DejaVu Sans" w:cs="DejaVu Sans"/>
          <w:b/>
          <w:bCs/>
          <w:i/>
          <w:iCs/>
          <w:color w:val="0000FF"/>
          <w:sz w:val="24"/>
          <w:szCs w:val="24"/>
          <w:lang w:bidi="ar-SA"/>
        </w:rPr>
        <w:t>do o Invisível</w:t>
      </w:r>
      <w:r>
        <w:rPr>
          <w:rFonts w:ascii="DejaVu Sans" w:eastAsia="Times New Roman" w:hAnsi="DejaVu Sans" w:cs="DejaVu Sans"/>
          <w:sz w:val="24"/>
          <w:szCs w:val="24"/>
          <w:lang w:bidi="ar-SA"/>
        </w:rPr>
        <w:t xml:space="preserve"> muito nos ajudarão.</w:t>
      </w:r>
    </w:p>
    <w:p w:rsidR="00000000" w:rsidRDefault="005F5BC8">
      <w:pPr>
        <w:pStyle w:val="Textodenotaderodap"/>
        <w:spacing w:before="283" w:after="283" w:line="276" w:lineRule="auto"/>
        <w:ind w:left="1134" w:right="283" w:firstLine="283"/>
        <w:rPr>
          <w:rFonts w:ascii="Arial" w:hAnsi="Arial" w:cs="Arimo"/>
          <w:sz w:val="22"/>
          <w:szCs w:val="21"/>
        </w:rPr>
      </w:pPr>
      <w:r>
        <w:rPr>
          <w:rFonts w:ascii="Arial" w:hAnsi="Arial" w:cs="Arimo"/>
          <w:b/>
          <w:bCs/>
          <w:sz w:val="22"/>
          <w:szCs w:val="21"/>
        </w:rPr>
        <w:t>Como de hábito, independente sempre da nossa vontade, tivemos o espírito arrebatado para um voo pelo Espaço</w:t>
      </w:r>
      <w:r>
        <w:rPr>
          <w:rFonts w:ascii="Arial" w:hAnsi="Arial" w:cs="Arimo"/>
          <w:sz w:val="22"/>
          <w:szCs w:val="21"/>
        </w:rPr>
        <w:t>, cuja finalidade se manteve velada ao nosso entendimento terreno até hoje, pois de coisa alguma conseguimos rec</w:t>
      </w:r>
      <w:r>
        <w:rPr>
          <w:rFonts w:ascii="Arial" w:hAnsi="Arial" w:cs="Arimo"/>
          <w:sz w:val="22"/>
          <w:szCs w:val="21"/>
        </w:rPr>
        <w:t>o</w:t>
      </w:r>
      <w:r>
        <w:rPr>
          <w:rFonts w:ascii="Arial" w:hAnsi="Arial" w:cs="Arimo"/>
          <w:sz w:val="22"/>
          <w:szCs w:val="21"/>
        </w:rPr>
        <w:t>r</w:t>
      </w:r>
      <w:r>
        <w:rPr>
          <w:rFonts w:ascii="Arial" w:hAnsi="Arial" w:cs="Arimo"/>
          <w:sz w:val="22"/>
          <w:szCs w:val="21"/>
        </w:rPr>
        <w:t xml:space="preserve">dar-nos ao despertar. </w:t>
      </w:r>
      <w:r>
        <w:rPr>
          <w:rFonts w:ascii="Arial" w:hAnsi="Arial" w:cs="Arimo"/>
          <w:b/>
          <w:bCs/>
          <w:sz w:val="22"/>
          <w:szCs w:val="21"/>
        </w:rPr>
        <w:t>Apenas pudemos perceber que fôramos atraída sob as injunções de Charles</w:t>
      </w:r>
      <w:r>
        <w:rPr>
          <w:rFonts w:ascii="Arial" w:hAnsi="Arial" w:cs="Arimo"/>
          <w:sz w:val="22"/>
          <w:szCs w:val="21"/>
        </w:rPr>
        <w:t xml:space="preserve">, pois que o víramos aproximar-se, distintamente, </w:t>
      </w:r>
      <w:r>
        <w:rPr>
          <w:rFonts w:ascii="Arial" w:hAnsi="Arial" w:cs="Arimo"/>
          <w:b/>
          <w:bCs/>
          <w:sz w:val="22"/>
          <w:szCs w:val="21"/>
        </w:rPr>
        <w:t>antes de lançar a descarga fluídica que nos levou a adormecer magneticamente, no transe que se seguiu</w:t>
      </w:r>
      <w:r>
        <w:rPr>
          <w:rFonts w:ascii="Arial" w:hAnsi="Arial" w:cs="Arimo"/>
          <w:sz w:val="22"/>
          <w:szCs w:val="21"/>
        </w:rPr>
        <w:t>. Ao regre</w:t>
      </w:r>
      <w:r>
        <w:rPr>
          <w:rFonts w:ascii="Arial" w:hAnsi="Arial" w:cs="Arimo"/>
          <w:sz w:val="22"/>
          <w:szCs w:val="21"/>
        </w:rPr>
        <w:t>s</w:t>
      </w:r>
      <w:r>
        <w:rPr>
          <w:rFonts w:ascii="Arial" w:hAnsi="Arial" w:cs="Arimo"/>
          <w:sz w:val="22"/>
          <w:szCs w:val="21"/>
        </w:rPr>
        <w:t>s</w:t>
      </w:r>
      <w:r>
        <w:rPr>
          <w:rFonts w:ascii="Arial" w:hAnsi="Arial" w:cs="Arimo"/>
          <w:sz w:val="22"/>
          <w:szCs w:val="21"/>
        </w:rPr>
        <w:t xml:space="preserve">o, porém, </w:t>
      </w:r>
      <w:r>
        <w:rPr>
          <w:rFonts w:ascii="Arial" w:hAnsi="Arial" w:cs="Arimo"/>
          <w:b/>
          <w:bCs/>
          <w:sz w:val="22"/>
          <w:szCs w:val="21"/>
        </w:rPr>
        <w:t>mal despertávamos</w:t>
      </w:r>
      <w:r>
        <w:rPr>
          <w:rFonts w:ascii="Arial" w:hAnsi="Arial" w:cs="Arimo"/>
          <w:sz w:val="22"/>
          <w:szCs w:val="21"/>
        </w:rPr>
        <w:t xml:space="preserve">, notamos estar acompanhada também por outra entidade, além de Charles, reconhecendo tratar-se de Frederico Chopin, já nosso conhecido desde o ano de 1931. </w:t>
      </w:r>
      <w:r>
        <w:rPr>
          <w:rFonts w:ascii="Arial" w:hAnsi="Arial" w:cs="Arimo"/>
          <w:b/>
          <w:bCs/>
          <w:sz w:val="22"/>
          <w:szCs w:val="21"/>
        </w:rPr>
        <w:t>Totalmente desperta, mas ainda imobilizada sob a dormência da letargia</w:t>
      </w:r>
      <w:r>
        <w:rPr>
          <w:rFonts w:ascii="Arial" w:hAnsi="Arial" w:cs="Arimo"/>
          <w:sz w:val="22"/>
          <w:szCs w:val="21"/>
        </w:rPr>
        <w:t>,</w:t>
      </w:r>
      <w:r>
        <w:rPr>
          <w:rFonts w:ascii="Arial" w:hAnsi="Arial" w:cs="Arimo"/>
          <w:sz w:val="22"/>
          <w:szCs w:val="21"/>
        </w:rPr>
        <w:t xml:space="preserve"> </w:t>
      </w:r>
      <w:r>
        <w:rPr>
          <w:rFonts w:ascii="Arial" w:hAnsi="Arial" w:cs="Arimo"/>
          <w:sz w:val="22"/>
          <w:szCs w:val="21"/>
        </w:rPr>
        <w:t>c</w:t>
      </w:r>
      <w:r>
        <w:rPr>
          <w:rFonts w:ascii="Arial" w:hAnsi="Arial" w:cs="Arimo"/>
          <w:sz w:val="22"/>
          <w:szCs w:val="21"/>
        </w:rPr>
        <w:t>ompreendemos que se acentuava a materialização das duas individualidades em apreço, pois jamais os amigos espirituais abandonam seus médiuns antes que se desfaça a ação melindrosa de um transe dessa natureza. (</w:t>
      </w:r>
      <w:r>
        <w:rPr>
          <w:rStyle w:val="Refdenotaderodap1"/>
          <w:rFonts w:ascii="Arial" w:hAnsi="Arial" w:cs="Arimo"/>
          <w:sz w:val="22"/>
          <w:szCs w:val="21"/>
        </w:rPr>
        <w:endnoteReference w:id="245"/>
      </w:r>
      <w:r>
        <w:rPr>
          <w:rFonts w:ascii="Arial" w:hAnsi="Arial" w:cs="Arimo"/>
          <w:sz w:val="22"/>
          <w:szCs w:val="21"/>
        </w:rPr>
        <w:t>)</w:t>
      </w:r>
    </w:p>
    <w:p w:rsidR="00000000" w:rsidRDefault="005F5BC8">
      <w:pPr>
        <w:pStyle w:val="Textodenotaderodap"/>
        <w:spacing w:after="283" w:line="276" w:lineRule="auto"/>
        <w:ind w:left="1134" w:right="283" w:firstLine="283"/>
        <w:rPr>
          <w:rFonts w:ascii="Arial" w:hAnsi="Arial" w:cs="Arimo"/>
          <w:sz w:val="22"/>
          <w:szCs w:val="21"/>
        </w:rPr>
      </w:pPr>
      <w:r>
        <w:rPr>
          <w:rFonts w:ascii="Arial" w:hAnsi="Arial" w:cs="Arimo"/>
          <w:sz w:val="22"/>
          <w:szCs w:val="21"/>
        </w:rPr>
        <w:t xml:space="preserve">[…] portanto, </w:t>
      </w:r>
      <w:r>
        <w:rPr>
          <w:rFonts w:ascii="Arial" w:hAnsi="Arial" w:cs="Arimo"/>
          <w:b/>
          <w:bCs/>
          <w:sz w:val="22"/>
          <w:szCs w:val="21"/>
        </w:rPr>
        <w:t>desde nossa primeira juvent</w:t>
      </w:r>
      <w:r>
        <w:rPr>
          <w:rFonts w:ascii="Arial" w:hAnsi="Arial" w:cs="Arimo"/>
          <w:b/>
          <w:bCs/>
          <w:sz w:val="22"/>
          <w:szCs w:val="21"/>
        </w:rPr>
        <w:t>u</w:t>
      </w:r>
      <w:r>
        <w:rPr>
          <w:rFonts w:ascii="Arial" w:hAnsi="Arial" w:cs="Arimo"/>
          <w:b/>
          <w:bCs/>
          <w:sz w:val="22"/>
          <w:szCs w:val="21"/>
        </w:rPr>
        <w:t>d</w:t>
      </w:r>
      <w:r>
        <w:rPr>
          <w:rFonts w:ascii="Arial" w:hAnsi="Arial" w:cs="Arimo"/>
          <w:b/>
          <w:bCs/>
          <w:sz w:val="22"/>
          <w:szCs w:val="21"/>
        </w:rPr>
        <w:t>e vimos exercendo tarefas mediúnicas nas “regiões inferiores” do Invisível,</w:t>
      </w:r>
      <w:r>
        <w:rPr>
          <w:rFonts w:ascii="Arial" w:hAnsi="Arial" w:cs="Arimo"/>
          <w:sz w:val="22"/>
          <w:szCs w:val="21"/>
        </w:rPr>
        <w:t xml:space="preserve"> onde a desgraça e a dor, a desordem e o vício, o opróbrio e a miséria, a maldade e o remorso, o ódio e a vingança, e até a licenciosidade e o crime […] de tão intensos, se afigur</w:t>
      </w:r>
      <w:r>
        <w:rPr>
          <w:rFonts w:ascii="Arial" w:hAnsi="Arial" w:cs="Arimo"/>
          <w:sz w:val="22"/>
          <w:szCs w:val="21"/>
        </w:rPr>
        <w:t>a</w:t>
      </w:r>
      <w:r>
        <w:rPr>
          <w:rFonts w:ascii="Arial" w:hAnsi="Arial" w:cs="Arimo"/>
          <w:sz w:val="22"/>
          <w:szCs w:val="21"/>
        </w:rPr>
        <w:t>r</w:t>
      </w:r>
      <w:r>
        <w:rPr>
          <w:rFonts w:ascii="Arial" w:hAnsi="Arial" w:cs="Arimo"/>
          <w:sz w:val="22"/>
          <w:szCs w:val="21"/>
        </w:rPr>
        <w:t xml:space="preserve">iam inacreditáveis às mentalidades pouco afeitas a análises profundas sobre assuntos transcendentais. E porque </w:t>
      </w:r>
      <w:r>
        <w:rPr>
          <w:rFonts w:ascii="Arial" w:hAnsi="Arial" w:cs="Arimo"/>
          <w:b/>
          <w:bCs/>
          <w:sz w:val="22"/>
          <w:szCs w:val="21"/>
        </w:rPr>
        <w:t>os desprendimentos espirituais peculiares às nossas faculdades, através do transe letárgico</w:t>
      </w:r>
      <w:r>
        <w:rPr>
          <w:rFonts w:ascii="Arial" w:hAnsi="Arial" w:cs="Arimo"/>
          <w:sz w:val="22"/>
          <w:szCs w:val="21"/>
        </w:rPr>
        <w:t>, trazem a singularidade de permitir lembranças, por</w:t>
      </w:r>
      <w:r>
        <w:rPr>
          <w:rFonts w:ascii="Arial" w:hAnsi="Arial" w:cs="Arimo"/>
          <w:sz w:val="22"/>
          <w:szCs w:val="21"/>
        </w:rPr>
        <w:t xml:space="preserve"> </w:t>
      </w:r>
      <w:r>
        <w:rPr>
          <w:rFonts w:ascii="Arial" w:hAnsi="Arial" w:cs="Arimo"/>
          <w:sz w:val="22"/>
          <w:szCs w:val="21"/>
        </w:rPr>
        <w:t>v</w:t>
      </w:r>
      <w:r>
        <w:rPr>
          <w:rFonts w:ascii="Arial" w:hAnsi="Arial" w:cs="Arimo"/>
          <w:sz w:val="22"/>
          <w:szCs w:val="21"/>
        </w:rPr>
        <w:t>ezes minuciosas, do que nos é dado presenciar no Espaço, procuraremos descrever, nestas páginas, algo de nossas experiências, já que o fazemos ao sabor das intuições dos amigos espirituais que nos assistem e cumprindo, por sinal, suas próprias determinaç</w:t>
      </w:r>
      <w:r>
        <w:rPr>
          <w:rFonts w:ascii="Arial" w:hAnsi="Arial" w:cs="Arimo"/>
          <w:sz w:val="22"/>
          <w:szCs w:val="21"/>
        </w:rPr>
        <w:t>õ</w:t>
      </w:r>
      <w:r>
        <w:rPr>
          <w:rFonts w:ascii="Arial" w:hAnsi="Arial" w:cs="Arimo"/>
          <w:sz w:val="22"/>
          <w:szCs w:val="21"/>
        </w:rPr>
        <w:t>e</w:t>
      </w:r>
      <w:r>
        <w:rPr>
          <w:rFonts w:ascii="Arial" w:hAnsi="Arial" w:cs="Arimo"/>
          <w:sz w:val="22"/>
          <w:szCs w:val="21"/>
        </w:rPr>
        <w:t>s. (</w:t>
      </w:r>
      <w:r>
        <w:rPr>
          <w:rStyle w:val="Refdenotaderodap1"/>
          <w:rFonts w:ascii="Arial" w:hAnsi="Arial" w:cs="Arimo"/>
          <w:sz w:val="22"/>
          <w:szCs w:val="21"/>
        </w:rPr>
        <w:endnoteReference w:id="246"/>
      </w:r>
      <w:r>
        <w:rPr>
          <w:rFonts w:ascii="Arial" w:hAnsi="Arial" w:cs="Arimo"/>
          <w:sz w:val="22"/>
          <w:szCs w:val="21"/>
        </w:rPr>
        <w:t>)</w:t>
      </w:r>
    </w:p>
    <w:p w:rsidR="00000000" w:rsidRDefault="005F5BC8">
      <w:pPr>
        <w:pStyle w:val="Textodenotaderodap"/>
        <w:spacing w:after="227" w:line="276" w:lineRule="auto"/>
        <w:ind w:left="1134" w:right="283" w:firstLine="283"/>
        <w:rPr>
          <w:rFonts w:ascii="Arial" w:eastAsia="Times New Roman" w:hAnsi="Arial" w:cs="Arimo"/>
          <w:sz w:val="22"/>
          <w:szCs w:val="21"/>
          <w:lang w:bidi="ar-SA"/>
        </w:rPr>
      </w:pPr>
      <w:r>
        <w:rPr>
          <w:rFonts w:ascii="Arial" w:hAnsi="Arial" w:cs="Arimo"/>
          <w:sz w:val="22"/>
          <w:szCs w:val="21"/>
        </w:rPr>
        <w:t xml:space="preserve">[…] Na noite de 18 de Março de 1958, no entanto, encontrando-nos, durante uma temporada, na residência daqueles nossos familiares, eis que a figuração espiritual de </w:t>
      </w:r>
      <w:r>
        <w:rPr>
          <w:rFonts w:ascii="Arial" w:hAnsi="Arial" w:cs="Arimo"/>
          <w:b/>
          <w:bCs/>
          <w:sz w:val="22"/>
          <w:szCs w:val="21"/>
        </w:rPr>
        <w:t>Charles,</w:t>
      </w:r>
      <w:r>
        <w:rPr>
          <w:rFonts w:ascii="Arial" w:hAnsi="Arial" w:cs="Arimo"/>
          <w:sz w:val="22"/>
          <w:szCs w:val="21"/>
        </w:rPr>
        <w:t xml:space="preserve"> envolvida na sua luminosa e bela roupagem de iniciado hindu, apresentou-s</w:t>
      </w:r>
      <w:r>
        <w:rPr>
          <w:rFonts w:ascii="Arial" w:hAnsi="Arial" w:cs="Arimo"/>
          <w:sz w:val="22"/>
          <w:szCs w:val="21"/>
        </w:rPr>
        <w:t>e</w:t>
      </w:r>
      <w:r>
        <w:rPr>
          <w:rFonts w:ascii="Arial" w:hAnsi="Arial" w:cs="Arimo"/>
          <w:sz w:val="22"/>
          <w:szCs w:val="21"/>
        </w:rPr>
        <w:t xml:space="preserve"> </w:t>
      </w:r>
      <w:r>
        <w:rPr>
          <w:rFonts w:ascii="Arial" w:hAnsi="Arial" w:cs="Arimo"/>
          <w:sz w:val="22"/>
          <w:szCs w:val="21"/>
        </w:rPr>
        <w:t xml:space="preserve">à nossa visão e, </w:t>
      </w:r>
      <w:r>
        <w:rPr>
          <w:rFonts w:ascii="Arial" w:hAnsi="Arial" w:cs="Arimo"/>
          <w:b/>
          <w:bCs/>
          <w:sz w:val="22"/>
          <w:szCs w:val="21"/>
        </w:rPr>
        <w:t>adormecendo-nos em sono magnético, como habitualmente, arrebatou nosso espírito, deixando o corpo carnal imerso em letargia</w:t>
      </w:r>
      <w:r>
        <w:rPr>
          <w:rFonts w:ascii="Arial" w:hAnsi="Arial" w:cs="Arimo"/>
          <w:sz w:val="22"/>
          <w:szCs w:val="21"/>
        </w:rPr>
        <w:t>. Passado o primeiro atordoamento, fenômeno invariável nesse gênero de desprendimento, nós nos reconhecemos no rec</w:t>
      </w:r>
      <w:r>
        <w:rPr>
          <w:rFonts w:ascii="Arial" w:hAnsi="Arial" w:cs="Arimo"/>
          <w:sz w:val="22"/>
          <w:szCs w:val="21"/>
        </w:rPr>
        <w:t>i</w:t>
      </w:r>
      <w:r>
        <w:rPr>
          <w:rFonts w:ascii="Arial" w:hAnsi="Arial" w:cs="Arimo"/>
          <w:sz w:val="22"/>
          <w:szCs w:val="21"/>
        </w:rPr>
        <w:t>n</w:t>
      </w:r>
      <w:r>
        <w:rPr>
          <w:rFonts w:ascii="Arial" w:hAnsi="Arial" w:cs="Arimo"/>
          <w:sz w:val="22"/>
          <w:szCs w:val="21"/>
        </w:rPr>
        <w:t>to da própria residência da paciente, sem alçar ao Espaço, acompanhada pelo nobre amigo, mas rodeada de seres disformes, extravagantes, feios, grotescos, repulsivos. […]. (</w:t>
      </w:r>
      <w:r>
        <w:rPr>
          <w:rStyle w:val="Refdenotaderodap1"/>
          <w:rFonts w:ascii="Arial" w:hAnsi="Arial" w:cs="Arimo"/>
          <w:sz w:val="22"/>
          <w:szCs w:val="21"/>
        </w:rPr>
        <w:endnoteReference w:id="247"/>
      </w:r>
      <w:r>
        <w:rPr>
          <w:rFonts w:ascii="Arial" w:hAnsi="Arial" w:cs="Arimo"/>
          <w:sz w:val="22"/>
          <w:szCs w:val="21"/>
        </w:rPr>
        <w:t>)</w:t>
      </w:r>
    </w:p>
    <w:p w:rsidR="00000000" w:rsidRDefault="005F5BC8">
      <w:pPr>
        <w:pStyle w:val="Textodenotaderodap"/>
        <w:spacing w:after="567" w:line="276" w:lineRule="auto"/>
        <w:ind w:left="1134" w:right="283" w:firstLine="283"/>
        <w:rPr>
          <w:sz w:val="24"/>
          <w:szCs w:val="24"/>
        </w:rPr>
      </w:pPr>
      <w:r>
        <w:rPr>
          <w:rFonts w:ascii="Arial" w:eastAsia="Times New Roman" w:hAnsi="Arial" w:cs="Arimo"/>
          <w:sz w:val="22"/>
          <w:szCs w:val="21"/>
          <w:lang w:bidi="ar-SA"/>
        </w:rPr>
        <w:t>Nos primeiros momentos, supusemos tratar-se de uma das meninas da casa onde nos</w:t>
      </w:r>
      <w:r>
        <w:rPr>
          <w:rFonts w:ascii="Arial" w:eastAsia="Times New Roman" w:hAnsi="Arial" w:cs="Arimo"/>
          <w:sz w:val="22"/>
          <w:szCs w:val="21"/>
          <w:lang w:bidi="ar-SA"/>
        </w:rPr>
        <w:t xml:space="preserve"> </w:t>
      </w:r>
      <w:r>
        <w:rPr>
          <w:rFonts w:ascii="Arial" w:eastAsia="Times New Roman" w:hAnsi="Arial" w:cs="Arimo"/>
          <w:sz w:val="22"/>
          <w:szCs w:val="21"/>
          <w:lang w:bidi="ar-SA"/>
        </w:rPr>
        <w:t>h</w:t>
      </w:r>
      <w:r>
        <w:rPr>
          <w:rFonts w:ascii="Arial" w:eastAsia="Times New Roman" w:hAnsi="Arial" w:cs="Arimo"/>
          <w:sz w:val="22"/>
          <w:szCs w:val="21"/>
          <w:lang w:bidi="ar-SA"/>
        </w:rPr>
        <w:t xml:space="preserve">ospedávamos, as quais usavam uniformes idênticos. Mas, encontrando-se presente o nosso mentor espiritual Charles, que também é iniciado hindu, depressa compreendemos o que realmente se passava. </w:t>
      </w:r>
      <w:r>
        <w:rPr>
          <w:rFonts w:ascii="Arial" w:eastAsia="Times New Roman" w:hAnsi="Arial" w:cs="Arimo"/>
          <w:b/>
          <w:bCs/>
          <w:sz w:val="22"/>
          <w:szCs w:val="21"/>
          <w:lang w:bidi="ar-SA"/>
        </w:rPr>
        <w:t>Mergulhou-nos o nobre amigo em transe letárgico e perdemos a</w:t>
      </w:r>
      <w:r>
        <w:rPr>
          <w:rFonts w:ascii="Arial" w:eastAsia="Times New Roman" w:hAnsi="Arial" w:cs="Arimo"/>
          <w:b/>
          <w:bCs/>
          <w:sz w:val="22"/>
          <w:szCs w:val="21"/>
          <w:lang w:bidi="ar-SA"/>
        </w:rPr>
        <w:t xml:space="preserve"> </w:t>
      </w:r>
      <w:r>
        <w:rPr>
          <w:rFonts w:ascii="Arial" w:eastAsia="Times New Roman" w:hAnsi="Arial" w:cs="Arimo"/>
          <w:b/>
          <w:bCs/>
          <w:sz w:val="22"/>
          <w:szCs w:val="21"/>
          <w:lang w:bidi="ar-SA"/>
        </w:rPr>
        <w:t>n</w:t>
      </w:r>
      <w:r>
        <w:rPr>
          <w:rFonts w:ascii="Arial" w:eastAsia="Times New Roman" w:hAnsi="Arial" w:cs="Arimo"/>
          <w:b/>
          <w:bCs/>
          <w:sz w:val="22"/>
          <w:szCs w:val="21"/>
          <w:lang w:bidi="ar-SA"/>
        </w:rPr>
        <w:t>oção de nós mesma durante um período de tempo que tanto poderia ser de minutos como de séculos</w:t>
      </w:r>
      <w:r>
        <w:rPr>
          <w:rFonts w:ascii="Arial" w:eastAsia="Times New Roman" w:hAnsi="Arial" w:cs="Arimo"/>
          <w:sz w:val="22"/>
          <w:szCs w:val="21"/>
          <w:lang w:bidi="ar-SA"/>
        </w:rPr>
        <w:t>, pois, quando nessa inconsciência, nesse lapso singular e intraduzível, o espírito do médium é absolutamente incapaz de medir o tempo. Nem mesmo tem noção de l</w:t>
      </w:r>
      <w:r>
        <w:rPr>
          <w:rFonts w:ascii="Arial" w:eastAsia="Times New Roman" w:hAnsi="Arial" w:cs="Arimo"/>
          <w:sz w:val="22"/>
          <w:szCs w:val="21"/>
          <w:lang w:bidi="ar-SA"/>
        </w:rPr>
        <w:t>o</w:t>
      </w:r>
      <w:r>
        <w:rPr>
          <w:rFonts w:ascii="Arial" w:eastAsia="Times New Roman" w:hAnsi="Arial" w:cs="Arimo"/>
          <w:sz w:val="22"/>
          <w:szCs w:val="21"/>
          <w:lang w:bidi="ar-SA"/>
        </w:rPr>
        <w:t>n</w:t>
      </w:r>
      <w:r>
        <w:rPr>
          <w:rFonts w:ascii="Arial" w:eastAsia="Times New Roman" w:hAnsi="Arial" w:cs="Arimo"/>
          <w:sz w:val="22"/>
          <w:szCs w:val="21"/>
          <w:lang w:bidi="ar-SA"/>
        </w:rPr>
        <w:t>gevidade ou de brevidade. (</w:t>
      </w:r>
      <w:r>
        <w:rPr>
          <w:rStyle w:val="Refdenotaderodap1"/>
          <w:rFonts w:ascii="Arial" w:eastAsia="Times New Roman" w:hAnsi="Arial" w:cs="Arimo"/>
          <w:sz w:val="22"/>
          <w:szCs w:val="21"/>
          <w:lang w:bidi="ar-SA"/>
        </w:rPr>
        <w:endnoteReference w:id="248"/>
      </w:r>
      <w:r>
        <w:rPr>
          <w:rFonts w:ascii="Arial" w:eastAsia="Times New Roman" w:hAnsi="Arial" w:cs="Arimo"/>
          <w:sz w:val="22"/>
          <w:szCs w:val="21"/>
          <w:lang w:bidi="ar-SA"/>
        </w:rPr>
        <w:t>)</w:t>
      </w:r>
    </w:p>
    <w:p w:rsidR="00000000" w:rsidRDefault="005F5BC8">
      <w:pPr>
        <w:pStyle w:val="Textodenotaderodap"/>
        <w:spacing w:after="170" w:line="360" w:lineRule="auto"/>
        <w:ind w:left="0" w:firstLine="709"/>
        <w:rPr>
          <w:sz w:val="24"/>
          <w:szCs w:val="24"/>
        </w:rPr>
      </w:pPr>
      <w:r>
        <w:rPr>
          <w:sz w:val="24"/>
          <w:szCs w:val="24"/>
        </w:rPr>
        <w:t>Observa-se, nessa amostra, que os seus desdobramentos sempre eram produzidos pelo Espírito Charles, seu mentor espiritual, este, por ação magnética, a leva a um estado alterado de inconsciência, provocando-lhe letargia.</w:t>
      </w:r>
    </w:p>
    <w:p w:rsidR="00000000" w:rsidRDefault="005F5BC8">
      <w:pPr>
        <w:pStyle w:val="Textodenotaderodap"/>
        <w:spacing w:after="170" w:line="360" w:lineRule="auto"/>
        <w:ind w:left="0" w:firstLine="709"/>
        <w:rPr>
          <w:rFonts w:ascii="Arial" w:hAnsi="Arial" w:cs="Arimo"/>
          <w:sz w:val="22"/>
          <w:szCs w:val="21"/>
        </w:rPr>
      </w:pPr>
      <w:r>
        <w:rPr>
          <w:sz w:val="24"/>
          <w:szCs w:val="24"/>
        </w:rPr>
        <w:t>Enco</w:t>
      </w:r>
      <w:r>
        <w:rPr>
          <w:sz w:val="24"/>
          <w:szCs w:val="24"/>
        </w:rPr>
        <w:t>n</w:t>
      </w:r>
      <w:r>
        <w:rPr>
          <w:sz w:val="24"/>
          <w:szCs w:val="24"/>
        </w:rPr>
        <w:t>t</w:t>
      </w:r>
      <w:r>
        <w:rPr>
          <w:sz w:val="24"/>
          <w:szCs w:val="24"/>
        </w:rPr>
        <w:t>ramos também esta informação bem curiosa:</w:t>
      </w:r>
    </w:p>
    <w:p w:rsidR="00000000" w:rsidRDefault="005F5BC8">
      <w:pPr>
        <w:pStyle w:val="Textodenotaderodap"/>
        <w:spacing w:before="283" w:after="567" w:line="276" w:lineRule="auto"/>
        <w:ind w:left="1134" w:right="283" w:firstLine="283"/>
        <w:rPr>
          <w:sz w:val="24"/>
          <w:szCs w:val="24"/>
        </w:rPr>
      </w:pPr>
      <w:r>
        <w:rPr>
          <w:rFonts w:ascii="Arial" w:hAnsi="Arial" w:cs="Arimo"/>
          <w:sz w:val="22"/>
          <w:szCs w:val="21"/>
        </w:rPr>
        <w:t xml:space="preserve">Na noite seguinte, dormimos sossegadamente o primeiro sono, sem que nenhuma anormalidade sucedesse, como sói acontecer, dado que </w:t>
      </w:r>
      <w:r>
        <w:rPr>
          <w:rFonts w:ascii="Arial" w:hAnsi="Arial" w:cs="Arimo"/>
          <w:b/>
          <w:bCs/>
          <w:sz w:val="22"/>
          <w:szCs w:val="21"/>
        </w:rPr>
        <w:t>o desprendimento apenas se verifica achando-se o médium desperto, condição para que</w:t>
      </w:r>
      <w:r>
        <w:rPr>
          <w:rFonts w:ascii="Arial" w:hAnsi="Arial" w:cs="Arimo"/>
          <w:b/>
          <w:bCs/>
          <w:sz w:val="22"/>
          <w:szCs w:val="21"/>
        </w:rPr>
        <w:t xml:space="preserve"> </w:t>
      </w:r>
      <w:r>
        <w:rPr>
          <w:rFonts w:ascii="Arial" w:hAnsi="Arial" w:cs="Arimo"/>
          <w:b/>
          <w:bCs/>
          <w:sz w:val="22"/>
          <w:szCs w:val="21"/>
        </w:rPr>
        <w:t>s</w:t>
      </w:r>
      <w:r>
        <w:rPr>
          <w:rFonts w:ascii="Arial" w:hAnsi="Arial" w:cs="Arimo"/>
          <w:b/>
          <w:bCs/>
          <w:sz w:val="22"/>
          <w:szCs w:val="21"/>
        </w:rPr>
        <w:t>e processe o sono magnético</w:t>
      </w:r>
      <w:r>
        <w:rPr>
          <w:rFonts w:ascii="Arial" w:hAnsi="Arial" w:cs="Arimo"/>
          <w:sz w:val="22"/>
          <w:szCs w:val="21"/>
        </w:rPr>
        <w:t>. Poucos minutos depois da meia-noite, porém, havendo despertado naturalmente, distinguimos à beira do nosso leito o Espírito que se apresentara na véspera, ao qual chamaremos “Beletrista”, à falta de um nome que melhor o quali</w:t>
      </w:r>
      <w:r>
        <w:rPr>
          <w:rFonts w:ascii="Arial" w:hAnsi="Arial" w:cs="Arimo"/>
          <w:sz w:val="22"/>
          <w:szCs w:val="21"/>
        </w:rPr>
        <w:t>f</w:t>
      </w:r>
      <w:r>
        <w:rPr>
          <w:rFonts w:ascii="Arial" w:hAnsi="Arial" w:cs="Arimo"/>
          <w:sz w:val="22"/>
          <w:szCs w:val="21"/>
        </w:rPr>
        <w:t>i</w:t>
      </w:r>
      <w:r>
        <w:rPr>
          <w:rFonts w:ascii="Arial" w:hAnsi="Arial" w:cs="Arimo"/>
          <w:sz w:val="22"/>
          <w:szCs w:val="21"/>
        </w:rPr>
        <w:t xml:space="preserve">que, e, </w:t>
      </w:r>
      <w:r>
        <w:rPr>
          <w:rFonts w:ascii="Arial" w:hAnsi="Arial" w:cs="Arimo"/>
          <w:b/>
          <w:bCs/>
          <w:sz w:val="22"/>
          <w:szCs w:val="21"/>
        </w:rPr>
        <w:t>em seguida, caímos em transe letárgico, num “arrebatamento do espírito” para o plano invisível</w:t>
      </w:r>
      <w:r>
        <w:rPr>
          <w:rFonts w:ascii="Arial" w:hAnsi="Arial" w:cs="Arimo"/>
          <w:sz w:val="22"/>
          <w:szCs w:val="21"/>
        </w:rPr>
        <w:t>. O processo para o desdobramento verificou-se exatamente como se dá sob a direção de Charles, dos hindus ou de Bezerra de Menezes, o que leva a crer tr</w:t>
      </w:r>
      <w:r>
        <w:rPr>
          <w:rFonts w:ascii="Arial" w:hAnsi="Arial" w:cs="Arimo"/>
          <w:sz w:val="22"/>
          <w:szCs w:val="21"/>
        </w:rPr>
        <w:t>a</w:t>
      </w:r>
      <w:r>
        <w:rPr>
          <w:rFonts w:ascii="Arial" w:hAnsi="Arial" w:cs="Arimo"/>
          <w:sz w:val="22"/>
          <w:szCs w:val="21"/>
        </w:rPr>
        <w:t>t</w:t>
      </w:r>
      <w:r>
        <w:rPr>
          <w:rFonts w:ascii="Arial" w:hAnsi="Arial" w:cs="Arimo"/>
          <w:sz w:val="22"/>
          <w:szCs w:val="21"/>
        </w:rPr>
        <w:t>ar-se de mecanismo próprio da faculdade em si mesma, que independe de agentes superiores para seu exercício. […]. (</w:t>
      </w:r>
      <w:r>
        <w:rPr>
          <w:rStyle w:val="Refdenotaderodap1"/>
          <w:rFonts w:ascii="Arial" w:hAnsi="Arial" w:cs="Arimo"/>
          <w:sz w:val="22"/>
          <w:szCs w:val="21"/>
        </w:rPr>
        <w:endnoteReference w:id="249"/>
      </w:r>
      <w:r>
        <w:rPr>
          <w:rFonts w:ascii="Arial" w:hAnsi="Arial" w:cs="Arimo"/>
          <w:sz w:val="22"/>
          <w:szCs w:val="21"/>
        </w:rPr>
        <w:t>)</w:t>
      </w:r>
    </w:p>
    <w:p w:rsidR="00000000" w:rsidRDefault="005F5BC8">
      <w:pPr>
        <w:pStyle w:val="Textodenotaderodap"/>
        <w:spacing w:after="170" w:line="360" w:lineRule="auto"/>
        <w:ind w:left="0" w:firstLine="709"/>
        <w:rPr>
          <w:sz w:val="24"/>
          <w:szCs w:val="24"/>
        </w:rPr>
      </w:pPr>
      <w:r>
        <w:rPr>
          <w:sz w:val="24"/>
          <w:szCs w:val="24"/>
        </w:rPr>
        <w:t>Pareceu-nos a necessidade de a médium estar acordada, ou seja, em pleno estado de vigília, para que ela fosse levada ao transe letárgico</w:t>
      </w:r>
      <w:r>
        <w:rPr>
          <w:sz w:val="24"/>
          <w:szCs w:val="24"/>
        </w:rPr>
        <w:t>.</w:t>
      </w:r>
      <w:r>
        <w:rPr>
          <w:sz w:val="24"/>
          <w:szCs w:val="24"/>
        </w:rPr>
        <w:t xml:space="preserve"> </w:t>
      </w:r>
      <w:r>
        <w:rPr>
          <w:sz w:val="24"/>
          <w:szCs w:val="24"/>
        </w:rPr>
        <w:t>Seria algo que devesse ser generalizado, já que também foi o que se viu em Regina?</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3º) </w:t>
      </w:r>
      <w:r>
        <w:rPr>
          <w:rFonts w:ascii="DejaVu Sans" w:hAnsi="DejaVu Sans" w:cs="DejaVu Sans"/>
          <w:b/>
          <w:bCs/>
          <w:sz w:val="24"/>
          <w:szCs w:val="24"/>
        </w:rPr>
        <w:t>Leslie Flint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É mais um médium que merece ser mencionado aqui, para completar essa lista. Flint, inglês nascido em Londres, destacou-se pela mediunidade de efeitos físi</w:t>
      </w:r>
      <w:r>
        <w:rPr>
          <w:rFonts w:ascii="DejaVu Sans" w:hAnsi="DejaVu Sans" w:cs="DejaVu Sans"/>
          <w:sz w:val="24"/>
          <w:szCs w:val="24"/>
        </w:rPr>
        <w:t>c</w:t>
      </w:r>
      <w:r>
        <w:rPr>
          <w:rFonts w:ascii="DejaVu Sans" w:hAnsi="DejaVu Sans" w:cs="DejaVu Sans"/>
          <w:sz w:val="24"/>
          <w:szCs w:val="24"/>
        </w:rPr>
        <w:t>o</w:t>
      </w:r>
      <w:r>
        <w:rPr>
          <w:rFonts w:ascii="DejaVu Sans" w:hAnsi="DejaVu Sans" w:cs="DejaVu Sans"/>
          <w:sz w:val="24"/>
          <w:szCs w:val="24"/>
        </w:rPr>
        <w:t>s com a produção de fenômenos de voz direta, comprovada por alguns renomados pesquisadores.</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Flint informa que, aos seus 59 anos de idade, quando completa 35 anos de atividade mediúnica, vários Espíritos já haviam se manifestado pela voz direta, entre os </w:t>
      </w:r>
      <w:r>
        <w:rPr>
          <w:rFonts w:ascii="DejaVu Sans" w:hAnsi="DejaVu Sans" w:cs="DejaVu Sans"/>
          <w:sz w:val="24"/>
          <w:szCs w:val="24"/>
        </w:rPr>
        <w:t>q</w:t>
      </w:r>
      <w:r>
        <w:rPr>
          <w:rFonts w:ascii="DejaVu Sans" w:hAnsi="DejaVu Sans" w:cs="DejaVu Sans"/>
          <w:sz w:val="24"/>
          <w:szCs w:val="24"/>
        </w:rPr>
        <w:t>u</w:t>
      </w:r>
      <w:r>
        <w:rPr>
          <w:rFonts w:ascii="DejaVu Sans" w:hAnsi="DejaVu Sans" w:cs="DejaVu Sans"/>
          <w:sz w:val="24"/>
          <w:szCs w:val="24"/>
        </w:rPr>
        <w:t>ais citamos: o ator Rodolfo Valentino, o romancista George Bernard Shaw, o rei George V, o inventor Tomas Alva Edison, o fisiologista Charles Richet, a rainha Vitória, o ator Leslie Howard, o escritor Arthur Conan Doyle e a atriz Ellen Terry.</w:t>
      </w:r>
    </w:p>
    <w:p w:rsidR="00000000" w:rsidRDefault="005F5BC8">
      <w:pPr>
        <w:spacing w:after="170"/>
        <w:jc w:val="both"/>
        <w:rPr>
          <w:rFonts w:ascii="Arial" w:hAnsi="Arial" w:cs="Arimo"/>
          <w:szCs w:val="21"/>
        </w:rPr>
      </w:pPr>
      <w:r>
        <w:rPr>
          <w:rFonts w:ascii="DejaVu Sans" w:hAnsi="DejaVu Sans" w:cs="DejaVu Sans"/>
          <w:sz w:val="24"/>
          <w:szCs w:val="24"/>
        </w:rPr>
        <w:t>De sua obra</w:t>
      </w:r>
      <w:r>
        <w:rPr>
          <w:rFonts w:ascii="DejaVu Sans" w:hAnsi="DejaVu Sans" w:cs="DejaVu Sans"/>
          <w:sz w:val="24"/>
          <w:szCs w:val="24"/>
        </w:rPr>
        <w:t xml:space="preserve"> </w:t>
      </w:r>
      <w:r>
        <w:rPr>
          <w:rFonts w:ascii="DejaVu Sans" w:hAnsi="DejaVu Sans" w:cs="DejaVu Sans"/>
          <w:i/>
          <w:iCs/>
          <w:sz w:val="24"/>
          <w:szCs w:val="24"/>
        </w:rPr>
        <w:t>V</w:t>
      </w:r>
      <w:r>
        <w:rPr>
          <w:rFonts w:ascii="DejaVu Sans" w:hAnsi="DejaVu Sans" w:cs="DejaVu Sans"/>
          <w:i/>
          <w:iCs/>
          <w:sz w:val="24"/>
          <w:szCs w:val="24"/>
        </w:rPr>
        <w:t>oices in the Dark</w:t>
      </w:r>
      <w:r>
        <w:rPr>
          <w:rFonts w:ascii="DejaVu Sans" w:hAnsi="DejaVu Sans" w:cs="DejaVu Sans"/>
          <w:sz w:val="24"/>
          <w:szCs w:val="24"/>
        </w:rPr>
        <w:t xml:space="preserve">, que, estranhamente, em português recebeu o título de </w:t>
      </w:r>
      <w:r>
        <w:rPr>
          <w:rFonts w:ascii="DejaVu Sans" w:hAnsi="DejaVu Sans" w:cs="DejaVu Sans"/>
          <w:b/>
          <w:bCs/>
          <w:i/>
          <w:iCs/>
          <w:color w:val="0000FF"/>
          <w:sz w:val="24"/>
          <w:szCs w:val="24"/>
        </w:rPr>
        <w:t>Em Busca da Vida Após a Morte</w:t>
      </w:r>
      <w:r>
        <w:rPr>
          <w:rFonts w:ascii="DejaVu Sans" w:hAnsi="DejaVu Sans" w:cs="DejaVu Sans"/>
          <w:sz w:val="24"/>
          <w:szCs w:val="24"/>
        </w:rPr>
        <w:t>, onde Leslie Flint registra a sua trajetória mediúnica, transcrevemos:</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 xml:space="preserve">Em raras ocasiões, </w:t>
      </w:r>
      <w:r>
        <w:rPr>
          <w:rFonts w:ascii="Arial" w:hAnsi="Arial" w:cs="Arimo"/>
          <w:b/>
          <w:bCs/>
          <w:szCs w:val="21"/>
        </w:rPr>
        <w:t>tem acontecido que uma pessoa viva fale</w:t>
      </w:r>
      <w:r>
        <w:rPr>
          <w:rFonts w:ascii="Arial" w:hAnsi="Arial" w:cs="Arimo"/>
          <w:szCs w:val="21"/>
        </w:rPr>
        <w:t xml:space="preserve"> em minha sala de sessõ</w:t>
      </w:r>
      <w:r>
        <w:rPr>
          <w:rFonts w:ascii="Arial" w:hAnsi="Arial" w:cs="Arimo"/>
          <w:szCs w:val="21"/>
        </w:rPr>
        <w:t>e</w:t>
      </w:r>
      <w:r>
        <w:rPr>
          <w:rFonts w:ascii="Arial" w:hAnsi="Arial" w:cs="Arimo"/>
          <w:szCs w:val="21"/>
        </w:rPr>
        <w:t>s</w:t>
      </w:r>
      <w:r>
        <w:rPr>
          <w:rFonts w:ascii="Arial" w:hAnsi="Arial" w:cs="Arimo"/>
          <w:szCs w:val="21"/>
        </w:rPr>
        <w:t xml:space="preserve"> através de minha mediunidade, e quando uma pessoa presente exclama maravilhada que essa tia, ou prima, ou amigo, ainda está na terra, a voz, geralmente um fraco sussurro, desaparece gradualmente. </w:t>
      </w:r>
      <w:r>
        <w:rPr>
          <w:rFonts w:ascii="Arial" w:hAnsi="Arial" w:cs="Arimo"/>
          <w:b/>
          <w:bCs/>
          <w:szCs w:val="21"/>
        </w:rPr>
        <w:t xml:space="preserve">Quando essa pessoa, que estava presente na sessão, a meu </w:t>
      </w:r>
      <w:r>
        <w:rPr>
          <w:rFonts w:ascii="Arial" w:hAnsi="Arial" w:cs="Arimo"/>
          <w:b/>
          <w:bCs/>
          <w:szCs w:val="21"/>
        </w:rPr>
        <w:t>p</w:t>
      </w:r>
      <w:r>
        <w:rPr>
          <w:rFonts w:ascii="Arial" w:hAnsi="Arial" w:cs="Arimo"/>
          <w:b/>
          <w:bCs/>
          <w:szCs w:val="21"/>
        </w:rPr>
        <w:t>e</w:t>
      </w:r>
      <w:r>
        <w:rPr>
          <w:rFonts w:ascii="Arial" w:hAnsi="Arial" w:cs="Arimo"/>
          <w:b/>
          <w:bCs/>
          <w:szCs w:val="21"/>
        </w:rPr>
        <w:t>dido vai verificar se o comunicador está vivo, geralmente descobre que o comunicador estava doente, em coma, ou profundamente adormecido, no tempo em que tentou se manifestar</w:t>
      </w:r>
      <w:r>
        <w:rPr>
          <w:rFonts w:ascii="Arial" w:hAnsi="Arial" w:cs="Arimo"/>
          <w:szCs w:val="21"/>
        </w:rPr>
        <w:t xml:space="preserve">. A conclusão parece ser inevitável: </w:t>
      </w:r>
      <w:r>
        <w:rPr>
          <w:rFonts w:ascii="Arial" w:hAnsi="Arial" w:cs="Arimo"/>
          <w:b/>
          <w:bCs/>
          <w:szCs w:val="21"/>
        </w:rPr>
        <w:t>a comunicação foi feita pela contraparte es</w:t>
      </w:r>
      <w:r>
        <w:rPr>
          <w:rFonts w:ascii="Arial" w:hAnsi="Arial" w:cs="Arimo"/>
          <w:b/>
          <w:bCs/>
          <w:szCs w:val="21"/>
        </w:rPr>
        <w:t>p</w:t>
      </w:r>
      <w:r>
        <w:rPr>
          <w:rFonts w:ascii="Arial" w:hAnsi="Arial" w:cs="Arimo"/>
          <w:b/>
          <w:bCs/>
          <w:szCs w:val="21"/>
        </w:rPr>
        <w:t>i</w:t>
      </w:r>
      <w:r>
        <w:rPr>
          <w:rFonts w:ascii="Arial" w:hAnsi="Arial" w:cs="Arimo"/>
          <w:b/>
          <w:bCs/>
          <w:szCs w:val="21"/>
        </w:rPr>
        <w:t>ritual, corpo astral ou duplo ectoplasma, enquanto o corpo físico encontrava-se inconsciente e desacordado</w:t>
      </w:r>
      <w:r>
        <w:rPr>
          <w:rFonts w:ascii="Arial" w:hAnsi="Arial" w:cs="Arimo"/>
          <w:szCs w:val="21"/>
        </w:rPr>
        <w:t>. (</w:t>
      </w:r>
      <w:r>
        <w:rPr>
          <w:rStyle w:val="Refdenotaderodap1"/>
          <w:rFonts w:ascii="Arial" w:hAnsi="Arial" w:cs="Arimo"/>
          <w:szCs w:val="21"/>
        </w:rPr>
        <w:endnoteReference w:id="250"/>
      </w:r>
      <w:r>
        <w:rPr>
          <w:rFonts w:ascii="Arial" w:hAnsi="Arial" w:cs="Arimo"/>
          <w:szCs w:val="21"/>
        </w:rPr>
        <w:t>)</w:t>
      </w:r>
    </w:p>
    <w:p w:rsidR="00000000" w:rsidRDefault="005F5BC8">
      <w:pPr>
        <w:spacing w:after="170"/>
        <w:jc w:val="both"/>
        <w:rPr>
          <w:rFonts w:ascii="Arial" w:hAnsi="Arial" w:cs="Arimo"/>
          <w:szCs w:val="21"/>
        </w:rPr>
      </w:pPr>
      <w:r>
        <w:rPr>
          <w:rFonts w:ascii="DejaVu Sans" w:hAnsi="DejaVu Sans" w:cs="DejaVu Sans"/>
          <w:sz w:val="24"/>
          <w:szCs w:val="24"/>
        </w:rPr>
        <w:t xml:space="preserve">Mais para o início deste estudo, apresentamos uma fala de Allan Kardec, constante de </w:t>
      </w:r>
      <w:r>
        <w:rPr>
          <w:rFonts w:ascii="DejaVu Sans" w:hAnsi="DejaVu Sans" w:cs="DejaVu Sans"/>
          <w:b/>
          <w:bCs/>
          <w:i/>
          <w:iCs/>
          <w:color w:val="0000FF"/>
          <w:sz w:val="24"/>
          <w:szCs w:val="24"/>
        </w:rPr>
        <w:t>Obras Póstumas</w:t>
      </w:r>
      <w:r>
        <w:rPr>
          <w:rFonts w:ascii="DejaVu Sans" w:hAnsi="DejaVu Sans" w:cs="DejaVu Sans"/>
          <w:sz w:val="24"/>
          <w:szCs w:val="24"/>
        </w:rPr>
        <w:t>, que aqui nos cabe relembrar um trecho:</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At</w:t>
      </w:r>
      <w:r>
        <w:rPr>
          <w:rFonts w:ascii="Arial" w:hAnsi="Arial" w:cs="Arimo"/>
          <w:szCs w:val="21"/>
        </w:rPr>
        <w:t>é</w:t>
      </w:r>
      <w:r>
        <w:rPr>
          <w:rFonts w:ascii="Arial" w:hAnsi="Arial" w:cs="Arimo"/>
          <w:szCs w:val="21"/>
        </w:rPr>
        <w:t xml:space="preserve"> </w:t>
      </w:r>
      <w:r>
        <w:rPr>
          <w:rFonts w:ascii="Arial" w:hAnsi="Arial" w:cs="Arimo"/>
          <w:szCs w:val="21"/>
        </w:rPr>
        <w:t xml:space="preserve">ao presente, porém, a teoria, de acordo com a experiência, parece demonstrar que </w:t>
      </w:r>
      <w:r>
        <w:rPr>
          <w:rFonts w:ascii="Arial" w:hAnsi="Arial" w:cs="Arimo"/>
          <w:b/>
          <w:bCs/>
          <w:szCs w:val="21"/>
        </w:rPr>
        <w:t>essa separação somente durante o sono se dá, ou, pelo menos, durante a inatividade dos sentidos corpóreos.</w:t>
      </w:r>
      <w:r>
        <w:rPr>
          <w:rFonts w:ascii="Arial" w:hAnsi="Arial" w:cs="Arimo"/>
          <w:szCs w:val="21"/>
        </w:rPr>
        <w:t xml:space="preserve"> […]. (</w:t>
      </w:r>
      <w:r>
        <w:rPr>
          <w:rStyle w:val="Refdenotaderodap1"/>
          <w:rFonts w:ascii="Arial" w:hAnsi="Arial" w:cs="Arimo"/>
          <w:szCs w:val="21"/>
        </w:rPr>
        <w:endnoteReference w:id="251"/>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Então, podemos afirmar com segurança que a experiência do</w:t>
      </w:r>
      <w:r>
        <w:rPr>
          <w:rFonts w:ascii="DejaVu Sans" w:hAnsi="DejaVu Sans" w:cs="DejaVu Sans"/>
          <w:sz w:val="24"/>
          <w:szCs w:val="24"/>
        </w:rPr>
        <w:t xml:space="preserve"> </w:t>
      </w:r>
      <w:r>
        <w:rPr>
          <w:rFonts w:ascii="DejaVu Sans" w:hAnsi="DejaVu Sans" w:cs="DejaVu Sans"/>
          <w:sz w:val="24"/>
          <w:szCs w:val="24"/>
        </w:rPr>
        <w:t>m</w:t>
      </w:r>
      <w:r>
        <w:rPr>
          <w:rFonts w:ascii="DejaVu Sans" w:hAnsi="DejaVu Sans" w:cs="DejaVu Sans"/>
          <w:sz w:val="24"/>
          <w:szCs w:val="24"/>
        </w:rPr>
        <w:t>édium Leslie Flint é mais uma prova que, para o Espírito de uma pessoa viva se manifestar, é preciso que seu corpo físico esteja inconsciente – estado alterado de consciência – e desacordado, exatamente, o que conseguimos ver ao longo desse estudo.</w:t>
      </w:r>
    </w:p>
    <w:p w:rsidR="00000000" w:rsidRDefault="005F5BC8">
      <w:pPr>
        <w:spacing w:after="170"/>
        <w:jc w:val="both"/>
        <w:rPr>
          <w:rFonts w:ascii="Arial" w:hAnsi="Arial" w:cs="DejaVu Sans"/>
        </w:rPr>
      </w:pPr>
      <w:r>
        <w:rPr>
          <w:rFonts w:ascii="DejaVu Sans" w:hAnsi="DejaVu Sans" w:cs="DejaVu Sans"/>
          <w:sz w:val="24"/>
          <w:szCs w:val="24"/>
        </w:rPr>
        <w:t>Do ar</w:t>
      </w:r>
      <w:r>
        <w:rPr>
          <w:rFonts w:ascii="DejaVu Sans" w:hAnsi="DejaVu Sans" w:cs="DejaVu Sans"/>
          <w:sz w:val="24"/>
          <w:szCs w:val="24"/>
        </w:rPr>
        <w:t>t</w:t>
      </w:r>
      <w:r>
        <w:rPr>
          <w:rFonts w:ascii="DejaVu Sans" w:hAnsi="DejaVu Sans" w:cs="DejaVu Sans"/>
          <w:sz w:val="24"/>
          <w:szCs w:val="24"/>
        </w:rPr>
        <w:t>i</w:t>
      </w:r>
      <w:r>
        <w:rPr>
          <w:rFonts w:ascii="DejaVu Sans" w:hAnsi="DejaVu Sans" w:cs="DejaVu Sans"/>
          <w:sz w:val="24"/>
          <w:szCs w:val="24"/>
        </w:rPr>
        <w:t xml:space="preserve">go “Um fenômeno raro na vida do Dr. Otávio Coutinho”, assinado por Antônio de Souza Lucena (1922-2009), que foi publicado no </w:t>
      </w:r>
      <w:r>
        <w:rPr>
          <w:rFonts w:ascii="DejaVu Sans" w:hAnsi="DejaVu Sans" w:cs="DejaVu Sans"/>
          <w:b/>
          <w:bCs/>
          <w:i/>
          <w:iCs/>
          <w:color w:val="0000FF"/>
          <w:sz w:val="24"/>
          <w:szCs w:val="24"/>
        </w:rPr>
        <w:t>Anuário Espírita 1983</w:t>
      </w:r>
      <w:r>
        <w:rPr>
          <w:rFonts w:ascii="DejaVu Sans" w:hAnsi="DejaVu Sans" w:cs="DejaVu Sans"/>
          <w:sz w:val="24"/>
          <w:szCs w:val="24"/>
        </w:rPr>
        <w:t>, o seguinte trecho de seu relato:</w:t>
      </w:r>
    </w:p>
    <w:p w:rsidR="00000000" w:rsidRDefault="005F5BC8">
      <w:pPr>
        <w:spacing w:before="283" w:after="113" w:line="276" w:lineRule="auto"/>
        <w:ind w:left="1134" w:right="283" w:firstLine="283"/>
        <w:jc w:val="both"/>
        <w:rPr>
          <w:rFonts w:ascii="Arial" w:hAnsi="Arial" w:cs="DejaVu Sans"/>
        </w:rPr>
      </w:pPr>
      <w:r>
        <w:rPr>
          <w:rFonts w:ascii="Arial" w:hAnsi="Arial" w:cs="DejaVu Sans"/>
        </w:rPr>
        <w:t xml:space="preserve">Dr. Otávio Bandeira de Lima Coutinho foi personagem de </w:t>
      </w:r>
      <w:r>
        <w:rPr>
          <w:rFonts w:ascii="Arial" w:hAnsi="Arial" w:cs="DejaVu Sans"/>
          <w:b/>
          <w:bCs/>
        </w:rPr>
        <w:t>um fenômeno intere</w:t>
      </w:r>
      <w:r>
        <w:rPr>
          <w:rFonts w:ascii="Arial" w:hAnsi="Arial" w:cs="DejaVu Sans"/>
          <w:b/>
          <w:bCs/>
        </w:rPr>
        <w:t>s</w:t>
      </w:r>
      <w:r>
        <w:rPr>
          <w:rFonts w:ascii="Arial" w:hAnsi="Arial" w:cs="DejaVu Sans"/>
          <w:b/>
          <w:bCs/>
        </w:rPr>
        <w:t>s</w:t>
      </w:r>
      <w:r>
        <w:rPr>
          <w:rFonts w:ascii="Arial" w:hAnsi="Arial" w:cs="DejaVu Sans"/>
          <w:b/>
          <w:bCs/>
        </w:rPr>
        <w:t>ante e raro, bem documentado e digno de divulgação</w:t>
      </w:r>
      <w:r>
        <w:rPr>
          <w:rFonts w:ascii="Arial" w:hAnsi="Arial" w:cs="DejaVu Sans"/>
        </w:rPr>
        <w:t>.</w:t>
      </w:r>
    </w:p>
    <w:p w:rsidR="00000000" w:rsidRDefault="005F5BC8">
      <w:pPr>
        <w:spacing w:after="113" w:line="276" w:lineRule="auto"/>
        <w:ind w:left="1134" w:right="283" w:firstLine="283"/>
        <w:jc w:val="both"/>
        <w:rPr>
          <w:rFonts w:ascii="Arial" w:hAnsi="Arial" w:cs="DejaVu Sans"/>
        </w:rPr>
      </w:pPr>
      <w:r>
        <w:rPr>
          <w:rFonts w:ascii="Arial" w:hAnsi="Arial" w:cs="DejaVu Sans"/>
        </w:rPr>
        <w:t xml:space="preserve">Em 1953, um grande amigo do Dr. Otávio Coutinho, Joaquim da Silva Gomes viajou à Europa em companhia da esposa, Maria Estela Barbosa Gomes, e da filha Terezinha. Estando na Suíça, </w:t>
      </w:r>
      <w:r>
        <w:rPr>
          <w:rFonts w:ascii="Arial" w:hAnsi="Arial" w:cs="DejaVu Sans"/>
          <w:b/>
          <w:bCs/>
        </w:rPr>
        <w:t>em frente ao Cassino I</w:t>
      </w:r>
      <w:r>
        <w:rPr>
          <w:rFonts w:ascii="Arial" w:hAnsi="Arial" w:cs="DejaVu Sans"/>
          <w:b/>
          <w:bCs/>
        </w:rPr>
        <w:t>n</w:t>
      </w:r>
      <w:r>
        <w:rPr>
          <w:rFonts w:ascii="Arial" w:hAnsi="Arial" w:cs="DejaVu Sans"/>
          <w:b/>
          <w:bCs/>
        </w:rPr>
        <w:t>t</w:t>
      </w:r>
      <w:r>
        <w:rPr>
          <w:rFonts w:ascii="Arial" w:hAnsi="Arial" w:cs="DejaVu Sans"/>
          <w:b/>
          <w:bCs/>
        </w:rPr>
        <w:t>erlaken, aproveitando a bela paisagem, deixaram-se fotografar pela filha.</w:t>
      </w:r>
      <w:r>
        <w:rPr>
          <w:rFonts w:ascii="Arial" w:hAnsi="Arial" w:cs="DejaVu Sans"/>
        </w:rPr>
        <w:t xml:space="preserve"> Chegando em Portugal, revelaram o filme, e </w:t>
      </w:r>
      <w:r>
        <w:rPr>
          <w:rFonts w:ascii="Arial" w:hAnsi="Arial" w:cs="DejaVu Sans"/>
          <w:b/>
          <w:bCs/>
        </w:rPr>
        <w:t xml:space="preserve">esta foto surpreendeu-os profundamente: Dr. Otávio apareceu, ao lado do casal, com toda nitidez, quando, naquela hora, ele se encontrava </w:t>
      </w:r>
      <w:r>
        <w:rPr>
          <w:rFonts w:ascii="Arial" w:hAnsi="Arial" w:cs="DejaVu Sans"/>
          <w:b/>
          <w:bCs/>
        </w:rPr>
        <w:t>e</w:t>
      </w:r>
      <w:r>
        <w:rPr>
          <w:rFonts w:ascii="Arial" w:hAnsi="Arial" w:cs="DejaVu Sans"/>
          <w:b/>
          <w:bCs/>
        </w:rPr>
        <w:t>m</w:t>
      </w:r>
      <w:r>
        <w:rPr>
          <w:rFonts w:ascii="Arial" w:hAnsi="Arial" w:cs="DejaVu Sans"/>
          <w:b/>
          <w:bCs/>
        </w:rPr>
        <w:t xml:space="preserve"> sua residência em Recife!</w:t>
      </w:r>
    </w:p>
    <w:p w:rsidR="00000000" w:rsidRDefault="005F5BC8">
      <w:pPr>
        <w:spacing w:after="113" w:line="276" w:lineRule="auto"/>
        <w:ind w:left="1134" w:right="283" w:firstLine="283"/>
        <w:jc w:val="both"/>
        <w:rPr>
          <w:rFonts w:ascii="Arial" w:hAnsi="Arial" w:cs="DejaVu Sans"/>
        </w:rPr>
      </w:pPr>
      <w:r>
        <w:rPr>
          <w:rFonts w:ascii="Arial" w:hAnsi="Arial" w:cs="DejaVu Sans"/>
        </w:rPr>
        <w:t>Na suposição de que o amigo tivesse desencarnado, Joaquim enviou a foto a uma das filhas do Dr. Otávio. Este, de pronto, endereçou uma carta bem-humorada ao amigo, identificando-se na foto, reconhecendo inclusive o terno, a gra</w:t>
      </w:r>
      <w:r>
        <w:rPr>
          <w:rFonts w:ascii="Arial" w:hAnsi="Arial" w:cs="DejaVu Sans"/>
        </w:rPr>
        <w:t>v</w:t>
      </w:r>
      <w:r>
        <w:rPr>
          <w:rFonts w:ascii="Arial" w:hAnsi="Arial" w:cs="DejaVu Sans"/>
        </w:rPr>
        <w:t>a</w:t>
      </w:r>
      <w:r>
        <w:rPr>
          <w:rFonts w:ascii="Arial" w:hAnsi="Arial" w:cs="DejaVu Sans"/>
        </w:rPr>
        <w:t>ta e o alfinete como seus, que estavam bem visíveis.</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DejaVu Sans"/>
        </w:rPr>
        <w:t xml:space="preserve">Numa reportagem para “Estudos Psíquicos”, revista de Portugal, Aureliano Alves Neto relata que no dia 17 de maio de 1953, data que foi batida a fotografia, entre 13 e 14 horas, </w:t>
      </w:r>
      <w:r>
        <w:rPr>
          <w:rFonts w:ascii="Arial" w:hAnsi="Arial" w:cs="DejaVu Sans"/>
          <w:b/>
          <w:bCs/>
        </w:rPr>
        <w:t>Otávio Coutinho adormece</w:t>
      </w:r>
      <w:r>
        <w:rPr>
          <w:rFonts w:ascii="Arial" w:hAnsi="Arial" w:cs="DejaVu Sans"/>
          <w:b/>
          <w:bCs/>
        </w:rPr>
        <w:t>r</w:t>
      </w:r>
      <w:r>
        <w:rPr>
          <w:rFonts w:ascii="Arial" w:hAnsi="Arial" w:cs="DejaVu Sans"/>
          <w:b/>
          <w:bCs/>
        </w:rPr>
        <w:t>a</w:t>
      </w:r>
      <w:r>
        <w:rPr>
          <w:rFonts w:ascii="Arial" w:hAnsi="Arial" w:cs="DejaVu Sans"/>
          <w:b/>
          <w:bCs/>
        </w:rPr>
        <w:t xml:space="preserve"> numa cadeira de balanço, na varanda de sua residência, em Recife</w:t>
      </w:r>
      <w:r>
        <w:rPr>
          <w:rFonts w:ascii="Arial" w:hAnsi="Arial" w:cs="DejaVu Sans"/>
        </w:rPr>
        <w:t xml:space="preserve">. Em entrevista, na oportunidade, ele disse não se recordar de nada mais que se relacionasse com a foto, a não ser </w:t>
      </w:r>
      <w:r>
        <w:rPr>
          <w:rFonts w:ascii="Arial" w:hAnsi="Arial" w:cs="DejaVu Sans"/>
          <w:b/>
          <w:bCs/>
        </w:rPr>
        <w:t>que pensara muito nos amigos distantes antes de adormecer.</w:t>
      </w:r>
      <w:r>
        <w:rPr>
          <w:rFonts w:ascii="Arial" w:hAnsi="Arial" w:cs="DejaVu Sans"/>
        </w:rPr>
        <w:t xml:space="preserve"> (</w:t>
      </w:r>
      <w:r>
        <w:rPr>
          <w:rStyle w:val="Refdenotaderodap4"/>
          <w:rFonts w:ascii="Arial" w:hAnsi="Arial" w:cs="DejaVu Sans"/>
        </w:rPr>
        <w:endnoteReference w:id="252"/>
      </w:r>
      <w:r>
        <w:rPr>
          <w:rFonts w:ascii="Arial" w:hAnsi="Arial" w:cs="DejaVu Sans"/>
        </w:rPr>
        <w:t>)</w:t>
      </w:r>
    </w:p>
    <w:p w:rsidR="00000000" w:rsidRDefault="005F5BC8">
      <w:pPr>
        <w:spacing w:after="170"/>
        <w:jc w:val="both"/>
      </w:pPr>
      <w:r>
        <w:rPr>
          <w:rFonts w:ascii="DejaVu Sans" w:hAnsi="DejaVu Sans" w:cs="DejaVu Sans"/>
          <w:sz w:val="24"/>
          <w:szCs w:val="24"/>
        </w:rPr>
        <w:t>Esta é a fo</w:t>
      </w:r>
      <w:r>
        <w:rPr>
          <w:rFonts w:ascii="DejaVu Sans" w:hAnsi="DejaVu Sans" w:cs="DejaVu Sans"/>
          <w:sz w:val="24"/>
          <w:szCs w:val="24"/>
        </w:rPr>
        <w:t>t</w:t>
      </w:r>
      <w:r>
        <w:rPr>
          <w:rFonts w:ascii="DejaVu Sans" w:hAnsi="DejaVu Sans" w:cs="DejaVu Sans"/>
          <w:sz w:val="24"/>
          <w:szCs w:val="24"/>
        </w:rPr>
        <w:t>o</w:t>
      </w:r>
      <w:r>
        <w:rPr>
          <w:rFonts w:ascii="DejaVu Sans" w:hAnsi="DejaVu Sans" w:cs="DejaVu Sans"/>
          <w:sz w:val="24"/>
          <w:szCs w:val="24"/>
        </w:rPr>
        <w:t xml:space="preserve"> que acompanha o artigo publicado:</w:t>
      </w:r>
    </w:p>
    <w:p w:rsidR="00000000" w:rsidRDefault="00E2590D">
      <w:pPr>
        <w:spacing w:before="283" w:after="567"/>
        <w:ind w:right="283" w:firstLine="283"/>
        <w:rPr>
          <w:rFonts w:ascii="DejaVu Sans" w:hAnsi="DejaVu Sans" w:cs="DejaVu Sans"/>
          <w:sz w:val="24"/>
          <w:szCs w:val="24"/>
        </w:rPr>
      </w:pPr>
      <w:r>
        <w:rPr>
          <w:rFonts w:cs="DejaVu Sans"/>
          <w:noProof/>
          <w:lang w:eastAsia="pt-BR" w:bidi="ar-SA"/>
        </w:rPr>
        <mc:AlternateContent>
          <mc:Choice Requires="wps">
            <w:drawing>
              <wp:inline distT="0" distB="0" distL="0" distR="0">
                <wp:extent cx="3599815" cy="3232785"/>
                <wp:effectExtent l="0" t="0" r="635" b="0"/>
                <wp:docPr id="9"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99815" cy="32327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2590D">
                            <w:pPr>
                              <w:pStyle w:val="Ilustrao"/>
                              <w:spacing w:before="0" w:after="57" w:line="276" w:lineRule="auto"/>
                              <w:ind w:firstLine="0"/>
                              <w:rPr>
                                <w:rFonts w:ascii="DejaVu Sans" w:hAnsi="DejaVu Sans" w:cs="DejaVu Sans"/>
                                <w:sz w:val="16"/>
                                <w:szCs w:val="16"/>
                              </w:rPr>
                            </w:pPr>
                            <w:r>
                              <w:rPr>
                                <w:noProof/>
                                <w:lang w:eastAsia="pt-BR" w:bidi="ar-SA"/>
                              </w:rPr>
                              <w:drawing>
                                <wp:inline distT="0" distB="0" distL="0" distR="0">
                                  <wp:extent cx="2990850" cy="2524125"/>
                                  <wp:effectExtent l="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a:extLst>
                                              <a:ext uri="{28A0092B-C50C-407E-A947-70E740481C1C}">
                                                <a14:useLocalDpi xmlns:a14="http://schemas.microsoft.com/office/drawing/2010/main" val="0"/>
                                              </a:ext>
                                            </a:extLst>
                                          </a:blip>
                                          <a:srcRect l="-6" t="-8" r="-6" b="-8"/>
                                          <a:stretch>
                                            <a:fillRect/>
                                          </a:stretch>
                                        </pic:blipFill>
                                        <pic:spPr bwMode="auto">
                                          <a:xfrm>
                                            <a:off x="0" y="0"/>
                                            <a:ext cx="2990850" cy="2524125"/>
                                          </a:xfrm>
                                          <a:prstGeom prst="rect">
                                            <a:avLst/>
                                          </a:prstGeom>
                                          <a:solidFill>
                                            <a:srgbClr val="FFFFFF"/>
                                          </a:solidFill>
                                          <a:ln>
                                            <a:noFill/>
                                          </a:ln>
                                        </pic:spPr>
                                      </pic:pic>
                                    </a:graphicData>
                                  </a:graphic>
                                </wp:inline>
                              </w:drawing>
                            </w:r>
                          </w:p>
                          <w:p w:rsidR="00000000" w:rsidRDefault="005F5BC8">
                            <w:pPr>
                              <w:pStyle w:val="Ilustrao"/>
                              <w:spacing w:before="0" w:after="113" w:line="276" w:lineRule="auto"/>
                              <w:ind w:firstLine="0"/>
                            </w:pPr>
                            <w:r>
                              <w:rPr>
                                <w:rFonts w:ascii="DejaVu Sans" w:hAnsi="DejaVu Sans" w:cs="DejaVu Sans"/>
                                <w:sz w:val="16"/>
                                <w:szCs w:val="16"/>
                              </w:rPr>
                              <w:t>Surpreendentemente, o Dr. Otávio Coutinho, estando dormindo em Recife, apareceu nitidamente nesta foto, ao lado do casal amigo Joaquim da Silva Gomes e esposa, que passeava na Suíça. A "névoa" bra</w:t>
                            </w:r>
                            <w:r>
                              <w:rPr>
                                <w:rFonts w:ascii="DejaVu Sans" w:hAnsi="DejaVu Sans" w:cs="DejaVu Sans"/>
                                <w:sz w:val="16"/>
                                <w:szCs w:val="16"/>
                              </w:rPr>
                              <w:t>nca que e</w:t>
                            </w:r>
                            <w:r>
                              <w:rPr>
                                <w:rFonts w:ascii="DejaVu Sans" w:hAnsi="DejaVu Sans" w:cs="DejaVu Sans"/>
                                <w:sz w:val="16"/>
                                <w:szCs w:val="16"/>
                              </w:rPr>
                              <w:t>nv</w:t>
                            </w:r>
                            <w:r>
                              <w:rPr>
                                <w:rFonts w:ascii="DejaVu Sans" w:hAnsi="DejaVu Sans" w:cs="DejaVu Sans"/>
                                <w:sz w:val="16"/>
                                <w:szCs w:val="16"/>
                              </w:rPr>
                              <w:t>olve Joaquim é sugestiva de presença espiritual.</w:t>
                            </w:r>
                          </w:p>
                        </w:txbxContent>
                      </wps:txbx>
                      <wps:bodyPr rot="0" vert="horz" wrap="square" lIns="1905" tIns="1905" rIns="1905" bIns="1905" anchor="t" anchorCtr="0" upright="1">
                        <a:noAutofit/>
                      </wps:bodyPr>
                    </wps:wsp>
                  </a:graphicData>
                </a:graphic>
              </wp:inline>
            </w:drawing>
          </mc:Choice>
          <mc:Fallback>
            <w:pict>
              <v:shapetype id="_x0000_t202" coordsize="21600,21600" o:spt="202" path="m,l,21600r21600,l21600,xe">
                <v:stroke joinstyle="miter"/>
                <v:path gradientshapeok="t" o:connecttype="rect"/>
              </v:shapetype>
              <v:shape id="Text Box 3" o:spid="_x0000_s1026" type="#_x0000_t202" style="width:283.45pt;height:254.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" stroked="f">
                <v:textbox inset=".15pt,.15pt,.15pt,.15pt">
                  <w:txbxContent>
                    <w:p w:rsidR="00000000" w:rsidRDefault="00E2590D">
                      <w:pPr>
                        <w:pStyle w:val="Ilustrao"/>
                        <w:spacing w:before="0" w:after="57" w:line="276" w:lineRule="auto"/>
                        <w:ind w:firstLine="0"/>
                        <w:rPr>
                          <w:rFonts w:ascii="DejaVu Sans" w:hAnsi="DejaVu Sans" w:cs="DejaVu Sans"/>
                          <w:sz w:val="16"/>
                          <w:szCs w:val="16"/>
                        </w:rPr>
                      </w:pPr>
                      <w:r>
                        <w:rPr>
                          <w:noProof/>
                          <w:lang w:eastAsia="pt-BR" w:bidi="ar-SA"/>
                        </w:rPr>
                        <w:drawing>
                          <wp:inline distT="0" distB="0" distL="0" distR="0">
                            <wp:extent cx="2990850" cy="2524125"/>
                            <wp:effectExtent l="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a:extLst>
                                        <a:ext uri="{28A0092B-C50C-407E-A947-70E740481C1C}">
                                          <a14:useLocalDpi xmlns:a14="http://schemas.microsoft.com/office/drawing/2010/main" val="0"/>
                                        </a:ext>
                                      </a:extLst>
                                    </a:blip>
                                    <a:srcRect l="-6" t="-8" r="-6" b="-8"/>
                                    <a:stretch>
                                      <a:fillRect/>
                                    </a:stretch>
                                  </pic:blipFill>
                                  <pic:spPr bwMode="auto">
                                    <a:xfrm>
                                      <a:off x="0" y="0"/>
                                      <a:ext cx="2990850" cy="2524125"/>
                                    </a:xfrm>
                                    <a:prstGeom prst="rect">
                                      <a:avLst/>
                                    </a:prstGeom>
                                    <a:solidFill>
                                      <a:srgbClr val="FFFFFF"/>
                                    </a:solidFill>
                                    <a:ln>
                                      <a:noFill/>
                                    </a:ln>
                                  </pic:spPr>
                                </pic:pic>
                              </a:graphicData>
                            </a:graphic>
                          </wp:inline>
                        </w:drawing>
                      </w:r>
                    </w:p>
                    <w:p w:rsidR="00000000" w:rsidRDefault="005F5BC8">
                      <w:pPr>
                        <w:pStyle w:val="Ilustrao"/>
                        <w:spacing w:before="0" w:after="113" w:line="276" w:lineRule="auto"/>
                        <w:ind w:firstLine="0"/>
                      </w:pPr>
                      <w:r>
                        <w:rPr>
                          <w:rFonts w:ascii="DejaVu Sans" w:hAnsi="DejaVu Sans" w:cs="DejaVu Sans"/>
                          <w:sz w:val="16"/>
                          <w:szCs w:val="16"/>
                        </w:rPr>
                        <w:t>Surpreendentemente, o Dr. Otávio Coutinho, estando dormindo em Recife, apareceu nitidamente nesta foto, ao lado do casal amigo Joaquim da Silva Gomes e esposa, que passeava na Suíça. A "névoa" bra</w:t>
                      </w:r>
                      <w:r>
                        <w:rPr>
                          <w:rFonts w:ascii="DejaVu Sans" w:hAnsi="DejaVu Sans" w:cs="DejaVu Sans"/>
                          <w:sz w:val="16"/>
                          <w:szCs w:val="16"/>
                        </w:rPr>
                        <w:t>nca que e</w:t>
                      </w:r>
                      <w:r>
                        <w:rPr>
                          <w:rFonts w:ascii="DejaVu Sans" w:hAnsi="DejaVu Sans" w:cs="DejaVu Sans"/>
                          <w:sz w:val="16"/>
                          <w:szCs w:val="16"/>
                        </w:rPr>
                        <w:t>nv</w:t>
                      </w:r>
                      <w:r>
                        <w:rPr>
                          <w:rFonts w:ascii="DejaVu Sans" w:hAnsi="DejaVu Sans" w:cs="DejaVu Sans"/>
                          <w:sz w:val="16"/>
                          <w:szCs w:val="16"/>
                        </w:rPr>
                        <w:t>olve Joaquim é sugestiva de presença espiritual.</w:t>
                      </w:r>
                    </w:p>
                  </w:txbxContent>
                </v:textbox>
                <w10:anchorlock/>
              </v:shape>
            </w:pict>
          </mc:Fallback>
        </mc:AlternateConten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Esse caso é extraordinário, visto se ter uma prova material do fenômeno de emancipação da alma, e o estado em que o Dr. Otávio Coutinho (1888-1960) se encontrava naquele momento, confirmando a necessidade d</w:t>
      </w:r>
      <w:r>
        <w:rPr>
          <w:rFonts w:ascii="DejaVu Sans" w:hAnsi="DejaVu Sans" w:cs="DejaVu Sans"/>
          <w:sz w:val="24"/>
          <w:szCs w:val="24"/>
        </w:rPr>
        <w:t>a</w:t>
      </w:r>
      <w:r>
        <w:rPr>
          <w:rFonts w:ascii="DejaVu Sans" w:hAnsi="DejaVu Sans" w:cs="DejaVu Sans"/>
          <w:sz w:val="24"/>
          <w:szCs w:val="24"/>
        </w:rPr>
        <w:t xml:space="preserve"> </w:t>
      </w:r>
      <w:r>
        <w:rPr>
          <w:rFonts w:ascii="DejaVu Sans" w:hAnsi="DejaVu Sans" w:cs="DejaVu Sans"/>
          <w:sz w:val="24"/>
          <w:szCs w:val="24"/>
        </w:rPr>
        <w:t>inatividade do corpo físico, em seu caso ele adormeceu.</w:t>
      </w:r>
    </w:p>
    <w:p w:rsidR="00000000" w:rsidRDefault="005F5BC8">
      <w:pPr>
        <w:spacing w:after="170"/>
        <w:jc w:val="both"/>
        <w:rPr>
          <w:rFonts w:ascii="Arial" w:hAnsi="Arial" w:cs="DejaVu Sans"/>
        </w:rPr>
      </w:pPr>
      <w:r>
        <w:rPr>
          <w:rFonts w:ascii="DejaVu Sans" w:hAnsi="DejaVu Sans" w:cs="DejaVu Sans"/>
          <w:sz w:val="24"/>
          <w:szCs w:val="24"/>
        </w:rPr>
        <w:t xml:space="preserve">Zalmino Zimmermann </w:t>
      </w:r>
      <w:r>
        <w:rPr>
          <w:rFonts w:ascii="DejaVu Sans" w:eastAsia="Times New Roman" w:hAnsi="DejaVu Sans" w:cs="DejaVu Sans"/>
          <w:sz w:val="24"/>
          <w:szCs w:val="24"/>
          <w:lang w:bidi="ar-SA"/>
        </w:rPr>
        <w:t>(1931-2015)</w:t>
      </w:r>
      <w:r>
        <w:rPr>
          <w:rFonts w:ascii="DejaVu Sans" w:hAnsi="DejaVu Sans" w:cs="DejaVu Sans"/>
          <w:sz w:val="24"/>
          <w:szCs w:val="24"/>
        </w:rPr>
        <w:t xml:space="preserve">, em </w:t>
      </w:r>
      <w:r>
        <w:rPr>
          <w:rFonts w:ascii="DejaVu Sans" w:hAnsi="DejaVu Sans" w:cs="DejaVu Sans"/>
          <w:b/>
          <w:bCs/>
          <w:i/>
          <w:iCs/>
          <w:color w:val="0000FF"/>
          <w:sz w:val="24"/>
          <w:szCs w:val="24"/>
        </w:rPr>
        <w:t>Teoria da Mediunidade</w:t>
      </w:r>
      <w:r>
        <w:rPr>
          <w:rFonts w:ascii="DejaVu Sans" w:hAnsi="DejaVu Sans" w:cs="DejaVu Sans"/>
          <w:sz w:val="24"/>
          <w:szCs w:val="24"/>
        </w:rPr>
        <w:t>, capítulo XXIII – Fotografia Transcendente, menciona esse caso do Dr. Otávio Coutinho, por isso nós completaremos o relato anterior acrescent</w:t>
      </w:r>
      <w:r>
        <w:rPr>
          <w:rFonts w:ascii="DejaVu Sans" w:hAnsi="DejaVu Sans" w:cs="DejaVu Sans"/>
          <w:sz w:val="24"/>
          <w:szCs w:val="24"/>
        </w:rPr>
        <w:t>a</w:t>
      </w:r>
      <w:r>
        <w:rPr>
          <w:rFonts w:ascii="DejaVu Sans" w:hAnsi="DejaVu Sans" w:cs="DejaVu Sans"/>
          <w:sz w:val="24"/>
          <w:szCs w:val="24"/>
        </w:rPr>
        <w:t>n</w:t>
      </w:r>
      <w:r>
        <w:rPr>
          <w:rFonts w:ascii="DejaVu Sans" w:hAnsi="DejaVu Sans" w:cs="DejaVu Sans"/>
          <w:sz w:val="24"/>
          <w:szCs w:val="24"/>
        </w:rPr>
        <w:t>do-lhe este trecho da transcrição que faz de Aureliano Alves Neto (1914-2004):</w:t>
      </w:r>
    </w:p>
    <w:p w:rsidR="00000000" w:rsidRDefault="005F5BC8">
      <w:pPr>
        <w:spacing w:before="283" w:after="113" w:line="276" w:lineRule="auto"/>
        <w:ind w:left="1134" w:right="283" w:firstLine="283"/>
        <w:jc w:val="both"/>
        <w:rPr>
          <w:rFonts w:ascii="Arial" w:hAnsi="Arial" w:cs="DejaVu Sans"/>
        </w:rPr>
      </w:pPr>
      <w:r>
        <w:rPr>
          <w:rFonts w:ascii="Arial" w:hAnsi="Arial" w:cs="DejaVu Sans"/>
        </w:rPr>
        <w:t>(…) Procurando, porém, ouvir a opinião de um Espírito, este explicou:</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DejaVu Sans"/>
        </w:rPr>
        <w:t>–</w:t>
      </w:r>
      <w:r>
        <w:rPr>
          <w:rFonts w:ascii="Arial" w:eastAsia="Arial" w:hAnsi="Arial" w:cs="Arial"/>
        </w:rPr>
        <w:t xml:space="preserve"> </w:t>
      </w:r>
      <w:r>
        <w:rPr>
          <w:rFonts w:ascii="Arial" w:hAnsi="Arial" w:cs="DejaVu Sans"/>
        </w:rPr>
        <w:t>Vocês consideram tudo extraordinário, mesmo os casos mais comuns e banais. O que sucedeu foi o seguinte</w:t>
      </w:r>
      <w:r>
        <w:rPr>
          <w:rFonts w:ascii="Arial" w:hAnsi="Arial" w:cs="DejaVu Sans"/>
        </w:rPr>
        <w:t>:</w:t>
      </w:r>
      <w:r>
        <w:rPr>
          <w:rFonts w:ascii="Arial" w:hAnsi="Arial" w:cs="DejaVu Sans"/>
        </w:rPr>
        <w:t xml:space="preserve"> </w:t>
      </w:r>
      <w:r>
        <w:rPr>
          <w:rFonts w:ascii="Arial" w:hAnsi="Arial" w:cs="DejaVu Sans"/>
          <w:b/>
          <w:bCs/>
        </w:rPr>
        <w:t>o irmão Otávio acabou de almoçar e deu uma soneca, entre 13:30 e 14 horas, sentado numa cadeira de balanço, no terraço da casa dele; e como tinha pensado fortemente nos irmãos ausentes, desprendeu-se e foi ter com eles na Suíça</w:t>
      </w:r>
      <w:r>
        <w:rPr>
          <w:rFonts w:ascii="Arial" w:hAnsi="Arial" w:cs="DejaVu Sans"/>
        </w:rPr>
        <w:t>, exatamente quando estavam</w:t>
      </w:r>
      <w:r>
        <w:rPr>
          <w:rFonts w:ascii="Arial" w:hAnsi="Arial" w:cs="DejaVu Sans"/>
        </w:rPr>
        <w:t xml:space="preserve"> </w:t>
      </w:r>
      <w:r>
        <w:rPr>
          <w:rFonts w:ascii="Arial" w:hAnsi="Arial" w:cs="DejaVu Sans"/>
        </w:rPr>
        <w:t>s</w:t>
      </w:r>
      <w:r>
        <w:rPr>
          <w:rFonts w:ascii="Arial" w:hAnsi="Arial" w:cs="DejaVu Sans"/>
        </w:rPr>
        <w:t>e fotografando, deixando-se também fotografar. (</w:t>
      </w:r>
      <w:r>
        <w:rPr>
          <w:rStyle w:val="Refdenotaderodap4"/>
          <w:rFonts w:ascii="Arial" w:hAnsi="Arial" w:cs="DejaVu Sans"/>
        </w:rPr>
        <w:endnoteReference w:id="253"/>
      </w:r>
      <w:r>
        <w:rPr>
          <w:rFonts w:ascii="Arial" w:hAnsi="Arial" w:cs="DejaVu Sans"/>
        </w:rPr>
        <w:t>) (</w:t>
      </w:r>
      <w:r>
        <w:rPr>
          <w:rStyle w:val="Refdenotaderodap4"/>
          <w:rFonts w:ascii="Arial" w:hAnsi="Arial" w:cs="DejaVu Sans"/>
        </w:rPr>
        <w:endnoteReference w:id="254"/>
      </w:r>
      <w:r>
        <w:rPr>
          <w:rFonts w:ascii="Arial" w:hAnsi="Arial" w:cs="DejaVu Sans"/>
        </w:rPr>
        <w:t>)</w:t>
      </w:r>
    </w:p>
    <w:p w:rsidR="00000000" w:rsidRDefault="005F5BC8">
      <w:pPr>
        <w:spacing w:after="170"/>
        <w:jc w:val="both"/>
      </w:pPr>
      <w:r>
        <w:rPr>
          <w:rFonts w:ascii="DejaVu Sans" w:hAnsi="DejaVu Sans" w:cs="DejaVu Sans"/>
          <w:sz w:val="24"/>
          <w:szCs w:val="24"/>
        </w:rPr>
        <w:t>Em um capítulo um pouco mais à frente desenvolveremos mais a questão da particularidade em relação ao estado de vigília, já que muitos supõem que o fenômeno pode também acontecer nessa situação.</w:t>
      </w:r>
    </w:p>
    <w:p w:rsidR="00000000" w:rsidRDefault="005F5BC8">
      <w:pPr>
        <w:pStyle w:val="Ttulo1"/>
        <w:pageBreakBefore/>
        <w:rPr>
          <w:sz w:val="24"/>
          <w:szCs w:val="24"/>
        </w:rPr>
      </w:pPr>
      <w:bookmarkStart w:id="9" w:name="_Toc141672090"/>
      <w:r>
        <w:t>Have</w:t>
      </w:r>
      <w:r>
        <w:t>r</w:t>
      </w:r>
      <w:r>
        <w:t>i</w:t>
      </w:r>
      <w:r>
        <w:t>a alguma condição especial para que ocorram essas manifestações?</w:t>
      </w:r>
      <w:bookmarkEnd w:id="9"/>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Logo de início, destacaremos a resposta à questão 89.a, de </w:t>
      </w:r>
      <w:r>
        <w:rPr>
          <w:rFonts w:ascii="DejaVu Sans" w:hAnsi="DejaVu Sans" w:cs="DejaVu Sans"/>
          <w:b/>
          <w:bCs/>
          <w:i/>
          <w:iCs/>
          <w:color w:val="0000FF"/>
          <w:sz w:val="24"/>
          <w:szCs w:val="24"/>
        </w:rPr>
        <w:t>O Livro dos Espíritos</w:t>
      </w:r>
      <w:r>
        <w:rPr>
          <w:rFonts w:ascii="DejaVu Sans" w:hAnsi="DejaVu Sans" w:cs="DejaVu Sans"/>
          <w:sz w:val="24"/>
          <w:szCs w:val="24"/>
        </w:rPr>
        <w:t>, porquanto o que os Espíritos superiores disseram tem tudo a ver com o tema desse tópico: “</w:t>
      </w:r>
      <w:r>
        <w:rPr>
          <w:rFonts w:ascii="DejaVu Sans" w:hAnsi="DejaVu Sans" w:cs="DejaVu Sans"/>
          <w:b/>
          <w:bCs/>
          <w:sz w:val="24"/>
          <w:szCs w:val="24"/>
        </w:rPr>
        <w:t>Quando o pensamen</w:t>
      </w:r>
      <w:r>
        <w:rPr>
          <w:rFonts w:ascii="DejaVu Sans" w:hAnsi="DejaVu Sans" w:cs="DejaVu Sans"/>
          <w:b/>
          <w:bCs/>
          <w:sz w:val="24"/>
          <w:szCs w:val="24"/>
        </w:rPr>
        <w:t>t</w:t>
      </w:r>
      <w:r>
        <w:rPr>
          <w:rFonts w:ascii="DejaVu Sans" w:hAnsi="DejaVu Sans" w:cs="DejaVu Sans"/>
          <w:b/>
          <w:bCs/>
          <w:sz w:val="24"/>
          <w:szCs w:val="24"/>
        </w:rPr>
        <w:t>o</w:t>
      </w:r>
      <w:r>
        <w:rPr>
          <w:rFonts w:ascii="DejaVu Sans" w:hAnsi="DejaVu Sans" w:cs="DejaVu Sans"/>
          <w:b/>
          <w:bCs/>
          <w:sz w:val="24"/>
          <w:szCs w:val="24"/>
        </w:rPr>
        <w:t xml:space="preserve"> está em alguma parte, a alma também está</w:t>
      </w:r>
      <w:r>
        <w:rPr>
          <w:rFonts w:ascii="DejaVu Sans" w:hAnsi="DejaVu Sans" w:cs="DejaVu Sans"/>
          <w:sz w:val="24"/>
          <w:szCs w:val="24"/>
        </w:rPr>
        <w:t>, pois é a alma que pensa. O pensamento é um atributo.” (</w:t>
      </w:r>
      <w:r>
        <w:rPr>
          <w:rStyle w:val="Refdenotaderodap1"/>
          <w:rFonts w:ascii="DejaVu Sans" w:hAnsi="DejaVu Sans" w:cs="DejaVu Sans"/>
          <w:sz w:val="24"/>
          <w:szCs w:val="24"/>
        </w:rPr>
        <w:endnoteReference w:id="255"/>
      </w:r>
      <w:r>
        <w:rPr>
          <w:rFonts w:ascii="DejaVu Sans" w:hAnsi="DejaVu Sans" w:cs="DejaVu Sans"/>
          <w:sz w:val="24"/>
          <w:szCs w:val="24"/>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Entendemos, que se numa manifestação qualquer há algo que se origina da mente da pessoa viva, é forçoso reconhecer que seu Espírito ali está, do que conc</w:t>
      </w:r>
      <w:r>
        <w:rPr>
          <w:rFonts w:ascii="DejaVu Sans" w:hAnsi="DejaVu Sans" w:cs="DejaVu Sans"/>
          <w:sz w:val="24"/>
          <w:szCs w:val="24"/>
        </w:rPr>
        <w:t>l</w:t>
      </w:r>
      <w:r>
        <w:rPr>
          <w:rFonts w:ascii="DejaVu Sans" w:hAnsi="DejaVu Sans" w:cs="DejaVu Sans"/>
          <w:sz w:val="24"/>
          <w:szCs w:val="24"/>
        </w:rPr>
        <w:t>u</w:t>
      </w:r>
      <w:r>
        <w:rPr>
          <w:rFonts w:ascii="DejaVu Sans" w:hAnsi="DejaVu Sans" w:cs="DejaVu Sans"/>
          <w:sz w:val="24"/>
          <w:szCs w:val="24"/>
        </w:rPr>
        <w:t>ímos que seu corpo físico não poderá concomitante agir com total desenvoltura como se o Espírito também ali estivesse.</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Dentro da Codificação só aparece uma situação em que, no estado de vigília, ocorre a manifestação da alma, que é o caso da segunda vist</w:t>
      </w:r>
      <w:r>
        <w:rPr>
          <w:rFonts w:ascii="DejaVu Sans" w:hAnsi="DejaVu Sans" w:cs="DejaVu Sans"/>
          <w:sz w:val="24"/>
          <w:szCs w:val="24"/>
        </w:rPr>
        <w:t>a</w:t>
      </w:r>
      <w:r>
        <w:rPr>
          <w:rFonts w:ascii="DejaVu Sans" w:hAnsi="DejaVu Sans" w:cs="DejaVu Sans"/>
          <w:sz w:val="24"/>
          <w:szCs w:val="24"/>
        </w:rPr>
        <w:t xml:space="preserve"> </w:t>
      </w:r>
      <w:r>
        <w:rPr>
          <w:rFonts w:ascii="DejaVu Sans" w:hAnsi="DejaVu Sans" w:cs="DejaVu Sans"/>
          <w:sz w:val="24"/>
          <w:szCs w:val="24"/>
        </w:rPr>
        <w:t>ou dupla vista.</w:t>
      </w:r>
    </w:p>
    <w:p w:rsidR="00000000" w:rsidRDefault="005F5BC8">
      <w:pPr>
        <w:spacing w:after="170"/>
        <w:jc w:val="both"/>
        <w:rPr>
          <w:rFonts w:ascii="Arial" w:hAnsi="Arial" w:cs="Arimo"/>
          <w:b/>
          <w:bCs/>
          <w:szCs w:val="21"/>
        </w:rPr>
      </w:pPr>
      <w:r>
        <w:rPr>
          <w:rFonts w:ascii="DejaVu Sans" w:hAnsi="DejaVu Sans" w:cs="DejaVu Sans"/>
          <w:sz w:val="24"/>
          <w:szCs w:val="24"/>
        </w:rPr>
        <w:t xml:space="preserve">Vejamos um trecho das explicações do item 455, intitulado “Resumo teórico do sonambulismo, do êxtase e da segunda vista”, de </w:t>
      </w:r>
      <w:r>
        <w:rPr>
          <w:rFonts w:ascii="DejaVu Sans" w:hAnsi="DejaVu Sans" w:cs="DejaVu Sans"/>
          <w:b/>
          <w:bCs/>
          <w:i/>
          <w:iCs/>
          <w:color w:val="0000FF"/>
          <w:sz w:val="24"/>
          <w:szCs w:val="24"/>
        </w:rPr>
        <w:t>O Livro dos Espíritos</w:t>
      </w:r>
      <w:r>
        <w:rPr>
          <w:rFonts w:ascii="DejaVu Sans" w:hAnsi="DejaVu Sans" w:cs="DejaVu Sans"/>
          <w:b/>
          <w:bCs/>
          <w:color w:val="0000FF"/>
          <w:sz w:val="24"/>
          <w:szCs w:val="24"/>
        </w:rPr>
        <w:t>,</w:t>
      </w:r>
      <w:r>
        <w:rPr>
          <w:rFonts w:ascii="DejaVu Sans" w:hAnsi="DejaVu Sans" w:cs="DejaVu Sans"/>
          <w:sz w:val="24"/>
          <w:szCs w:val="24"/>
        </w:rPr>
        <w:t xml:space="preserve"> cap. VIII, “Emancipação da Alma”:</w:t>
      </w:r>
    </w:p>
    <w:p w:rsidR="00000000" w:rsidRDefault="005F5BC8">
      <w:pPr>
        <w:spacing w:before="283" w:after="113" w:line="276" w:lineRule="auto"/>
        <w:ind w:left="1134" w:right="283" w:firstLine="283"/>
        <w:jc w:val="both"/>
        <w:rPr>
          <w:rFonts w:ascii="Arial" w:hAnsi="Arial" w:cs="Arimo"/>
          <w:b/>
          <w:bCs/>
          <w:szCs w:val="21"/>
        </w:rPr>
      </w:pPr>
      <w:r>
        <w:rPr>
          <w:rFonts w:ascii="Arial" w:hAnsi="Arial" w:cs="Arimo"/>
          <w:b/>
          <w:bCs/>
          <w:szCs w:val="21"/>
        </w:rPr>
        <w:t xml:space="preserve">A emancipação da alma se manifesta, às vezes, no estado </w:t>
      </w:r>
      <w:r>
        <w:rPr>
          <w:rFonts w:ascii="Arial" w:hAnsi="Arial" w:cs="Arimo"/>
          <w:b/>
          <w:bCs/>
          <w:szCs w:val="21"/>
        </w:rPr>
        <w:t>d</w:t>
      </w:r>
      <w:r>
        <w:rPr>
          <w:rFonts w:ascii="Arial" w:hAnsi="Arial" w:cs="Arimo"/>
          <w:b/>
          <w:bCs/>
          <w:szCs w:val="21"/>
        </w:rPr>
        <w:t>e</w:t>
      </w:r>
      <w:r>
        <w:rPr>
          <w:rFonts w:ascii="Arial" w:hAnsi="Arial" w:cs="Arimo"/>
          <w:b/>
          <w:bCs/>
          <w:szCs w:val="21"/>
        </w:rPr>
        <w:t xml:space="preserve"> vigília e produz o fenômeno conhecido pelo nome de </w:t>
      </w:r>
      <w:r>
        <w:rPr>
          <w:rFonts w:ascii="Arial" w:hAnsi="Arial" w:cs="Arimo"/>
          <w:b/>
          <w:bCs/>
          <w:i/>
          <w:iCs/>
          <w:szCs w:val="21"/>
        </w:rPr>
        <w:t>segunda vista</w:t>
      </w:r>
      <w:r>
        <w:rPr>
          <w:rFonts w:ascii="Arial" w:hAnsi="Arial" w:cs="Arimo"/>
          <w:szCs w:val="21"/>
        </w:rPr>
        <w:t xml:space="preserve">, que dá aos que a possuem a faculdade de ver, ouvir e sentir </w:t>
      </w:r>
      <w:r>
        <w:rPr>
          <w:rFonts w:ascii="Arial" w:hAnsi="Arial" w:cs="Arimo"/>
          <w:i/>
          <w:iCs/>
          <w:szCs w:val="21"/>
        </w:rPr>
        <w:t>além dos limites dos nossos sentidos</w:t>
      </w:r>
      <w:r>
        <w:rPr>
          <w:rFonts w:ascii="Arial" w:hAnsi="Arial" w:cs="Arimo"/>
          <w:szCs w:val="21"/>
        </w:rPr>
        <w:t>. Percebem as coisas ausentes por toda parte onde a alma possa estender a sua ação; veem, p</w:t>
      </w:r>
      <w:r>
        <w:rPr>
          <w:rFonts w:ascii="Arial" w:hAnsi="Arial" w:cs="Arimo"/>
          <w:szCs w:val="21"/>
        </w:rPr>
        <w:t>o</w:t>
      </w:r>
      <w:r>
        <w:rPr>
          <w:rFonts w:ascii="Arial" w:hAnsi="Arial" w:cs="Arimo"/>
          <w:szCs w:val="21"/>
        </w:rPr>
        <w:t>r</w:t>
      </w:r>
      <w:r>
        <w:rPr>
          <w:rFonts w:ascii="Arial" w:hAnsi="Arial" w:cs="Arimo"/>
          <w:szCs w:val="21"/>
        </w:rPr>
        <w:t xml:space="preserve"> assim dizer, através da vista ordinária e como por uma espécie de miragem.</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b/>
          <w:bCs/>
          <w:szCs w:val="21"/>
        </w:rPr>
        <w:t>No momento em que o fenômeno da segunda vista se produz, o estado físico do indivíduo se acha sensivelmente modificado; o olho tem algo de vago: ele fita sem ver; toda a sua fisi</w:t>
      </w:r>
      <w:r>
        <w:rPr>
          <w:rFonts w:ascii="Arial" w:hAnsi="Arial" w:cs="Arimo"/>
          <w:b/>
          <w:bCs/>
          <w:szCs w:val="21"/>
        </w:rPr>
        <w:t>o</w:t>
      </w:r>
      <w:r>
        <w:rPr>
          <w:rFonts w:ascii="Arial" w:hAnsi="Arial" w:cs="Arimo"/>
          <w:b/>
          <w:bCs/>
          <w:szCs w:val="21"/>
        </w:rPr>
        <w:t>n</w:t>
      </w:r>
      <w:r>
        <w:rPr>
          <w:rFonts w:ascii="Arial" w:hAnsi="Arial" w:cs="Arimo"/>
          <w:b/>
          <w:bCs/>
          <w:szCs w:val="21"/>
        </w:rPr>
        <w:t>omia reflete uma espécie de exaltação</w:t>
      </w:r>
      <w:r>
        <w:rPr>
          <w:rFonts w:ascii="Arial" w:hAnsi="Arial" w:cs="Arimo"/>
          <w:szCs w:val="21"/>
        </w:rPr>
        <w:t>. Constata-se que os órgãos visuais são alheios ao fenômeno, já que a visão persiste, apesar da oclusão dos olhos. […]. (</w:t>
      </w:r>
      <w:r>
        <w:rPr>
          <w:rStyle w:val="Refdenotaderodap1"/>
          <w:rFonts w:ascii="Arial" w:hAnsi="Arial" w:cs="Arimo"/>
          <w:szCs w:val="21"/>
        </w:rPr>
        <w:endnoteReference w:id="256"/>
      </w:r>
      <w:r>
        <w:rPr>
          <w:rFonts w:ascii="Arial" w:hAnsi="Arial" w:cs="Arimo"/>
          <w:szCs w:val="21"/>
        </w:rPr>
        <w:t>) (itálico do original)</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Então, a bem da verdade, no estado de vigília aqui referido não se prod</w:t>
      </w:r>
      <w:r>
        <w:rPr>
          <w:rFonts w:ascii="DejaVu Sans" w:hAnsi="DejaVu Sans" w:cs="DejaVu Sans"/>
          <w:sz w:val="24"/>
          <w:szCs w:val="24"/>
        </w:rPr>
        <w:t>u</w:t>
      </w:r>
      <w:r>
        <w:rPr>
          <w:rFonts w:ascii="DejaVu Sans" w:hAnsi="DejaVu Sans" w:cs="DejaVu Sans"/>
          <w:sz w:val="24"/>
          <w:szCs w:val="24"/>
        </w:rPr>
        <w:t>z</w:t>
      </w:r>
      <w:r>
        <w:rPr>
          <w:rFonts w:ascii="DejaVu Sans" w:hAnsi="DejaVu Sans" w:cs="DejaVu Sans"/>
          <w:sz w:val="24"/>
          <w:szCs w:val="24"/>
        </w:rPr>
        <w:t xml:space="preserve"> senão com uma modificação nas condições de atividade sensitiva, porquanto, o “indivíduo se acha sensivelmente modificado: o olho tem algo de vago: ele fita sem ver; toda a sua fisionomia reflete uma espécie de exaltação”, isso prova que ele está em algu</w:t>
      </w:r>
      <w:r>
        <w:rPr>
          <w:rFonts w:ascii="DejaVu Sans" w:hAnsi="DejaVu Sans" w:cs="DejaVu Sans"/>
          <w:sz w:val="24"/>
          <w:szCs w:val="24"/>
        </w:rPr>
        <w:t>m</w:t>
      </w:r>
      <w:r>
        <w:rPr>
          <w:rFonts w:ascii="DejaVu Sans" w:hAnsi="DejaVu Sans" w:cs="DejaVu Sans"/>
          <w:sz w:val="24"/>
          <w:szCs w:val="24"/>
        </w:rPr>
        <w:t xml:space="preserve"> </w:t>
      </w:r>
      <w:r>
        <w:rPr>
          <w:rFonts w:ascii="DejaVu Sans" w:hAnsi="DejaVu Sans" w:cs="DejaVu Sans"/>
          <w:sz w:val="24"/>
          <w:szCs w:val="24"/>
        </w:rPr>
        <w:t>estado alterado de consciência e não propriamente desperto ou acordado, ou seja, em pleno estado de vigília.</w:t>
      </w:r>
    </w:p>
    <w:p w:rsidR="00000000" w:rsidRDefault="005F5BC8">
      <w:pPr>
        <w:spacing w:after="170"/>
        <w:jc w:val="both"/>
        <w:rPr>
          <w:rFonts w:ascii="Arial" w:hAnsi="Arial" w:cs="Arimo"/>
          <w:szCs w:val="21"/>
        </w:rPr>
      </w:pPr>
      <w:r>
        <w:rPr>
          <w:rFonts w:ascii="DejaVu Sans" w:hAnsi="DejaVu Sans" w:cs="DejaVu Sans"/>
          <w:sz w:val="24"/>
          <w:szCs w:val="24"/>
        </w:rPr>
        <w:t xml:space="preserve">O professor Jáder dos Reis Sampaio, psicólogo, tradutor da obra </w:t>
      </w:r>
      <w:r>
        <w:rPr>
          <w:rFonts w:ascii="DejaVu Sans" w:hAnsi="DejaVu Sans" w:cs="DejaVu Sans"/>
          <w:b/>
          <w:bCs/>
          <w:i/>
          <w:iCs/>
          <w:color w:val="0000FF"/>
          <w:sz w:val="24"/>
          <w:szCs w:val="24"/>
        </w:rPr>
        <w:t>Os Fantasmas e Suas Aparições</w:t>
      </w:r>
      <w:r>
        <w:rPr>
          <w:rFonts w:ascii="DejaVu Sans" w:hAnsi="DejaVu Sans" w:cs="DejaVu Sans"/>
          <w:sz w:val="24"/>
          <w:szCs w:val="24"/>
        </w:rPr>
        <w:t>, de autoria do naturalista Alfred Russel Wallace (1</w:t>
      </w:r>
      <w:r>
        <w:rPr>
          <w:rFonts w:ascii="DejaVu Sans" w:hAnsi="DejaVu Sans" w:cs="DejaVu Sans"/>
          <w:sz w:val="24"/>
          <w:szCs w:val="24"/>
        </w:rPr>
        <w:t>8</w:t>
      </w:r>
      <w:r>
        <w:rPr>
          <w:rFonts w:ascii="DejaVu Sans" w:hAnsi="DejaVu Sans" w:cs="DejaVu Sans"/>
          <w:sz w:val="24"/>
          <w:szCs w:val="24"/>
        </w:rPr>
        <w:t>2</w:t>
      </w:r>
      <w:r>
        <w:rPr>
          <w:rFonts w:ascii="DejaVu Sans" w:hAnsi="DejaVu Sans" w:cs="DejaVu Sans"/>
          <w:sz w:val="24"/>
          <w:szCs w:val="24"/>
        </w:rPr>
        <w:t>3-1913), explicitando um conceito equivocado do dr. Eugene Crowell (1817–1894), a respeito da manifestação de Espírito de pessoa viva, diz o seguinte:</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Kardec explica que é possível a emancipação da alma, ou seja, o afastamento do perispírito (que é o 'co</w:t>
      </w:r>
      <w:r>
        <w:rPr>
          <w:rFonts w:ascii="Arial" w:hAnsi="Arial" w:cs="Arimo"/>
          <w:szCs w:val="21"/>
        </w:rPr>
        <w:t>r</w:t>
      </w:r>
      <w:r>
        <w:rPr>
          <w:rFonts w:ascii="Arial" w:hAnsi="Arial" w:cs="Arimo"/>
          <w:szCs w:val="21"/>
        </w:rPr>
        <w:t>p</w:t>
      </w:r>
      <w:r>
        <w:rPr>
          <w:rFonts w:ascii="Arial" w:hAnsi="Arial" w:cs="Arimo"/>
          <w:szCs w:val="21"/>
        </w:rPr>
        <w:t xml:space="preserve">o' espiritual) e do espírito de uma pessoa encarnada, sem que haja a desencarnação, ao contrário do que diz o sr. Crowell. Todavia, </w:t>
      </w:r>
      <w:r>
        <w:rPr>
          <w:rFonts w:ascii="Arial" w:hAnsi="Arial" w:cs="Arimo"/>
          <w:b/>
          <w:bCs/>
          <w:szCs w:val="21"/>
        </w:rPr>
        <w:t>o corpo fica em estado de alteração de consciência, isto é, em estado de sono ou sonambúlico (</w:t>
      </w:r>
      <w:r>
        <w:rPr>
          <w:rFonts w:ascii="Arial" w:hAnsi="Arial" w:cs="Arimo"/>
          <w:b/>
          <w:bCs/>
          <w:i/>
          <w:iCs/>
          <w:szCs w:val="21"/>
        </w:rPr>
        <w:t>O livro dos Espíritos,</w:t>
      </w:r>
      <w:r>
        <w:rPr>
          <w:rFonts w:ascii="Arial" w:hAnsi="Arial" w:cs="Arimo"/>
          <w:b/>
          <w:bCs/>
          <w:szCs w:val="21"/>
        </w:rPr>
        <w:t xml:space="preserve"> quest</w:t>
      </w:r>
      <w:r>
        <w:rPr>
          <w:rFonts w:ascii="Arial" w:hAnsi="Arial" w:cs="Arimo"/>
          <w:b/>
          <w:bCs/>
          <w:szCs w:val="21"/>
        </w:rPr>
        <w:t>õ</w:t>
      </w:r>
      <w:r>
        <w:rPr>
          <w:rFonts w:ascii="Arial" w:hAnsi="Arial" w:cs="Arimo"/>
          <w:b/>
          <w:bCs/>
          <w:szCs w:val="21"/>
        </w:rPr>
        <w:t>e</w:t>
      </w:r>
      <w:r>
        <w:rPr>
          <w:rFonts w:ascii="Arial" w:hAnsi="Arial" w:cs="Arimo"/>
          <w:b/>
          <w:bCs/>
          <w:szCs w:val="21"/>
        </w:rPr>
        <w:t>s 422 a 426), sem a plena consciência do ambiente no qual se encontra o corpo físico,</w:t>
      </w:r>
      <w:r>
        <w:rPr>
          <w:rFonts w:ascii="Arial" w:hAnsi="Arial" w:cs="Arimo"/>
          <w:szCs w:val="21"/>
        </w:rPr>
        <w:t xml:space="preserve"> com exceção dos fenômenos telepáticos, que Kardec denomina “transmissão do pensamento” (</w:t>
      </w:r>
      <w:r>
        <w:rPr>
          <w:rFonts w:ascii="Arial" w:hAnsi="Arial" w:cs="Arimo"/>
          <w:i/>
          <w:iCs/>
          <w:szCs w:val="21"/>
        </w:rPr>
        <w:t>O livro dos Espíritos</w:t>
      </w:r>
      <w:r>
        <w:rPr>
          <w:rFonts w:ascii="Arial" w:hAnsi="Arial" w:cs="Arimo"/>
          <w:szCs w:val="21"/>
        </w:rPr>
        <w:t>, questão 420). […]. (</w:t>
      </w:r>
      <w:r>
        <w:rPr>
          <w:rStyle w:val="Refdenotaderodap1"/>
          <w:rFonts w:ascii="Arial" w:hAnsi="Arial" w:cs="Arimo"/>
          <w:szCs w:val="21"/>
        </w:rPr>
        <w:endnoteReference w:id="257"/>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Ora, se a emancipação da alma prov</w:t>
      </w:r>
      <w:r>
        <w:rPr>
          <w:rFonts w:ascii="DejaVu Sans" w:hAnsi="DejaVu Sans" w:cs="DejaVu Sans"/>
          <w:sz w:val="24"/>
          <w:szCs w:val="24"/>
        </w:rPr>
        <w:t>o</w:t>
      </w:r>
      <w:r>
        <w:rPr>
          <w:rFonts w:ascii="DejaVu Sans" w:hAnsi="DejaVu Sans" w:cs="DejaVu Sans"/>
          <w:sz w:val="24"/>
          <w:szCs w:val="24"/>
        </w:rPr>
        <w:t>c</w:t>
      </w:r>
      <w:r>
        <w:rPr>
          <w:rFonts w:ascii="DejaVu Sans" w:hAnsi="DejaVu Sans" w:cs="DejaVu Sans"/>
          <w:sz w:val="24"/>
          <w:szCs w:val="24"/>
        </w:rPr>
        <w:t>a um “estado de alteração de consciência, isto é, em estado de sono ou sonambúlico, sem a plena consciência do ambiente no qual se encontra o corpo físico” não há como admitir que no estado de vigília a alma do vivo possa ter condições de manifestar-se c</w:t>
      </w:r>
      <w:r>
        <w:rPr>
          <w:rFonts w:ascii="DejaVu Sans" w:hAnsi="DejaVu Sans" w:cs="DejaVu Sans"/>
          <w:sz w:val="24"/>
          <w:szCs w:val="24"/>
        </w:rPr>
        <w:t>o</w:t>
      </w:r>
      <w:r>
        <w:rPr>
          <w:rFonts w:ascii="DejaVu Sans" w:hAnsi="DejaVu Sans" w:cs="DejaVu Sans"/>
          <w:sz w:val="24"/>
          <w:szCs w:val="24"/>
        </w:rPr>
        <w:t>n</w:t>
      </w:r>
      <w:r>
        <w:rPr>
          <w:rFonts w:ascii="DejaVu Sans" w:hAnsi="DejaVu Sans" w:cs="DejaVu Sans"/>
          <w:sz w:val="24"/>
          <w:szCs w:val="24"/>
        </w:rPr>
        <w:t>scientemente.</w:t>
      </w:r>
    </w:p>
    <w:p w:rsidR="00000000" w:rsidRDefault="005F5BC8">
      <w:pPr>
        <w:spacing w:after="170"/>
        <w:jc w:val="both"/>
        <w:rPr>
          <w:rFonts w:ascii="Arial" w:hAnsi="Arial" w:cs="Arimo"/>
          <w:b/>
          <w:bCs/>
          <w:szCs w:val="21"/>
        </w:rPr>
      </w:pPr>
      <w:r>
        <w:rPr>
          <w:rFonts w:ascii="DejaVu Sans" w:hAnsi="DejaVu Sans" w:cs="DejaVu Sans"/>
          <w:sz w:val="24"/>
          <w:szCs w:val="24"/>
        </w:rPr>
        <w:t xml:space="preserve">Um trecho da explicação de Allan Kardec à resposta da questão 425 de </w:t>
      </w:r>
      <w:r>
        <w:rPr>
          <w:rFonts w:ascii="DejaVu Sans" w:hAnsi="DejaVu Sans" w:cs="DejaVu Sans"/>
          <w:b/>
          <w:bCs/>
          <w:i/>
          <w:iCs/>
          <w:color w:val="0000FF"/>
          <w:sz w:val="24"/>
          <w:szCs w:val="24"/>
        </w:rPr>
        <w:t>O Livro dos Espíritos</w:t>
      </w:r>
      <w:r>
        <w:rPr>
          <w:rFonts w:ascii="DejaVu Sans" w:hAnsi="DejaVu Sans" w:cs="DejaVu Sans"/>
          <w:sz w:val="24"/>
          <w:szCs w:val="24"/>
        </w:rPr>
        <w:t xml:space="preserve"> há algo que ajudará no esclarecimento disso:</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b/>
          <w:bCs/>
          <w:szCs w:val="21"/>
        </w:rPr>
        <w:t>No sonambulismo,</w:t>
      </w:r>
      <w:r>
        <w:rPr>
          <w:rFonts w:ascii="Arial" w:hAnsi="Arial" w:cs="Arimo"/>
          <w:szCs w:val="21"/>
        </w:rPr>
        <w:t xml:space="preserve"> o Espírito está na posse plena de si mesmo. </w:t>
      </w:r>
      <w:r>
        <w:rPr>
          <w:rFonts w:ascii="Arial" w:hAnsi="Arial" w:cs="Arimo"/>
          <w:b/>
          <w:bCs/>
          <w:szCs w:val="21"/>
        </w:rPr>
        <w:t>Os órgãos materiais, achando-se de certa fo</w:t>
      </w:r>
      <w:r>
        <w:rPr>
          <w:rFonts w:ascii="Arial" w:hAnsi="Arial" w:cs="Arimo"/>
          <w:b/>
          <w:bCs/>
          <w:szCs w:val="21"/>
        </w:rPr>
        <w:t>r</w:t>
      </w:r>
      <w:r>
        <w:rPr>
          <w:rFonts w:ascii="Arial" w:hAnsi="Arial" w:cs="Arimo"/>
          <w:b/>
          <w:bCs/>
          <w:szCs w:val="21"/>
        </w:rPr>
        <w:t>m</w:t>
      </w:r>
      <w:r>
        <w:rPr>
          <w:rFonts w:ascii="Arial" w:hAnsi="Arial" w:cs="Arimo"/>
          <w:b/>
          <w:bCs/>
          <w:szCs w:val="21"/>
        </w:rPr>
        <w:t xml:space="preserve">a em estado de catalepsia, não mais recebem as impressões </w:t>
      </w:r>
      <w:r>
        <w:rPr>
          <w:rFonts w:ascii="Arial" w:hAnsi="Arial" w:cs="Arimo"/>
          <w:b/>
          <w:bCs/>
          <w:i/>
          <w:iCs/>
          <w:szCs w:val="21"/>
        </w:rPr>
        <w:t>exteriores</w:t>
      </w:r>
      <w:r>
        <w:rPr>
          <w:rFonts w:ascii="Arial" w:hAnsi="Arial" w:cs="Arimo"/>
          <w:b/>
          <w:bCs/>
          <w:szCs w:val="21"/>
        </w:rPr>
        <w:t>.</w:t>
      </w:r>
      <w:r>
        <w:rPr>
          <w:rFonts w:ascii="Arial" w:hAnsi="Arial" w:cs="Arimo"/>
          <w:szCs w:val="21"/>
        </w:rPr>
        <w:t xml:space="preserve"> Esse estado se manifesta principalmente durante o sono; </w:t>
      </w:r>
      <w:r>
        <w:rPr>
          <w:rFonts w:ascii="Arial" w:hAnsi="Arial" w:cs="Arimo"/>
          <w:b/>
          <w:bCs/>
          <w:szCs w:val="21"/>
        </w:rPr>
        <w:t>é o momento em que o Espírito pode abandonar provisoriamente o corpo</w:t>
      </w:r>
      <w:r>
        <w:rPr>
          <w:rFonts w:ascii="Arial" w:hAnsi="Arial" w:cs="Arimo"/>
          <w:szCs w:val="21"/>
        </w:rPr>
        <w:t>, por se encontrar este gozando do repouso indispensável à m</w:t>
      </w:r>
      <w:r>
        <w:rPr>
          <w:rFonts w:ascii="Arial" w:hAnsi="Arial" w:cs="Arimo"/>
          <w:szCs w:val="21"/>
        </w:rPr>
        <w:t>a</w:t>
      </w:r>
      <w:r>
        <w:rPr>
          <w:rFonts w:ascii="Arial" w:hAnsi="Arial" w:cs="Arimo"/>
          <w:szCs w:val="21"/>
        </w:rPr>
        <w:t>t</w:t>
      </w:r>
      <w:r>
        <w:rPr>
          <w:rFonts w:ascii="Arial" w:hAnsi="Arial" w:cs="Arimo"/>
          <w:szCs w:val="21"/>
        </w:rPr>
        <w:t>éria. […]. (</w:t>
      </w:r>
      <w:r>
        <w:rPr>
          <w:rStyle w:val="Refdenotaderodap1"/>
          <w:rFonts w:ascii="Arial" w:hAnsi="Arial" w:cs="Arimo"/>
          <w:szCs w:val="21"/>
        </w:rPr>
        <w:endnoteReference w:id="258"/>
      </w:r>
      <w:r>
        <w:rPr>
          <w:rFonts w:ascii="Arial" w:hAnsi="Arial" w:cs="Arimo"/>
          <w:szCs w:val="21"/>
        </w:rPr>
        <w:t>) (itálico do original)</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Entendemos, portanto, que o prof. Jáder Sampaio está com a razão quando estende para todos os casos de emancipação da alma o fato de o corpo físico não receber as impressões exteriores, ou seja, não tem consciência do</w:t>
      </w:r>
      <w:r>
        <w:rPr>
          <w:rFonts w:ascii="DejaVu Sans" w:hAnsi="DejaVu Sans" w:cs="DejaVu Sans"/>
          <w:sz w:val="24"/>
          <w:szCs w:val="24"/>
        </w:rPr>
        <w:t xml:space="preserve"> </w:t>
      </w:r>
      <w:r>
        <w:rPr>
          <w:rFonts w:ascii="DejaVu Sans" w:hAnsi="DejaVu Sans" w:cs="DejaVu Sans"/>
          <w:sz w:val="24"/>
          <w:szCs w:val="24"/>
        </w:rPr>
        <w:t>a</w:t>
      </w:r>
      <w:r>
        <w:rPr>
          <w:rFonts w:ascii="DejaVu Sans" w:hAnsi="DejaVu Sans" w:cs="DejaVu Sans"/>
          <w:sz w:val="24"/>
          <w:szCs w:val="24"/>
        </w:rPr>
        <w:t>mbiente no qual se encontra.</w:t>
      </w:r>
    </w:p>
    <w:p w:rsidR="00000000" w:rsidRDefault="005F5BC8">
      <w:pPr>
        <w:spacing w:after="170"/>
        <w:jc w:val="both"/>
        <w:rPr>
          <w:rFonts w:cs="Arimo"/>
          <w:szCs w:val="21"/>
        </w:rPr>
      </w:pPr>
      <w:r>
        <w:rPr>
          <w:rFonts w:ascii="DejaVu Sans" w:hAnsi="DejaVu Sans" w:cs="DejaVu Sans"/>
          <w:sz w:val="24"/>
          <w:szCs w:val="24"/>
        </w:rPr>
        <w:t xml:space="preserve">Na </w:t>
      </w:r>
      <w:r>
        <w:rPr>
          <w:rFonts w:ascii="DejaVu Sans" w:hAnsi="DejaVu Sans" w:cs="DejaVu Sans"/>
          <w:b/>
          <w:bCs/>
          <w:i/>
          <w:iCs/>
          <w:color w:val="0000FF"/>
          <w:sz w:val="24"/>
          <w:szCs w:val="24"/>
        </w:rPr>
        <w:t>Revista Espírita 1867</w:t>
      </w:r>
      <w:r>
        <w:rPr>
          <w:rFonts w:ascii="DejaVu Sans" w:hAnsi="DejaVu Sans" w:cs="DejaVu Sans"/>
          <w:sz w:val="24"/>
          <w:szCs w:val="24"/>
        </w:rPr>
        <w:t>, já mencionada, encontramos essa mesma informação, que julgamos oportuno transcrevê-la novamente:</w:t>
      </w:r>
    </w:p>
    <w:p w:rsidR="00000000" w:rsidRDefault="005F5BC8">
      <w:pPr>
        <w:pStyle w:val="Normal36"/>
        <w:spacing w:before="283" w:after="567" w:line="276" w:lineRule="auto"/>
        <w:ind w:left="1134" w:right="283" w:firstLine="283"/>
        <w:jc w:val="both"/>
        <w:rPr>
          <w:rFonts w:ascii="DejaVu Sans" w:hAnsi="DejaVu Sans" w:cs="DejaVu Sans"/>
        </w:rPr>
      </w:pPr>
      <w:r>
        <w:rPr>
          <w:rFonts w:cs="Arimo"/>
          <w:sz w:val="22"/>
          <w:szCs w:val="21"/>
        </w:rPr>
        <w:t xml:space="preserve">Essa emancipação da alma, frequentemente, </w:t>
      </w:r>
      <w:r>
        <w:rPr>
          <w:rFonts w:cs="Arimo"/>
          <w:b/>
          <w:bCs/>
          <w:sz w:val="22"/>
          <w:szCs w:val="21"/>
        </w:rPr>
        <w:t>tem lugar no estado de vigília, nos momentos de absorção, de</w:t>
      </w:r>
      <w:r>
        <w:rPr>
          <w:rFonts w:cs="Arimo"/>
          <w:b/>
          <w:bCs/>
          <w:sz w:val="22"/>
          <w:szCs w:val="21"/>
        </w:rPr>
        <w:t xml:space="preserve"> </w:t>
      </w:r>
      <w:r>
        <w:rPr>
          <w:rFonts w:cs="Arimo"/>
          <w:b/>
          <w:bCs/>
          <w:sz w:val="22"/>
          <w:szCs w:val="21"/>
        </w:rPr>
        <w:t>m</w:t>
      </w:r>
      <w:r>
        <w:rPr>
          <w:rFonts w:cs="Arimo"/>
          <w:b/>
          <w:bCs/>
          <w:sz w:val="22"/>
          <w:szCs w:val="21"/>
        </w:rPr>
        <w:t>editação e de devaneio, onde a alma parece não estar mais preocupada com a Terra</w:t>
      </w:r>
      <w:r>
        <w:rPr>
          <w:rFonts w:cs="Arimo"/>
          <w:sz w:val="22"/>
          <w:szCs w:val="21"/>
        </w:rPr>
        <w:t xml:space="preserve">; sobretudo, ela ocorre, de maneira mais efetiva e mais ostensiva, nas pessoas dotadas do que se chama </w:t>
      </w:r>
      <w:r>
        <w:rPr>
          <w:rFonts w:cs="Arimo"/>
          <w:i/>
          <w:sz w:val="22"/>
          <w:szCs w:val="21"/>
        </w:rPr>
        <w:t xml:space="preserve">dupla vista </w:t>
      </w:r>
      <w:r>
        <w:rPr>
          <w:rFonts w:cs="Arimo"/>
          <w:sz w:val="22"/>
          <w:szCs w:val="21"/>
        </w:rPr>
        <w:t xml:space="preserve">ou </w:t>
      </w:r>
      <w:r>
        <w:rPr>
          <w:rFonts w:cs="Arimo"/>
          <w:i/>
          <w:sz w:val="22"/>
          <w:szCs w:val="21"/>
        </w:rPr>
        <w:t>visão espiritual.</w:t>
      </w:r>
      <w:r>
        <w:rPr>
          <w:rFonts w:cs="Arimo"/>
          <w:sz w:val="22"/>
          <w:szCs w:val="21"/>
        </w:rPr>
        <w:t xml:space="preserve"> </w:t>
      </w:r>
      <w:r>
        <w:rPr>
          <w:rFonts w:cs="DejaVu Sans"/>
          <w:sz w:val="22"/>
          <w:szCs w:val="22"/>
        </w:rPr>
        <w:t>(</w:t>
      </w:r>
      <w:r>
        <w:rPr>
          <w:rStyle w:val="Refdenotaderodap1"/>
          <w:rFonts w:cs="DejaVu Sans"/>
          <w:sz w:val="22"/>
          <w:szCs w:val="22"/>
        </w:rPr>
        <w:endnoteReference w:id="259"/>
      </w:r>
      <w:r>
        <w:rPr>
          <w:rFonts w:cs="DejaVu Sans"/>
          <w:sz w:val="22"/>
          <w:szCs w:val="22"/>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Confirma-se o estado alterado de c</w:t>
      </w:r>
      <w:r>
        <w:rPr>
          <w:rFonts w:ascii="DejaVu Sans" w:hAnsi="DejaVu Sans" w:cs="DejaVu Sans"/>
          <w:sz w:val="24"/>
          <w:szCs w:val="24"/>
        </w:rPr>
        <w:t>o</w:t>
      </w:r>
      <w:r>
        <w:rPr>
          <w:rFonts w:ascii="DejaVu Sans" w:hAnsi="DejaVu Sans" w:cs="DejaVu Sans"/>
          <w:sz w:val="24"/>
          <w:szCs w:val="24"/>
        </w:rPr>
        <w:t>n</w:t>
      </w:r>
      <w:r>
        <w:rPr>
          <w:rFonts w:ascii="DejaVu Sans" w:hAnsi="DejaVu Sans" w:cs="DejaVu Sans"/>
          <w:sz w:val="24"/>
          <w:szCs w:val="24"/>
        </w:rPr>
        <w:t>sciência.</w:t>
      </w:r>
    </w:p>
    <w:p w:rsidR="00000000" w:rsidRDefault="005F5BC8">
      <w:pPr>
        <w:spacing w:after="170"/>
        <w:jc w:val="both"/>
        <w:rPr>
          <w:rFonts w:ascii="Arial" w:hAnsi="Arial" w:cs="Arimo"/>
          <w:szCs w:val="21"/>
        </w:rPr>
      </w:pPr>
      <w:r>
        <w:rPr>
          <w:rFonts w:ascii="DejaVu Sans" w:hAnsi="DejaVu Sans" w:cs="DejaVu Sans"/>
          <w:sz w:val="24"/>
          <w:szCs w:val="24"/>
        </w:rPr>
        <w:t xml:space="preserve">Em </w:t>
      </w:r>
      <w:r>
        <w:rPr>
          <w:rFonts w:ascii="DejaVu Sans" w:hAnsi="DejaVu Sans" w:cs="DejaVu Sans"/>
          <w:b/>
          <w:bCs/>
          <w:i/>
          <w:iCs/>
          <w:color w:val="0000FF"/>
          <w:sz w:val="24"/>
          <w:szCs w:val="24"/>
        </w:rPr>
        <w:t>A Gênese</w:t>
      </w:r>
      <w:r>
        <w:rPr>
          <w:rFonts w:ascii="DejaVu Sans" w:hAnsi="DejaVu Sans" w:cs="DejaVu Sans"/>
          <w:sz w:val="24"/>
          <w:szCs w:val="24"/>
        </w:rPr>
        <w:t>, cap. XIV, “Os fluidos”, tópico II, “Explicação de alguns fatos reputados sobrenaturais”, que trata da vista espiritual ou psíquica, dupla vista, sonambulismo e sonhos, lemos:</w:t>
      </w:r>
    </w:p>
    <w:p w:rsidR="00000000" w:rsidRDefault="005F5BC8">
      <w:pPr>
        <w:spacing w:before="283" w:after="113" w:line="276" w:lineRule="auto"/>
        <w:ind w:left="1134" w:right="283" w:firstLine="283"/>
        <w:jc w:val="both"/>
        <w:rPr>
          <w:rFonts w:ascii="Arial" w:hAnsi="Arial" w:cs="Arimo"/>
          <w:szCs w:val="21"/>
        </w:rPr>
      </w:pPr>
      <w:r>
        <w:rPr>
          <w:rFonts w:ascii="Arial" w:hAnsi="Arial" w:cs="Arimo"/>
          <w:szCs w:val="21"/>
        </w:rPr>
        <w:t>O Espírito fica, pois, feliz em deixar seu corpo, como o</w:t>
      </w:r>
      <w:r>
        <w:rPr>
          <w:rFonts w:ascii="Arial" w:hAnsi="Arial" w:cs="Arimo"/>
          <w:szCs w:val="21"/>
        </w:rPr>
        <w:t xml:space="preserve"> </w:t>
      </w:r>
      <w:r>
        <w:rPr>
          <w:rFonts w:ascii="Arial" w:hAnsi="Arial" w:cs="Arimo"/>
          <w:szCs w:val="21"/>
        </w:rPr>
        <w:t>p</w:t>
      </w:r>
      <w:r>
        <w:rPr>
          <w:rFonts w:ascii="Arial" w:hAnsi="Arial" w:cs="Arimo"/>
          <w:szCs w:val="21"/>
        </w:rPr>
        <w:t xml:space="preserve">ássaro deixa sua gaiola. </w:t>
      </w:r>
      <w:r>
        <w:rPr>
          <w:rFonts w:ascii="Arial" w:hAnsi="Arial" w:cs="Arimo"/>
          <w:b/>
          <w:bCs/>
          <w:szCs w:val="21"/>
        </w:rPr>
        <w:t>Ele usa de todas as ocasiões para se libertar e aproveita, para isso, de todos os instantes em que sua presença não seja necessária à vida de relação.</w:t>
      </w:r>
      <w:r>
        <w:rPr>
          <w:rFonts w:ascii="Arial" w:hAnsi="Arial" w:cs="Arimo"/>
          <w:szCs w:val="21"/>
        </w:rPr>
        <w:t xml:space="preserve"> É o fenômeno designado sob o nome de </w:t>
      </w:r>
      <w:r>
        <w:rPr>
          <w:rFonts w:ascii="Arial" w:hAnsi="Arial" w:cs="Arimo"/>
          <w:i/>
          <w:iCs/>
          <w:szCs w:val="21"/>
        </w:rPr>
        <w:t>emancipação da alma</w:t>
      </w:r>
      <w:r>
        <w:rPr>
          <w:rFonts w:ascii="Arial" w:hAnsi="Arial" w:cs="Arimo"/>
          <w:szCs w:val="21"/>
        </w:rPr>
        <w:t>, ocorre sempre no son</w:t>
      </w:r>
      <w:r>
        <w:rPr>
          <w:rFonts w:ascii="Arial" w:hAnsi="Arial" w:cs="Arimo"/>
          <w:szCs w:val="21"/>
        </w:rPr>
        <w:t>o</w:t>
      </w:r>
      <w:r>
        <w:rPr>
          <w:rFonts w:ascii="Arial" w:hAnsi="Arial" w:cs="Arimo"/>
          <w:szCs w:val="21"/>
        </w:rPr>
        <w:t>;</w:t>
      </w:r>
      <w:r>
        <w:rPr>
          <w:rFonts w:ascii="Arial" w:hAnsi="Arial" w:cs="Arimo"/>
          <w:szCs w:val="21"/>
        </w:rPr>
        <w:t xml:space="preserve"> </w:t>
      </w:r>
      <w:r>
        <w:rPr>
          <w:rFonts w:ascii="Arial" w:hAnsi="Arial" w:cs="Arimo"/>
          <w:b/>
          <w:bCs/>
          <w:szCs w:val="21"/>
        </w:rPr>
        <w:t>todas as vezes em que o corpo repousa e que os sentidos ficam inativos, o Espírito se liberta</w:t>
      </w:r>
      <w:r>
        <w:rPr>
          <w:rFonts w:ascii="Arial" w:hAnsi="Arial" w:cs="Arimo"/>
          <w:szCs w:val="21"/>
        </w:rPr>
        <w:t>. (</w:t>
      </w:r>
      <w:r>
        <w:rPr>
          <w:rFonts w:ascii="Arial" w:hAnsi="Arial" w:cs="Arimo"/>
          <w:i/>
          <w:iCs/>
          <w:szCs w:val="21"/>
        </w:rPr>
        <w:t>O Livro dos Espíritos</w:t>
      </w:r>
      <w:r>
        <w:rPr>
          <w:rFonts w:ascii="Arial" w:hAnsi="Arial" w:cs="Arimo"/>
          <w:szCs w:val="21"/>
        </w:rPr>
        <w:t>, cap. VIII)</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 xml:space="preserve">Nesses momentos, o Espírito vive a vida espiritual, ao passo que o corpo vive apenas a vida vegetativa. </w:t>
      </w:r>
      <w:r>
        <w:rPr>
          <w:rFonts w:ascii="Arial" w:hAnsi="Arial" w:cs="Arimo"/>
          <w:b/>
          <w:bCs/>
          <w:szCs w:val="21"/>
        </w:rPr>
        <w:t>Está, parcialmente,</w:t>
      </w:r>
      <w:r>
        <w:rPr>
          <w:rFonts w:ascii="Arial" w:hAnsi="Arial" w:cs="Arimo"/>
          <w:b/>
          <w:bCs/>
          <w:szCs w:val="21"/>
        </w:rPr>
        <w:t xml:space="preserve"> </w:t>
      </w:r>
      <w:r>
        <w:rPr>
          <w:rFonts w:ascii="Arial" w:hAnsi="Arial" w:cs="Arimo"/>
          <w:b/>
          <w:bCs/>
          <w:szCs w:val="21"/>
        </w:rPr>
        <w:t>n</w:t>
      </w:r>
      <w:r>
        <w:rPr>
          <w:rFonts w:ascii="Arial" w:hAnsi="Arial" w:cs="Arimo"/>
          <w:b/>
          <w:bCs/>
          <w:szCs w:val="21"/>
        </w:rPr>
        <w:t xml:space="preserve">o estado em que ficará após a morte; percorre o espaço, diverte-se com os amigos e outros Espíritos livres, ou </w:t>
      </w:r>
      <w:r>
        <w:rPr>
          <w:rFonts w:ascii="Arial" w:hAnsi="Arial" w:cs="Arimo"/>
          <w:b/>
          <w:bCs/>
          <w:i/>
          <w:iCs/>
          <w:szCs w:val="21"/>
        </w:rPr>
        <w:t>encarnados</w:t>
      </w:r>
      <w:r>
        <w:rPr>
          <w:rFonts w:ascii="Arial" w:hAnsi="Arial" w:cs="Arimo"/>
          <w:b/>
          <w:bCs/>
          <w:szCs w:val="21"/>
        </w:rPr>
        <w:t xml:space="preserve"> como ele</w:t>
      </w:r>
      <w:r>
        <w:rPr>
          <w:rFonts w:ascii="Arial" w:hAnsi="Arial" w:cs="Arimo"/>
          <w:szCs w:val="21"/>
        </w:rPr>
        <w:t>. (</w:t>
      </w:r>
      <w:r>
        <w:rPr>
          <w:rStyle w:val="Refdenotaderodap1"/>
          <w:rFonts w:ascii="Arial" w:hAnsi="Arial" w:cs="Arimo"/>
          <w:szCs w:val="21"/>
        </w:rPr>
        <w:endnoteReference w:id="260"/>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Se “todas vezes em que o corpo repousa e que os sentidos ficam inativos, o Espírito se liberta” não é impróprio conclu</w:t>
      </w:r>
      <w:r>
        <w:rPr>
          <w:rFonts w:ascii="DejaVu Sans" w:hAnsi="DejaVu Sans" w:cs="DejaVu Sans"/>
          <w:sz w:val="24"/>
          <w:szCs w:val="24"/>
        </w:rPr>
        <w:t>i</w:t>
      </w:r>
      <w:r>
        <w:rPr>
          <w:rFonts w:ascii="DejaVu Sans" w:hAnsi="DejaVu Sans" w:cs="DejaVu Sans"/>
          <w:sz w:val="24"/>
          <w:szCs w:val="24"/>
        </w:rPr>
        <w:t>r</w:t>
      </w:r>
      <w:r>
        <w:rPr>
          <w:rFonts w:ascii="DejaVu Sans" w:hAnsi="DejaVu Sans" w:cs="DejaVu Sans"/>
          <w:sz w:val="24"/>
          <w:szCs w:val="24"/>
        </w:rPr>
        <w:t xml:space="preserve"> que se o corpo não estiver repousando e/ou os sentidos permanecem ativos, não ocorrerá a emancipação da alma.</w:t>
      </w:r>
    </w:p>
    <w:p w:rsidR="00000000" w:rsidRDefault="005F5BC8">
      <w:pPr>
        <w:spacing w:after="170"/>
        <w:jc w:val="both"/>
        <w:rPr>
          <w:rFonts w:ascii="Arial" w:hAnsi="Arial" w:cs="DejaVu Sans"/>
        </w:rPr>
      </w:pPr>
      <w:r>
        <w:rPr>
          <w:rFonts w:ascii="DejaVu Sans" w:hAnsi="DejaVu Sans" w:cs="DejaVu Sans"/>
          <w:sz w:val="24"/>
          <w:szCs w:val="24"/>
        </w:rPr>
        <w:t xml:space="preserve">Em </w:t>
      </w:r>
      <w:r>
        <w:rPr>
          <w:rFonts w:ascii="DejaVu Sans" w:hAnsi="DejaVu Sans" w:cs="DejaVu Sans"/>
          <w:b/>
          <w:bCs/>
          <w:i/>
          <w:iCs/>
          <w:color w:val="0000FF"/>
          <w:sz w:val="24"/>
          <w:szCs w:val="24"/>
        </w:rPr>
        <w:t>A Gênese</w:t>
      </w:r>
      <w:r>
        <w:rPr>
          <w:rFonts w:ascii="DejaVu Sans" w:hAnsi="DejaVu Sans" w:cs="DejaVu Sans"/>
          <w:sz w:val="24"/>
          <w:szCs w:val="24"/>
        </w:rPr>
        <w:t>, cap. XIV, item 37, se lê:</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DejaVu Sans"/>
        </w:rPr>
        <w:t xml:space="preserve">Como o perispírito é o mesmo, tanto nos encarnados quanto nos desencarnados, por um processo totalmente </w:t>
      </w:r>
      <w:r>
        <w:rPr>
          <w:rFonts w:ascii="Arial" w:hAnsi="Arial" w:cs="DejaVu Sans"/>
        </w:rPr>
        <w:t>i</w:t>
      </w:r>
      <w:r>
        <w:rPr>
          <w:rFonts w:ascii="Arial" w:hAnsi="Arial" w:cs="DejaVu Sans"/>
        </w:rPr>
        <w:t>d</w:t>
      </w:r>
      <w:r>
        <w:rPr>
          <w:rFonts w:ascii="Arial" w:hAnsi="Arial" w:cs="DejaVu Sans"/>
        </w:rPr>
        <w:t xml:space="preserve">êntico, </w:t>
      </w:r>
      <w:r>
        <w:rPr>
          <w:rFonts w:ascii="Arial" w:hAnsi="Arial" w:cs="DejaVu Sans"/>
          <w:b/>
          <w:bCs/>
        </w:rPr>
        <w:t>um espírito encarnado pode aparecer, num momento de liberdade, em um lugar diferente daquele onde o seu corpo repousa</w:t>
      </w:r>
      <w:r>
        <w:rPr>
          <w:rFonts w:ascii="Arial" w:hAnsi="Arial" w:cs="DejaVu Sans"/>
        </w:rPr>
        <w:t>, com as suas feições habituais e com todos os sinais de sua identidade. Esse é o fenômeno, do qual se conhecem muitos casos autê</w:t>
      </w:r>
      <w:r>
        <w:rPr>
          <w:rFonts w:ascii="Arial" w:hAnsi="Arial" w:cs="DejaVu Sans"/>
        </w:rPr>
        <w:t>n</w:t>
      </w:r>
      <w:r>
        <w:rPr>
          <w:rFonts w:ascii="Arial" w:hAnsi="Arial" w:cs="DejaVu Sans"/>
        </w:rPr>
        <w:t>t</w:t>
      </w:r>
      <w:r>
        <w:rPr>
          <w:rFonts w:ascii="Arial" w:hAnsi="Arial" w:cs="DejaVu Sans"/>
        </w:rPr>
        <w:t>icos e que deu lugar à crença nos homens duplos. (</w:t>
      </w:r>
      <w:r>
        <w:rPr>
          <w:rStyle w:val="Refdenotaderodap4"/>
          <w:rFonts w:ascii="Arial" w:hAnsi="Arial" w:cs="DejaVu Sans"/>
        </w:rPr>
        <w:endnoteReference w:id="261"/>
      </w:r>
      <w:r>
        <w:rPr>
          <w:rFonts w:ascii="Arial" w:hAnsi="Arial" w:cs="DejaVu Sans"/>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Não resta dúvida, quando ao fato de que para o Espírito da pessoa viva se manifestar em outro lugar, o corpo dela tem que estar em repouso.</w:t>
      </w:r>
    </w:p>
    <w:p w:rsidR="00000000" w:rsidRDefault="005F5BC8">
      <w:pPr>
        <w:spacing w:after="170"/>
        <w:jc w:val="both"/>
        <w:rPr>
          <w:rFonts w:ascii="Arial" w:hAnsi="Arial" w:cs="Arimo"/>
          <w:szCs w:val="21"/>
        </w:rPr>
      </w:pPr>
      <w:r>
        <w:rPr>
          <w:rFonts w:ascii="DejaVu Sans" w:hAnsi="DejaVu Sans" w:cs="DejaVu Sans"/>
          <w:sz w:val="24"/>
          <w:szCs w:val="24"/>
        </w:rPr>
        <w:t xml:space="preserve">Em </w:t>
      </w:r>
      <w:r>
        <w:rPr>
          <w:rFonts w:ascii="DejaVu Sans" w:hAnsi="DejaVu Sans" w:cs="DejaVu Sans"/>
          <w:b/>
          <w:bCs/>
          <w:i/>
          <w:iCs/>
          <w:color w:val="0000FF"/>
          <w:sz w:val="24"/>
          <w:szCs w:val="24"/>
        </w:rPr>
        <w:t>A Gênese</w:t>
      </w:r>
      <w:r>
        <w:rPr>
          <w:rFonts w:ascii="DejaVu Sans" w:hAnsi="DejaVu Sans" w:cs="DejaVu Sans"/>
          <w:sz w:val="24"/>
          <w:szCs w:val="24"/>
        </w:rPr>
        <w:t>, cap. XVI, item 5, lemos:</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 xml:space="preserve">[…] Sabe-se, por outro </w:t>
      </w:r>
      <w:r>
        <w:rPr>
          <w:rFonts w:ascii="Arial" w:hAnsi="Arial" w:cs="Arimo"/>
          <w:szCs w:val="21"/>
        </w:rPr>
        <w:t>l</w:t>
      </w:r>
      <w:r>
        <w:rPr>
          <w:rFonts w:ascii="Arial" w:hAnsi="Arial" w:cs="Arimo"/>
          <w:szCs w:val="21"/>
        </w:rPr>
        <w:t>a</w:t>
      </w:r>
      <w:r>
        <w:rPr>
          <w:rFonts w:ascii="Arial" w:hAnsi="Arial" w:cs="Arimo"/>
          <w:szCs w:val="21"/>
        </w:rPr>
        <w:t xml:space="preserve">do, que, </w:t>
      </w:r>
      <w:r>
        <w:rPr>
          <w:rFonts w:ascii="Arial" w:hAnsi="Arial" w:cs="Arimo"/>
          <w:b/>
          <w:bCs/>
          <w:szCs w:val="21"/>
        </w:rPr>
        <w:t>seja durante o sono, seja no estado de vigília, nos êxtases da dupla vista, seja durante o sono ou no estado de vigília, nos êxtases da dupla vista</w:t>
      </w:r>
      <w:r>
        <w:rPr>
          <w:rFonts w:ascii="Arial" w:hAnsi="Arial" w:cs="Arimo"/>
          <w:szCs w:val="21"/>
        </w:rPr>
        <w:t>, a alma se liberta e possui um grau maior ou menor de faculdades equivalentes à do</w:t>
      </w:r>
      <w:r>
        <w:rPr>
          <w:rFonts w:ascii="Arial" w:hAnsi="Arial" w:cs="Arimo"/>
          <w:b/>
          <w:bCs/>
          <w:szCs w:val="21"/>
        </w:rPr>
        <w:t xml:space="preserve"> Espírito livre</w:t>
      </w:r>
      <w:r>
        <w:rPr>
          <w:rFonts w:ascii="Arial" w:hAnsi="Arial" w:cs="Arimo"/>
          <w:szCs w:val="21"/>
        </w:rPr>
        <w:t>.</w:t>
      </w:r>
      <w:r>
        <w:rPr>
          <w:rFonts w:ascii="Arial" w:hAnsi="Arial" w:cs="Arimo"/>
          <w:szCs w:val="21"/>
        </w:rPr>
        <w:t xml:space="preserve"> </w:t>
      </w:r>
      <w:r>
        <w:rPr>
          <w:rFonts w:ascii="Arial" w:hAnsi="Arial" w:cs="Arimo"/>
          <w:szCs w:val="21"/>
        </w:rPr>
        <w:t>[…]. (</w:t>
      </w:r>
      <w:r>
        <w:rPr>
          <w:rStyle w:val="Refdenotaderodap1"/>
          <w:rFonts w:ascii="Arial" w:hAnsi="Arial" w:cs="Arimo"/>
          <w:szCs w:val="21"/>
        </w:rPr>
        <w:endnoteReference w:id="262"/>
      </w:r>
      <w:r>
        <w:rPr>
          <w:rFonts w:ascii="Arial" w:hAnsi="Arial" w:cs="Arimo"/>
          <w:szCs w:val="21"/>
        </w:rPr>
        <w:t>)</w:t>
      </w:r>
    </w:p>
    <w:p w:rsidR="00000000" w:rsidRDefault="005F5BC8">
      <w:pPr>
        <w:spacing w:after="170"/>
        <w:jc w:val="both"/>
        <w:rPr>
          <w:rFonts w:ascii="DejaVu Sans" w:hAnsi="DejaVu Sans" w:cs="Verdana"/>
          <w:sz w:val="24"/>
          <w:szCs w:val="24"/>
        </w:rPr>
      </w:pPr>
      <w:r>
        <w:rPr>
          <w:rFonts w:ascii="DejaVu Sans" w:hAnsi="DejaVu Sans" w:cs="DejaVu Sans"/>
          <w:sz w:val="24"/>
          <w:szCs w:val="24"/>
        </w:rPr>
        <w:t>Aqui, a segunda vista é ainda levada à conta de um estado de êxtase, confirmando, portanto, a condição de estado alterado de consciência.</w:t>
      </w:r>
    </w:p>
    <w:p w:rsidR="00000000" w:rsidRDefault="005F5BC8">
      <w:pPr>
        <w:spacing w:after="170"/>
        <w:jc w:val="both"/>
        <w:rPr>
          <w:rFonts w:ascii="DejaVu Sans" w:hAnsi="DejaVu Sans" w:cs="DejaVu Sans"/>
          <w:sz w:val="24"/>
          <w:szCs w:val="24"/>
        </w:rPr>
      </w:pPr>
      <w:r>
        <w:rPr>
          <w:rFonts w:ascii="DejaVu Sans" w:hAnsi="DejaVu Sans" w:cs="Verdana"/>
          <w:sz w:val="24"/>
          <w:szCs w:val="24"/>
        </w:rPr>
        <w:t xml:space="preserve">Como já vimos, a evocação feita durante o estado de vigília pode provocar o sono, o que confirma, mais uma </w:t>
      </w:r>
      <w:r>
        <w:rPr>
          <w:rFonts w:ascii="DejaVu Sans" w:hAnsi="DejaVu Sans" w:cs="Verdana"/>
          <w:sz w:val="24"/>
          <w:szCs w:val="24"/>
        </w:rPr>
        <w:t>v</w:t>
      </w:r>
      <w:r>
        <w:rPr>
          <w:rFonts w:ascii="DejaVu Sans" w:hAnsi="DejaVu Sans" w:cs="Verdana"/>
          <w:sz w:val="24"/>
          <w:szCs w:val="24"/>
        </w:rPr>
        <w:t>e</w:t>
      </w:r>
      <w:r>
        <w:rPr>
          <w:rFonts w:ascii="DejaVu Sans" w:hAnsi="DejaVu Sans" w:cs="Verdana"/>
          <w:sz w:val="24"/>
          <w:szCs w:val="24"/>
        </w:rPr>
        <w:t>z, que a alma, quando a pessoa está em estado de vigília, não se manifesta, por absoluta falta das condições necessárias para que isso ocorra.</w:t>
      </w:r>
    </w:p>
    <w:p w:rsidR="00000000" w:rsidRDefault="005F5BC8">
      <w:pPr>
        <w:spacing w:after="170"/>
        <w:jc w:val="both"/>
        <w:rPr>
          <w:rFonts w:ascii="Arial" w:hAnsi="Arial" w:cs="Arimo"/>
          <w:szCs w:val="21"/>
        </w:rPr>
      </w:pPr>
      <w:r>
        <w:rPr>
          <w:rFonts w:ascii="DejaVu Sans" w:hAnsi="DejaVu Sans" w:cs="DejaVu Sans"/>
          <w:sz w:val="24"/>
          <w:szCs w:val="24"/>
        </w:rPr>
        <w:t>Para melhor compreensão do que ocorre no fenômeno de emancipação da alma – bilocação, desdobramento –, citaremo</w:t>
      </w:r>
      <w:r>
        <w:rPr>
          <w:rFonts w:ascii="DejaVu Sans" w:hAnsi="DejaVu Sans" w:cs="DejaVu Sans"/>
          <w:sz w:val="24"/>
          <w:szCs w:val="24"/>
        </w:rPr>
        <w:t>s</w:t>
      </w:r>
      <w:r>
        <w:rPr>
          <w:rFonts w:ascii="DejaVu Sans" w:hAnsi="DejaVu Sans" w:cs="DejaVu Sans"/>
          <w:sz w:val="24"/>
          <w:szCs w:val="24"/>
        </w:rPr>
        <w:t xml:space="preserve"> </w:t>
      </w:r>
      <w:r>
        <w:rPr>
          <w:rFonts w:ascii="DejaVu Sans" w:hAnsi="DejaVu Sans" w:cs="DejaVu Sans"/>
          <w:sz w:val="24"/>
          <w:szCs w:val="24"/>
        </w:rPr>
        <w:t xml:space="preserve">o que está relatado no cap. II – Desdobramento em Serviço, da obra </w:t>
      </w:r>
      <w:r>
        <w:rPr>
          <w:rFonts w:ascii="DejaVu Sans" w:hAnsi="DejaVu Sans" w:cs="DejaVu Sans"/>
          <w:b/>
          <w:bCs/>
          <w:i/>
          <w:iCs/>
          <w:color w:val="0000FF"/>
          <w:sz w:val="24"/>
          <w:szCs w:val="24"/>
        </w:rPr>
        <w:t>Nos Domínios da Mediunidade</w:t>
      </w:r>
      <w:r>
        <w:rPr>
          <w:rFonts w:ascii="DejaVu Sans" w:hAnsi="DejaVu Sans" w:cs="DejaVu Sans"/>
          <w:sz w:val="24"/>
          <w:szCs w:val="24"/>
        </w:rPr>
        <w:t>, psicografia de Chico Xavier, que nos dá conta de que, num simples desdobramento mediúnico, o médium já não fica em condições normais, ou seja, no estado de vi</w:t>
      </w:r>
      <w:r>
        <w:rPr>
          <w:rFonts w:ascii="DejaVu Sans" w:hAnsi="DejaVu Sans" w:cs="DejaVu Sans"/>
          <w:sz w:val="24"/>
          <w:szCs w:val="24"/>
        </w:rPr>
        <w:t>g</w:t>
      </w:r>
      <w:r>
        <w:rPr>
          <w:rFonts w:ascii="DejaVu Sans" w:hAnsi="DejaVu Sans" w:cs="DejaVu Sans"/>
          <w:sz w:val="24"/>
          <w:szCs w:val="24"/>
        </w:rPr>
        <w:t>í</w:t>
      </w:r>
      <w:r>
        <w:rPr>
          <w:rFonts w:ascii="DejaVu Sans" w:hAnsi="DejaVu Sans" w:cs="DejaVu Sans"/>
          <w:sz w:val="24"/>
          <w:szCs w:val="24"/>
        </w:rPr>
        <w:t>lia.</w:t>
      </w:r>
    </w:p>
    <w:p w:rsidR="00000000" w:rsidRDefault="005F5BC8">
      <w:pPr>
        <w:spacing w:before="283" w:after="113" w:line="276" w:lineRule="auto"/>
        <w:ind w:left="1134" w:right="283" w:firstLine="283"/>
        <w:rPr>
          <w:rFonts w:ascii="Arial" w:hAnsi="Arial" w:cs="Arimo"/>
          <w:szCs w:val="21"/>
        </w:rPr>
      </w:pPr>
      <w:r>
        <w:rPr>
          <w:rFonts w:ascii="Arial" w:hAnsi="Arial" w:cs="Arimo"/>
          <w:szCs w:val="21"/>
        </w:rPr>
        <w:t>Desdobramento em serviço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Chegara a vez do médium Antônio Castro. </w:t>
      </w:r>
      <w:r>
        <w:rPr>
          <w:rFonts w:ascii="Arial" w:hAnsi="Arial" w:cs="Arimo"/>
          <w:b/>
          <w:bCs/>
          <w:szCs w:val="21"/>
        </w:rPr>
        <w:t>Profundamente concentrado</w:t>
      </w:r>
      <w:r>
        <w:rPr>
          <w:rFonts w:ascii="Arial" w:hAnsi="Arial" w:cs="Arimo"/>
          <w:szCs w:val="21"/>
        </w:rPr>
        <w:t>, denotava a confiança com que se oferecia aos objetivos de serviço.</w:t>
      </w:r>
    </w:p>
    <w:p w:rsidR="00000000" w:rsidRDefault="005F5BC8">
      <w:pPr>
        <w:spacing w:after="113" w:line="276" w:lineRule="auto"/>
        <w:ind w:left="1134" w:right="283" w:firstLine="283"/>
        <w:jc w:val="both"/>
        <w:rPr>
          <w:rFonts w:ascii="Arial" w:hAnsi="Arial" w:cs="Arimo"/>
          <w:b/>
          <w:bCs/>
          <w:szCs w:val="21"/>
        </w:rPr>
      </w:pPr>
      <w:r>
        <w:rPr>
          <w:rFonts w:ascii="Arial" w:hAnsi="Arial" w:cs="Arimo"/>
          <w:szCs w:val="21"/>
        </w:rPr>
        <w:t>Aproximou-se dele o irmão Clementino e, à maneira do magnetizador comum, impôs-lhe as mãos</w:t>
      </w:r>
      <w:r>
        <w:rPr>
          <w:rFonts w:ascii="Arial" w:hAnsi="Arial" w:cs="Arimo"/>
          <w:szCs w:val="21"/>
        </w:rPr>
        <w:t xml:space="preserve"> </w:t>
      </w:r>
      <w:r>
        <w:rPr>
          <w:rFonts w:ascii="Arial" w:hAnsi="Arial" w:cs="Arimo"/>
          <w:szCs w:val="21"/>
        </w:rPr>
        <w:t>a</w:t>
      </w:r>
      <w:r>
        <w:rPr>
          <w:rFonts w:ascii="Arial" w:hAnsi="Arial" w:cs="Arimo"/>
          <w:szCs w:val="21"/>
        </w:rPr>
        <w:t>plicando-lhe passes de longo circuito.</w:t>
      </w:r>
    </w:p>
    <w:p w:rsidR="00000000" w:rsidRDefault="005F5BC8">
      <w:pPr>
        <w:spacing w:after="113" w:line="276" w:lineRule="auto"/>
        <w:ind w:left="1134" w:right="283" w:firstLine="283"/>
        <w:jc w:val="both"/>
        <w:rPr>
          <w:rFonts w:ascii="Arial" w:hAnsi="Arial" w:cs="Arimo"/>
          <w:szCs w:val="21"/>
        </w:rPr>
      </w:pPr>
      <w:r>
        <w:rPr>
          <w:rFonts w:ascii="Arial" w:hAnsi="Arial" w:cs="Arimo"/>
          <w:b/>
          <w:bCs/>
          <w:szCs w:val="21"/>
        </w:rPr>
        <w:t>Castro como que adormeceu devagarinho, inteiriçando-se-lhe os membros</w:t>
      </w: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Do tórax emanava com abundância um vapor esbranquiçado que, em se acumulando à feição de uma nuvem, depressa se transformou, à esquerda do corpo</w:t>
      </w:r>
      <w:r>
        <w:rPr>
          <w:rFonts w:ascii="Arial" w:hAnsi="Arial" w:cs="Arimo"/>
          <w:szCs w:val="21"/>
        </w:rPr>
        <w:t xml:space="preserve"> </w:t>
      </w:r>
      <w:r>
        <w:rPr>
          <w:rFonts w:ascii="Arial" w:hAnsi="Arial" w:cs="Arimo"/>
          <w:szCs w:val="21"/>
        </w:rPr>
        <w:t>d</w:t>
      </w:r>
      <w:r>
        <w:rPr>
          <w:rFonts w:ascii="Arial" w:hAnsi="Arial" w:cs="Arimo"/>
          <w:szCs w:val="21"/>
        </w:rPr>
        <w:t xml:space="preserve">enso, </w:t>
      </w:r>
      <w:r>
        <w:rPr>
          <w:rFonts w:ascii="Arial" w:hAnsi="Arial" w:cs="Arimo"/>
          <w:b/>
          <w:bCs/>
          <w:szCs w:val="21"/>
        </w:rPr>
        <w:t>numa duplicata do médium</w:t>
      </w:r>
      <w:r>
        <w:rPr>
          <w:rFonts w:ascii="Arial" w:hAnsi="Arial" w:cs="Arimo"/>
          <w:szCs w:val="21"/>
        </w:rPr>
        <w:t>, em tamanho ligeiramente maior.</w:t>
      </w:r>
    </w:p>
    <w:p w:rsidR="00000000" w:rsidRDefault="005F5BC8">
      <w:pPr>
        <w:spacing w:after="113" w:line="276" w:lineRule="auto"/>
        <w:ind w:left="1134" w:right="283" w:firstLine="283"/>
        <w:jc w:val="both"/>
        <w:rPr>
          <w:rFonts w:ascii="Arial" w:hAnsi="Arial" w:cs="Arimo"/>
          <w:b/>
          <w:bCs/>
          <w:szCs w:val="21"/>
        </w:rPr>
      </w:pPr>
      <w:r>
        <w:rPr>
          <w:rFonts w:ascii="Arial" w:hAnsi="Arial" w:cs="Arimo"/>
          <w:szCs w:val="21"/>
        </w:rPr>
        <w:t>[…].</w:t>
      </w:r>
    </w:p>
    <w:p w:rsidR="00000000" w:rsidRDefault="005F5BC8">
      <w:pPr>
        <w:spacing w:after="113" w:line="276" w:lineRule="auto"/>
        <w:ind w:left="1134" w:right="283" w:firstLine="283"/>
        <w:jc w:val="both"/>
        <w:rPr>
          <w:rFonts w:ascii="Arial" w:hAnsi="Arial" w:cs="Arimo"/>
          <w:b/>
          <w:bCs/>
          <w:szCs w:val="21"/>
        </w:rPr>
      </w:pPr>
      <w:r>
        <w:rPr>
          <w:rFonts w:ascii="Arial" w:hAnsi="Arial" w:cs="Arimo"/>
          <w:b/>
          <w:bCs/>
          <w:szCs w:val="21"/>
        </w:rPr>
        <w:t>O médium, assim desligado do veículo carnal</w:t>
      </w:r>
      <w:r>
        <w:rPr>
          <w:rFonts w:ascii="Arial" w:hAnsi="Arial" w:cs="Arimo"/>
          <w:szCs w:val="21"/>
        </w:rPr>
        <w:t>, afastou-se dois passos, deixando ver o cordão vaporoso que o prendia ao campo somático.</w:t>
      </w:r>
    </w:p>
    <w:p w:rsidR="00000000" w:rsidRDefault="005F5BC8">
      <w:pPr>
        <w:spacing w:after="113" w:line="276" w:lineRule="auto"/>
        <w:ind w:left="1134" w:right="283" w:firstLine="283"/>
        <w:jc w:val="both"/>
        <w:rPr>
          <w:rFonts w:ascii="Arial" w:hAnsi="Arial" w:cs="Arimo"/>
          <w:szCs w:val="21"/>
        </w:rPr>
      </w:pPr>
      <w:r>
        <w:rPr>
          <w:rFonts w:ascii="Arial" w:hAnsi="Arial" w:cs="Arimo"/>
          <w:b/>
          <w:bCs/>
          <w:szCs w:val="21"/>
        </w:rPr>
        <w:t>Enquanto o equipamento fisiológico descansava, imóvel</w:t>
      </w:r>
      <w:r>
        <w:rPr>
          <w:rFonts w:ascii="Arial" w:hAnsi="Arial" w:cs="Arimo"/>
          <w:szCs w:val="21"/>
        </w:rPr>
        <w:t>,</w:t>
      </w:r>
      <w:r>
        <w:rPr>
          <w:rFonts w:ascii="Arial" w:hAnsi="Arial" w:cs="Arimo"/>
          <w:szCs w:val="21"/>
        </w:rPr>
        <w:t xml:space="preserve"> </w:t>
      </w:r>
      <w:r>
        <w:rPr>
          <w:rFonts w:ascii="Arial" w:hAnsi="Arial" w:cs="Arimo"/>
          <w:szCs w:val="21"/>
        </w:rPr>
        <w:t>Castro, tateante e assombrado, surgia, junto de nós, numa cópia estranha de si mesmo, porquanto, além de maior em sua configuração exterior, apresentava-se azulada à direita e alaranjada à esquerda.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Enquanto Clementino o encorajava com palavras amig</w:t>
      </w:r>
      <w:r>
        <w:rPr>
          <w:rFonts w:ascii="Arial" w:hAnsi="Arial" w:cs="Arimo"/>
          <w:szCs w:val="21"/>
        </w:rPr>
        <w:t>a</w:t>
      </w:r>
      <w:r>
        <w:rPr>
          <w:rFonts w:ascii="Arial" w:hAnsi="Arial" w:cs="Arimo"/>
          <w:szCs w:val="21"/>
        </w:rPr>
        <w:t>s</w:t>
      </w:r>
      <w:r>
        <w:rPr>
          <w:rFonts w:ascii="Arial" w:hAnsi="Arial" w:cs="Arimo"/>
          <w:szCs w:val="21"/>
        </w:rPr>
        <w:t>, o nosso orientador, certamente assinalando-nos a curiosidade, deu-se pressa em esclarecer:</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eastAsia="Arial" w:hAnsi="Arial" w:cs="Arial"/>
          <w:szCs w:val="21"/>
        </w:rPr>
        <w:t xml:space="preserve"> </w:t>
      </w:r>
      <w:r>
        <w:rPr>
          <w:rFonts w:ascii="Arial" w:hAnsi="Arial" w:cs="Arimo"/>
          <w:szCs w:val="21"/>
        </w:rPr>
        <w:t xml:space="preserve">Com o auxílio do supervisor, </w:t>
      </w:r>
      <w:r>
        <w:rPr>
          <w:rFonts w:ascii="Arial" w:hAnsi="Arial" w:cs="Arimo"/>
          <w:b/>
          <w:bCs/>
          <w:szCs w:val="21"/>
        </w:rPr>
        <w:t>o médium foi convenientemente exteriorizado</w:t>
      </w:r>
      <w:r>
        <w:rPr>
          <w:rFonts w:ascii="Arial" w:hAnsi="Arial" w:cs="Arimo"/>
          <w:szCs w:val="21"/>
        </w:rPr>
        <w:t xml:space="preserve">. A princípio, seu perispírito ou “corpo astral” </w:t>
      </w:r>
      <w:r>
        <w:rPr>
          <w:rFonts w:ascii="Arial" w:hAnsi="Arial" w:cs="Arimo"/>
          <w:b/>
          <w:bCs/>
          <w:szCs w:val="21"/>
        </w:rPr>
        <w:t>estava revestido com os eflúvios vitai</w:t>
      </w:r>
      <w:r>
        <w:rPr>
          <w:rFonts w:ascii="Arial" w:hAnsi="Arial" w:cs="Arimo"/>
          <w:b/>
          <w:bCs/>
          <w:szCs w:val="21"/>
        </w:rPr>
        <w:t>s</w:t>
      </w:r>
      <w:r>
        <w:rPr>
          <w:rFonts w:ascii="Arial" w:hAnsi="Arial" w:cs="Arimo"/>
          <w:szCs w:val="21"/>
        </w:rPr>
        <w:t xml:space="preserve"> </w:t>
      </w:r>
      <w:r>
        <w:rPr>
          <w:rFonts w:ascii="Arial" w:hAnsi="Arial" w:cs="Arimo"/>
          <w:szCs w:val="21"/>
        </w:rPr>
        <w:t xml:space="preserve">que asseguram o equilíbrio entre a alma e o corpo de carne, conhecidos aqueles, em seu conjunto, como sendo o </w:t>
      </w:r>
      <w:r>
        <w:rPr>
          <w:rFonts w:ascii="Arial" w:hAnsi="Arial" w:cs="Arimo"/>
          <w:b/>
          <w:bCs/>
          <w:szCs w:val="21"/>
        </w:rPr>
        <w:t>“duplo etérico”, formado por emanações neuropsíquicas que pertencem ao campo fisiológico</w:t>
      </w:r>
      <w:r>
        <w:rPr>
          <w:rFonts w:ascii="Arial" w:hAnsi="Arial" w:cs="Arimo"/>
          <w:szCs w:val="21"/>
        </w:rPr>
        <w:t xml:space="preserve"> e que, por isso mesmo, não conseguem maior afastamento </w:t>
      </w:r>
      <w:r>
        <w:rPr>
          <w:rFonts w:ascii="Arial" w:hAnsi="Arial" w:cs="Arimo"/>
          <w:szCs w:val="21"/>
        </w:rPr>
        <w:t>d</w:t>
      </w:r>
      <w:r>
        <w:rPr>
          <w:rFonts w:ascii="Arial" w:hAnsi="Arial" w:cs="Arimo"/>
          <w:szCs w:val="21"/>
        </w:rPr>
        <w:t>a</w:t>
      </w:r>
      <w:r>
        <w:rPr>
          <w:rFonts w:ascii="Arial" w:hAnsi="Arial" w:cs="Arimo"/>
          <w:szCs w:val="21"/>
        </w:rPr>
        <w:t xml:space="preserve"> organização terrestre, destinando-se à desintegração, tanto quanto ocorre ao instrumento carnal, por ocasião da morte renovadora. Para melhor ajustar-se ao nosso ambiente, Castro devolveu essas energias ao corpo inerme, garantindo assim o calor indispen</w:t>
      </w:r>
      <w:r>
        <w:rPr>
          <w:rFonts w:ascii="Arial" w:hAnsi="Arial" w:cs="Arimo"/>
          <w:szCs w:val="21"/>
        </w:rPr>
        <w:t>s</w:t>
      </w:r>
      <w:r>
        <w:rPr>
          <w:rFonts w:ascii="Arial" w:hAnsi="Arial" w:cs="Arimo"/>
          <w:szCs w:val="21"/>
        </w:rPr>
        <w:t>á</w:t>
      </w:r>
      <w:r>
        <w:rPr>
          <w:rFonts w:ascii="Arial" w:hAnsi="Arial" w:cs="Arimo"/>
          <w:szCs w:val="21"/>
        </w:rPr>
        <w:t>vel à colmeia celular e desembaraçando-se, tanto quanto possível, para entrar no serviço que o aguarda.</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eastAsia="Arial" w:hAnsi="Arial" w:cs="Arial"/>
          <w:szCs w:val="21"/>
        </w:rPr>
        <w:t xml:space="preserve"> </w:t>
      </w:r>
      <w:r>
        <w:rPr>
          <w:rFonts w:ascii="Arial" w:hAnsi="Arial" w:cs="Arimo"/>
          <w:szCs w:val="21"/>
        </w:rPr>
        <w:t xml:space="preserve">Ah! – disse Hilário, com expressão admirativa – </w:t>
      </w:r>
      <w:r>
        <w:rPr>
          <w:rFonts w:ascii="Arial" w:hAnsi="Arial" w:cs="Arimo"/>
          <w:b/>
          <w:bCs/>
          <w:szCs w:val="21"/>
        </w:rPr>
        <w:t>aqui vemos, desse modo, a exteriorização da sensibilidade!…</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eastAsia="Arial" w:hAnsi="Arial" w:cs="Arial"/>
          <w:szCs w:val="21"/>
        </w:rPr>
        <w:t xml:space="preserve"> </w:t>
      </w:r>
      <w:r>
        <w:rPr>
          <w:rFonts w:ascii="Arial" w:hAnsi="Arial" w:cs="Arimo"/>
          <w:szCs w:val="21"/>
        </w:rPr>
        <w:t>Sim, se algum pesquisador humano feris</w:t>
      </w:r>
      <w:r>
        <w:rPr>
          <w:rFonts w:ascii="Arial" w:hAnsi="Arial" w:cs="Arimo"/>
          <w:szCs w:val="21"/>
        </w:rPr>
        <w:t>s</w:t>
      </w:r>
      <w:r>
        <w:rPr>
          <w:rFonts w:ascii="Arial" w:hAnsi="Arial" w:cs="Arimo"/>
          <w:szCs w:val="21"/>
        </w:rPr>
        <w:t>e</w:t>
      </w:r>
      <w:r>
        <w:rPr>
          <w:rFonts w:ascii="Arial" w:hAnsi="Arial" w:cs="Arimo"/>
          <w:szCs w:val="21"/>
        </w:rPr>
        <w:t xml:space="preserve"> o espaço em que se situa a organização perispirítica do nosso amigo, </w:t>
      </w:r>
      <w:r>
        <w:rPr>
          <w:rFonts w:ascii="Arial" w:hAnsi="Arial" w:cs="Arimo"/>
          <w:b/>
          <w:bCs/>
          <w:szCs w:val="21"/>
        </w:rPr>
        <w:t>registraria ele, de imediato, a dor do golpe que se lhe desfechasse, queixando-se disso, através da língua física</w:t>
      </w:r>
      <w:r>
        <w:rPr>
          <w:rFonts w:ascii="Arial" w:hAnsi="Arial" w:cs="Arimo"/>
          <w:szCs w:val="21"/>
        </w:rPr>
        <w:t xml:space="preserve">, porque, não obstante liberto do vaso somático, prossegue em comunhão </w:t>
      </w:r>
      <w:r>
        <w:rPr>
          <w:rFonts w:ascii="Arial" w:hAnsi="Arial" w:cs="Arimo"/>
          <w:szCs w:val="21"/>
        </w:rPr>
        <w:t>c</w:t>
      </w:r>
      <w:r>
        <w:rPr>
          <w:rFonts w:ascii="Arial" w:hAnsi="Arial" w:cs="Arimo"/>
          <w:szCs w:val="21"/>
        </w:rPr>
        <w:t>o</w:t>
      </w:r>
      <w:r>
        <w:rPr>
          <w:rFonts w:ascii="Arial" w:hAnsi="Arial" w:cs="Arimo"/>
          <w:szCs w:val="21"/>
        </w:rPr>
        <w:t>m ele, por intermédio do laço fluídico de ligação.</w:t>
      </w:r>
    </w:p>
    <w:p w:rsidR="00000000" w:rsidRDefault="005F5BC8">
      <w:pPr>
        <w:spacing w:after="113" w:line="276" w:lineRule="auto"/>
        <w:ind w:left="1134" w:right="283" w:firstLine="283"/>
        <w:jc w:val="both"/>
        <w:rPr>
          <w:rFonts w:ascii="Arial" w:hAnsi="Arial" w:cs="Arimo"/>
          <w:b/>
          <w:bCs/>
          <w:szCs w:val="21"/>
        </w:rPr>
      </w:pPr>
      <w:r>
        <w:rPr>
          <w:rFonts w:ascii="Arial" w:hAnsi="Arial" w:cs="Arimo"/>
          <w:szCs w:val="21"/>
        </w:rPr>
        <w:t>Observei atentamente o médium projetado ao nosso círculo de trabalho.</w:t>
      </w:r>
    </w:p>
    <w:p w:rsidR="00000000" w:rsidRDefault="005F5BC8">
      <w:pPr>
        <w:spacing w:after="113" w:line="276" w:lineRule="auto"/>
        <w:ind w:left="1134" w:right="283" w:firstLine="283"/>
        <w:jc w:val="both"/>
        <w:rPr>
          <w:rFonts w:ascii="Arial" w:hAnsi="Arial" w:cs="Arimo"/>
          <w:szCs w:val="21"/>
        </w:rPr>
      </w:pPr>
      <w:r>
        <w:rPr>
          <w:rFonts w:ascii="Arial" w:hAnsi="Arial" w:cs="Arimo"/>
          <w:b/>
          <w:bCs/>
          <w:szCs w:val="21"/>
        </w:rPr>
        <w:t>Não envergava o costume azul e cinza de que se vestia no recinto, mas sim um roupão esbranquiçado e inteiriço que descia dos ombros a</w:t>
      </w:r>
      <w:r>
        <w:rPr>
          <w:rFonts w:ascii="Arial" w:hAnsi="Arial" w:cs="Arimo"/>
          <w:b/>
          <w:bCs/>
          <w:szCs w:val="21"/>
        </w:rPr>
        <w:t>t</w:t>
      </w:r>
      <w:r>
        <w:rPr>
          <w:rFonts w:ascii="Arial" w:hAnsi="Arial" w:cs="Arimo"/>
          <w:b/>
          <w:bCs/>
          <w:szCs w:val="21"/>
        </w:rPr>
        <w:t>é</w:t>
      </w:r>
      <w:r>
        <w:rPr>
          <w:rFonts w:ascii="Arial" w:hAnsi="Arial" w:cs="Arimo"/>
          <w:b/>
          <w:bCs/>
          <w:szCs w:val="21"/>
        </w:rPr>
        <w:t xml:space="preserve"> o solo</w:t>
      </w:r>
      <w:r>
        <w:rPr>
          <w:rFonts w:ascii="Arial" w:hAnsi="Arial" w:cs="Arimo"/>
          <w:szCs w:val="21"/>
        </w:rPr>
        <w:t>, ocultando-lhe os pés, e dentro do qual se movia, deslizante.</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Desde esse momento, demonstrando manter segura comunhão com o veículo carnal, </w:t>
      </w:r>
      <w:r>
        <w:rPr>
          <w:rFonts w:ascii="Arial" w:hAnsi="Arial" w:cs="Arimo"/>
          <w:b/>
          <w:bCs/>
          <w:szCs w:val="21"/>
        </w:rPr>
        <w:t>ouvimo-lo dizer através da boca física</w:t>
      </w: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eastAsia="Arial" w:hAnsi="Arial" w:cs="Arial"/>
          <w:szCs w:val="21"/>
        </w:rPr>
        <w:t xml:space="preserve"> </w:t>
      </w:r>
      <w:r>
        <w:rPr>
          <w:rFonts w:ascii="Arial" w:hAnsi="Arial" w:cs="Arimo"/>
          <w:szCs w:val="21"/>
        </w:rPr>
        <w:t>Seguimos por um trilho estreito e escuro!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eastAsia="Arial" w:hAnsi="Arial" w:cs="Arial"/>
          <w:szCs w:val="21"/>
        </w:rPr>
        <w:t xml:space="preserve"> </w:t>
      </w:r>
      <w:r>
        <w:rPr>
          <w:rFonts w:ascii="Arial" w:hAnsi="Arial" w:cs="Arimo"/>
          <w:szCs w:val="21"/>
        </w:rPr>
        <w:t>Ah! sim, m</w:t>
      </w:r>
      <w:r>
        <w:rPr>
          <w:rFonts w:ascii="Arial" w:hAnsi="Arial" w:cs="Arimo"/>
          <w:szCs w:val="21"/>
        </w:rPr>
        <w:t>e</w:t>
      </w:r>
      <w:r>
        <w:rPr>
          <w:rFonts w:ascii="Arial" w:hAnsi="Arial" w:cs="Arimo"/>
          <w:szCs w:val="21"/>
        </w:rPr>
        <w:t>u</w:t>
      </w:r>
      <w:r>
        <w:rPr>
          <w:rFonts w:ascii="Arial" w:hAnsi="Arial" w:cs="Arimo"/>
          <w:szCs w:val="21"/>
        </w:rPr>
        <w:t xml:space="preserve">s amigos – </w:t>
      </w:r>
      <w:r>
        <w:rPr>
          <w:rFonts w:ascii="Arial" w:hAnsi="Arial" w:cs="Arimo"/>
          <w:b/>
          <w:bCs/>
          <w:szCs w:val="21"/>
        </w:rPr>
        <w:t>prosseguia Castro, qual se o corpo físico lhe fosse um aparelho radiofônico para comunicações a distância</w:t>
      </w:r>
      <w:r>
        <w:rPr>
          <w:rFonts w:ascii="Arial" w:hAnsi="Arial" w:cs="Arimo"/>
          <w:szCs w:val="21"/>
        </w:rPr>
        <w:t xml:space="preserve"> –, a prece de vocês atua sobre mim como se fosse um chuveiro de luz… Agradeço-lhes o benefício!… Estou reconfortado… Avançarei!…</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Interpre</w:t>
      </w:r>
      <w:r>
        <w:rPr>
          <w:rFonts w:ascii="Arial" w:hAnsi="Arial" w:cs="Arimo"/>
          <w:szCs w:val="21"/>
        </w:rPr>
        <w:t>t</w:t>
      </w:r>
      <w:r>
        <w:rPr>
          <w:rFonts w:ascii="Arial" w:hAnsi="Arial" w:cs="Arimo"/>
          <w:szCs w:val="21"/>
        </w:rPr>
        <w:t>a</w:t>
      </w:r>
      <w:r>
        <w:rPr>
          <w:rFonts w:ascii="Arial" w:hAnsi="Arial" w:cs="Arimo"/>
          <w:szCs w:val="21"/>
        </w:rPr>
        <w:t>ndo os fatos sob nossa observação, o Assistente explicou:</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eastAsia="Arial" w:hAnsi="Arial" w:cs="Arial"/>
          <w:szCs w:val="21"/>
        </w:rPr>
        <w:t xml:space="preserve"> </w:t>
      </w:r>
      <w:r>
        <w:rPr>
          <w:rFonts w:ascii="Arial" w:hAnsi="Arial" w:cs="Arimo"/>
          <w:b/>
          <w:bCs/>
          <w:szCs w:val="21"/>
        </w:rPr>
        <w:t>Raros Espíritos encarnados conseguem absoluto domínio de si próprios, em romagens de serviço edificante fora do carro de matéria densa</w:t>
      </w:r>
      <w:r>
        <w:rPr>
          <w:rFonts w:ascii="Arial" w:hAnsi="Arial" w:cs="Arimo"/>
          <w:szCs w:val="21"/>
        </w:rPr>
        <w:t>. Habituados à orientação pelo corpo físico, ante qualquer s</w:t>
      </w:r>
      <w:r>
        <w:rPr>
          <w:rFonts w:ascii="Arial" w:hAnsi="Arial" w:cs="Arimo"/>
          <w:szCs w:val="21"/>
        </w:rPr>
        <w:t>u</w:t>
      </w:r>
      <w:r>
        <w:rPr>
          <w:rFonts w:ascii="Arial" w:hAnsi="Arial" w:cs="Arimo"/>
          <w:szCs w:val="21"/>
        </w:rPr>
        <w:t>r</w:t>
      </w:r>
      <w:r>
        <w:rPr>
          <w:rFonts w:ascii="Arial" w:hAnsi="Arial" w:cs="Arimo"/>
          <w:szCs w:val="21"/>
        </w:rPr>
        <w:t>presa menos agradável, na esfera de fenômenos inabituais, procuram instintivamente o retorno ao vaso carnal, à maneira do molusco que se refugia na própria concha, diante de qualquer impressão em desacordo com os seus movimentos rotineiros. Castro, porém</w:t>
      </w:r>
      <w:r>
        <w:rPr>
          <w:rFonts w:ascii="Arial" w:hAnsi="Arial" w:cs="Arimo"/>
          <w:szCs w:val="21"/>
        </w:rPr>
        <w:t>,</w:t>
      </w:r>
      <w:r>
        <w:rPr>
          <w:rFonts w:ascii="Arial" w:hAnsi="Arial" w:cs="Arimo"/>
          <w:szCs w:val="21"/>
        </w:rPr>
        <w:t xml:space="preserve"> </w:t>
      </w:r>
      <w:r>
        <w:rPr>
          <w:rFonts w:ascii="Arial" w:hAnsi="Arial" w:cs="Arimo"/>
          <w:szCs w:val="21"/>
        </w:rPr>
        <w:t>será treinado para a prestação de valioso concurso aos enfermos de qualquer posição.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p>
    <w:p w:rsidR="00000000" w:rsidRDefault="005F5BC8">
      <w:pPr>
        <w:spacing w:after="113" w:line="276" w:lineRule="auto"/>
        <w:ind w:left="1134" w:right="283" w:firstLine="283"/>
        <w:jc w:val="both"/>
        <w:rPr>
          <w:rFonts w:ascii="Arial" w:hAnsi="Arial" w:cs="Arimo"/>
          <w:b/>
          <w:bCs/>
          <w:szCs w:val="21"/>
        </w:rPr>
      </w:pPr>
      <w:r>
        <w:rPr>
          <w:rFonts w:ascii="Arial" w:hAnsi="Arial" w:cs="Arimo"/>
          <w:szCs w:val="21"/>
        </w:rPr>
        <w:t xml:space="preserve">A voz de Castro apagou-se-lhe nos lábios e, daí a instantes, vimo-lo regressar, amparado pelos irmãos que o haviam conduzido, </w:t>
      </w:r>
      <w:r>
        <w:rPr>
          <w:rFonts w:ascii="Arial" w:hAnsi="Arial" w:cs="Arimo"/>
          <w:b/>
          <w:bCs/>
          <w:szCs w:val="21"/>
        </w:rPr>
        <w:t>retomando o corpo denso</w:t>
      </w:r>
      <w:r>
        <w:rPr>
          <w:rFonts w:ascii="Arial" w:hAnsi="Arial" w:cs="Arimo"/>
          <w:szCs w:val="21"/>
        </w:rPr>
        <w:t>, com naturalid</w:t>
      </w:r>
      <w:r>
        <w:rPr>
          <w:rFonts w:ascii="Arial" w:hAnsi="Arial" w:cs="Arimo"/>
          <w:szCs w:val="21"/>
        </w:rPr>
        <w:t>a</w:t>
      </w:r>
      <w:r>
        <w:rPr>
          <w:rFonts w:ascii="Arial" w:hAnsi="Arial" w:cs="Arimo"/>
          <w:szCs w:val="21"/>
        </w:rPr>
        <w:t>d</w:t>
      </w:r>
      <w:r>
        <w:rPr>
          <w:rFonts w:ascii="Arial" w:hAnsi="Arial" w:cs="Arimo"/>
          <w:szCs w:val="21"/>
        </w:rPr>
        <w:t>e.</w:t>
      </w:r>
    </w:p>
    <w:p w:rsidR="00000000" w:rsidRDefault="005F5BC8">
      <w:pPr>
        <w:spacing w:after="113" w:line="276" w:lineRule="auto"/>
        <w:ind w:left="1134" w:right="283" w:firstLine="283"/>
        <w:jc w:val="both"/>
        <w:rPr>
          <w:rFonts w:ascii="Arial" w:hAnsi="Arial" w:cs="Arimo"/>
          <w:szCs w:val="21"/>
        </w:rPr>
      </w:pPr>
      <w:r>
        <w:rPr>
          <w:rFonts w:ascii="Arial" w:hAnsi="Arial" w:cs="Arimo"/>
          <w:b/>
          <w:bCs/>
          <w:szCs w:val="21"/>
        </w:rPr>
        <w:t>Reajustando-se, qual se o vaso físico o absorvesse, de inopino, acordou na esfera carnal, na posse de todas as suas faculdades normais, esfregando os olhos, como quem desperta de grande sono</w:t>
      </w:r>
      <w:r>
        <w:rPr>
          <w:rFonts w:ascii="Arial" w:hAnsi="Arial" w:cs="Arimo"/>
          <w:szCs w:val="21"/>
        </w:rPr>
        <w:t>.</w:t>
      </w:r>
    </w:p>
    <w:p w:rsidR="00000000" w:rsidRDefault="005F5BC8">
      <w:pPr>
        <w:spacing w:after="567" w:line="276" w:lineRule="auto"/>
        <w:ind w:left="1134" w:right="283" w:firstLine="283"/>
        <w:jc w:val="both"/>
        <w:rPr>
          <w:rFonts w:ascii="DejaVu Sans" w:eastAsia="Times New Roman" w:hAnsi="DejaVu Sans" w:cs="DejaVu Sans"/>
          <w:sz w:val="24"/>
          <w:szCs w:val="24"/>
          <w:lang w:bidi="ar-SA"/>
        </w:rPr>
      </w:pPr>
      <w:r>
        <w:rPr>
          <w:rFonts w:ascii="Arial" w:hAnsi="Arial" w:cs="Arimo"/>
          <w:szCs w:val="21"/>
        </w:rPr>
        <w:t>O desdobramento em serviço estava findo e com a tarefa term</w:t>
      </w:r>
      <w:r>
        <w:rPr>
          <w:rFonts w:ascii="Arial" w:hAnsi="Arial" w:cs="Arimo"/>
          <w:szCs w:val="21"/>
        </w:rPr>
        <w:t>i</w:t>
      </w:r>
      <w:r>
        <w:rPr>
          <w:rFonts w:ascii="Arial" w:hAnsi="Arial" w:cs="Arimo"/>
          <w:szCs w:val="21"/>
        </w:rPr>
        <w:t>n</w:t>
      </w:r>
      <w:r>
        <w:rPr>
          <w:rFonts w:ascii="Arial" w:hAnsi="Arial" w:cs="Arimo"/>
          <w:szCs w:val="21"/>
        </w:rPr>
        <w:t>ada havíamos recolhido preciosa lição. (</w:t>
      </w:r>
      <w:r>
        <w:rPr>
          <w:rStyle w:val="Refdenotaderodap1"/>
          <w:rFonts w:ascii="Arial" w:hAnsi="Arial" w:cs="Arimo"/>
          <w:szCs w:val="21"/>
        </w:rPr>
        <w:endnoteReference w:id="263"/>
      </w:r>
      <w:r>
        <w:rPr>
          <w:rFonts w:ascii="Arial" w:hAnsi="Arial" w:cs="Arimo"/>
          <w:szCs w:val="21"/>
        </w:rPr>
        <w:t>)</w:t>
      </w:r>
    </w:p>
    <w:p w:rsidR="00000000" w:rsidRDefault="005F5BC8">
      <w:pPr>
        <w:spacing w:after="170"/>
        <w:jc w:val="both"/>
        <w:rPr>
          <w:rFonts w:ascii="DejaVu Sans" w:eastAsia="Times New Roman" w:hAnsi="DejaVu Sans" w:cs="DejaVu Sans"/>
          <w:sz w:val="24"/>
          <w:szCs w:val="24"/>
          <w:lang w:bidi="ar-SA"/>
        </w:rPr>
      </w:pPr>
      <w:r>
        <w:rPr>
          <w:rFonts w:ascii="DejaVu Sans" w:eastAsia="Times New Roman" w:hAnsi="DejaVu Sans" w:cs="DejaVu Sans"/>
          <w:sz w:val="24"/>
          <w:szCs w:val="24"/>
          <w:lang w:bidi="ar-SA"/>
        </w:rPr>
        <w:t>O penúltimo parágrafo demonstra claramente a condição do médium em desdobramento não estar no estado de vigília, mas numa condição bem próxima ao sono, senão dormindo completamente.</w:t>
      </w:r>
    </w:p>
    <w:p w:rsidR="00000000" w:rsidRDefault="005F5BC8">
      <w:pPr>
        <w:spacing w:after="170"/>
        <w:jc w:val="both"/>
        <w:rPr>
          <w:rFonts w:ascii="Arial" w:hAnsi="Arial" w:cs="Arial"/>
          <w:b/>
          <w:bCs/>
        </w:rPr>
      </w:pPr>
      <w:r>
        <w:rPr>
          <w:rFonts w:ascii="DejaVu Sans" w:eastAsia="Times New Roman" w:hAnsi="DejaVu Sans" w:cs="DejaVu Sans"/>
          <w:sz w:val="24"/>
          <w:szCs w:val="24"/>
          <w:lang w:bidi="ar-SA"/>
        </w:rPr>
        <w:t xml:space="preserve">Em </w:t>
      </w:r>
      <w:r>
        <w:rPr>
          <w:rFonts w:ascii="DejaVu Sans" w:eastAsia="Times New Roman" w:hAnsi="DejaVu Sans" w:cs="DejaVu Sans"/>
          <w:b/>
          <w:bCs/>
          <w:i/>
          <w:iCs/>
          <w:color w:val="0000FF"/>
          <w:sz w:val="24"/>
          <w:szCs w:val="24"/>
          <w:lang w:bidi="ar-SA"/>
        </w:rPr>
        <w:t>Do ABC ao Infinito</w:t>
      </w:r>
      <w:r>
        <w:rPr>
          <w:rFonts w:ascii="DejaVu Sans" w:eastAsia="Times New Roman" w:hAnsi="DejaVu Sans" w:cs="DejaVu Sans"/>
          <w:sz w:val="24"/>
          <w:szCs w:val="24"/>
          <w:lang w:bidi="ar-SA"/>
        </w:rPr>
        <w:t>, volume</w:t>
      </w:r>
      <w:r>
        <w:rPr>
          <w:rFonts w:ascii="DejaVu Sans" w:eastAsia="Times New Roman" w:hAnsi="DejaVu Sans" w:cs="DejaVu Sans"/>
          <w:sz w:val="24"/>
          <w:szCs w:val="24"/>
          <w:lang w:bidi="ar-SA"/>
        </w:rPr>
        <w:t xml:space="preserve"> </w:t>
      </w:r>
      <w:r>
        <w:rPr>
          <w:rFonts w:ascii="DejaVu Sans" w:eastAsia="Times New Roman" w:hAnsi="DejaVu Sans" w:cs="DejaVu Sans"/>
          <w:sz w:val="24"/>
          <w:szCs w:val="24"/>
          <w:lang w:bidi="ar-SA"/>
        </w:rPr>
        <w:t>2</w:t>
      </w:r>
      <w:r>
        <w:rPr>
          <w:rFonts w:ascii="DejaVu Sans" w:eastAsia="Times New Roman" w:hAnsi="DejaVu Sans" w:cs="DejaVu Sans"/>
          <w:sz w:val="24"/>
          <w:szCs w:val="24"/>
          <w:lang w:bidi="ar-SA"/>
        </w:rPr>
        <w:t>, que trata do Espiritismo Experimental (Fenomenologia e mediunidade), especificamente no capítulo XI o autor José Náufel (1929-2014), advogado e professor de Direito Civil, desenvolve o tema “Manifestações da alma de pessoas vivas por processo mediúnico</w:t>
      </w:r>
      <w:r>
        <w:rPr>
          <w:rFonts w:ascii="DejaVu Sans" w:eastAsia="Times New Roman" w:hAnsi="DejaVu Sans" w:cs="DejaVu Sans"/>
          <w:sz w:val="24"/>
          <w:szCs w:val="24"/>
          <w:lang w:bidi="ar-SA"/>
        </w:rPr>
        <w:t>”</w:t>
      </w:r>
      <w:r>
        <w:rPr>
          <w:rFonts w:ascii="DejaVu Sans" w:eastAsia="Times New Roman" w:hAnsi="DejaVu Sans" w:cs="DejaVu Sans"/>
          <w:sz w:val="24"/>
          <w:szCs w:val="24"/>
          <w:lang w:bidi="ar-SA"/>
        </w:rPr>
        <w:t>,</w:t>
      </w:r>
      <w:r>
        <w:rPr>
          <w:rFonts w:ascii="DejaVu Sans" w:eastAsia="Times New Roman" w:hAnsi="DejaVu Sans" w:cs="DejaVu Sans"/>
          <w:sz w:val="24"/>
          <w:szCs w:val="24"/>
          <w:lang w:bidi="ar-SA"/>
        </w:rPr>
        <w:t xml:space="preserve"> do qual destacamos os dois seguintes tópicos:</w:t>
      </w:r>
    </w:p>
    <w:p w:rsidR="00000000" w:rsidRDefault="005F5BC8">
      <w:pPr>
        <w:pStyle w:val="Corpodetexto"/>
        <w:widowControl w:val="0"/>
        <w:spacing w:before="283" w:after="113" w:line="276" w:lineRule="auto"/>
        <w:ind w:left="1134" w:right="283"/>
        <w:rPr>
          <w:rFonts w:ascii="Arial" w:hAnsi="Arial" w:cs="Arial"/>
          <w:sz w:val="22"/>
          <w:szCs w:val="22"/>
        </w:rPr>
      </w:pPr>
      <w:r>
        <w:rPr>
          <w:rFonts w:ascii="Arial" w:hAnsi="Arial" w:cs="Arial"/>
          <w:b/>
          <w:bCs/>
          <w:sz w:val="22"/>
          <w:szCs w:val="22"/>
        </w:rPr>
        <w:t>Condições necessárias para o atendimento das evocações</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 xml:space="preserve">3 – Mas, não é só a encarnação que pode constituir obstáculo manifestação anímica por processo mediúnico. </w:t>
      </w:r>
      <w:r>
        <w:rPr>
          <w:rFonts w:ascii="Arial" w:hAnsi="Arial" w:cs="Arial"/>
          <w:b/>
          <w:bCs/>
          <w:sz w:val="22"/>
          <w:szCs w:val="22"/>
        </w:rPr>
        <w:t>É necessário que o estado do corpo permita que</w:t>
      </w:r>
      <w:r>
        <w:rPr>
          <w:rFonts w:ascii="Arial" w:hAnsi="Arial" w:cs="Arial"/>
          <w:b/>
          <w:bCs/>
          <w:sz w:val="22"/>
          <w:szCs w:val="22"/>
        </w:rPr>
        <w:t xml:space="preserve"> </w:t>
      </w:r>
      <w:r>
        <w:rPr>
          <w:rFonts w:ascii="Arial" w:hAnsi="Arial" w:cs="Arial"/>
          <w:b/>
          <w:bCs/>
          <w:sz w:val="22"/>
          <w:szCs w:val="22"/>
        </w:rPr>
        <w:t>n</w:t>
      </w:r>
      <w:r>
        <w:rPr>
          <w:rFonts w:ascii="Arial" w:hAnsi="Arial" w:cs="Arial"/>
          <w:b/>
          <w:bCs/>
          <w:sz w:val="22"/>
          <w:szCs w:val="22"/>
        </w:rPr>
        <w:t>o momento da evocação o Espírito se desprenda</w:t>
      </w:r>
      <w:r>
        <w:rPr>
          <w:rFonts w:ascii="Arial" w:hAnsi="Arial" w:cs="Arial"/>
          <w:sz w:val="22"/>
          <w:szCs w:val="22"/>
        </w:rPr>
        <w:t xml:space="preserve">. Pode acontecer também que o Espírito se apresente </w:t>
      </w:r>
      <w:r>
        <w:rPr>
          <w:rFonts w:ascii="Arial" w:hAnsi="Arial" w:cs="Arial"/>
          <w:i/>
          <w:iCs/>
          <w:sz w:val="22"/>
          <w:szCs w:val="22"/>
        </w:rPr>
        <w:t>sem ser evocado</w:t>
      </w:r>
      <w:r>
        <w:rPr>
          <w:rFonts w:ascii="Arial" w:hAnsi="Arial" w:cs="Arial"/>
          <w:sz w:val="22"/>
          <w:szCs w:val="22"/>
        </w:rPr>
        <w:t>; isto depende da simpatia que tenha pelas pessoas com que se comunica. (</w:t>
      </w:r>
      <w:r>
        <w:rPr>
          <w:rStyle w:val="Refdenotaderodap4"/>
          <w:rFonts w:ascii="Arial" w:hAnsi="Arial" w:cs="Arial"/>
          <w:sz w:val="22"/>
          <w:szCs w:val="22"/>
        </w:rPr>
        <w:endnoteReference w:id="264"/>
      </w:r>
      <w:r>
        <w:rPr>
          <w:rFonts w:ascii="Arial" w:hAnsi="Arial" w:cs="Arial"/>
          <w:sz w:val="22"/>
          <w:szCs w:val="22"/>
        </w:rPr>
        <w:t>)</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 xml:space="preserve">Para que se torne possível a comunicação, </w:t>
      </w:r>
      <w:r>
        <w:rPr>
          <w:rFonts w:ascii="Arial" w:hAnsi="Arial" w:cs="Arial"/>
          <w:b/>
          <w:bCs/>
          <w:sz w:val="22"/>
          <w:szCs w:val="22"/>
        </w:rPr>
        <w:t xml:space="preserve">é necessário que a alma </w:t>
      </w:r>
      <w:r>
        <w:rPr>
          <w:rFonts w:ascii="Arial" w:hAnsi="Arial" w:cs="Arial"/>
          <w:b/>
          <w:bCs/>
          <w:sz w:val="22"/>
          <w:szCs w:val="22"/>
        </w:rPr>
        <w:t>e</w:t>
      </w:r>
      <w:r>
        <w:rPr>
          <w:rFonts w:ascii="Arial" w:hAnsi="Arial" w:cs="Arial"/>
          <w:b/>
          <w:bCs/>
          <w:sz w:val="22"/>
          <w:szCs w:val="22"/>
        </w:rPr>
        <w:t>v</w:t>
      </w:r>
      <w:r>
        <w:rPr>
          <w:rFonts w:ascii="Arial" w:hAnsi="Arial" w:cs="Arial"/>
          <w:b/>
          <w:bCs/>
          <w:sz w:val="22"/>
          <w:szCs w:val="22"/>
        </w:rPr>
        <w:t>ocada ou cuja manifestação seja espontânea, se encontre em estado de emancipação, completa ou relativa. É preciso que a pessoa esteja dormindo ou cochilando, ou letárgica, ou em estado extático ou quase-extático, ou em qualquer dos outros estados, já est</w:t>
      </w:r>
      <w:r>
        <w:rPr>
          <w:rFonts w:ascii="Arial" w:hAnsi="Arial" w:cs="Arial"/>
          <w:b/>
          <w:bCs/>
          <w:sz w:val="22"/>
          <w:szCs w:val="22"/>
        </w:rPr>
        <w:t>u</w:t>
      </w:r>
      <w:r>
        <w:rPr>
          <w:rFonts w:ascii="Arial" w:hAnsi="Arial" w:cs="Arial"/>
          <w:b/>
          <w:bCs/>
          <w:sz w:val="22"/>
          <w:szCs w:val="22"/>
        </w:rPr>
        <w:t>d</w:t>
      </w:r>
      <w:r>
        <w:rPr>
          <w:rFonts w:ascii="Arial" w:hAnsi="Arial" w:cs="Arial"/>
          <w:b/>
          <w:bCs/>
          <w:sz w:val="22"/>
          <w:szCs w:val="22"/>
        </w:rPr>
        <w:t>ados, que ensejam a projeção do corpo astral</w:t>
      </w:r>
      <w:r>
        <w:rPr>
          <w:rFonts w:ascii="Arial" w:hAnsi="Arial" w:cs="Arial"/>
          <w:sz w:val="22"/>
          <w:szCs w:val="22"/>
        </w:rPr>
        <w:t>. É possível que, ao ser evocada, a pessoa esteja num lugar onde lhe apraza permanecer e então não acode à evocação, sobretudo quando feita por quem não lhe interesse.</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 xml:space="preserve">Por outro lado, </w:t>
      </w:r>
      <w:r>
        <w:rPr>
          <w:rFonts w:ascii="Arial" w:hAnsi="Arial" w:cs="Arial"/>
          <w:b/>
          <w:bCs/>
          <w:sz w:val="22"/>
          <w:szCs w:val="22"/>
        </w:rPr>
        <w:t>a alma não pode comunicar-</w:t>
      </w:r>
      <w:r>
        <w:rPr>
          <w:rFonts w:ascii="Arial" w:hAnsi="Arial" w:cs="Arial"/>
          <w:b/>
          <w:bCs/>
          <w:sz w:val="22"/>
          <w:szCs w:val="22"/>
        </w:rPr>
        <w:t>s</w:t>
      </w:r>
      <w:r>
        <w:rPr>
          <w:rFonts w:ascii="Arial" w:hAnsi="Arial" w:cs="Arial"/>
          <w:b/>
          <w:bCs/>
          <w:sz w:val="22"/>
          <w:szCs w:val="22"/>
        </w:rPr>
        <w:t>e</w:t>
      </w:r>
      <w:r>
        <w:rPr>
          <w:rFonts w:ascii="Arial" w:hAnsi="Arial" w:cs="Arial"/>
          <w:b/>
          <w:bCs/>
          <w:sz w:val="22"/>
          <w:szCs w:val="22"/>
        </w:rPr>
        <w:t xml:space="preserve"> como Espírito senão nos momentos em que a sua presença não seja necessária à atividade inteligente do corpo</w:t>
      </w:r>
      <w:r>
        <w:rPr>
          <w:rFonts w:ascii="Arial" w:hAnsi="Arial" w:cs="Arial"/>
          <w:sz w:val="22"/>
          <w:szCs w:val="22"/>
        </w:rPr>
        <w:t>.</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A evocação pode provocar o estado de emancipação da alma da pessoa evocada se ela nele não se encontrar, mas nem sempre isso acontece. Tudo depe</w:t>
      </w:r>
      <w:r>
        <w:rPr>
          <w:rFonts w:ascii="Arial" w:hAnsi="Arial" w:cs="Arial"/>
          <w:sz w:val="22"/>
          <w:szCs w:val="22"/>
        </w:rPr>
        <w:t>n</w:t>
      </w:r>
      <w:r>
        <w:rPr>
          <w:rFonts w:ascii="Arial" w:hAnsi="Arial" w:cs="Arial"/>
          <w:sz w:val="22"/>
          <w:szCs w:val="22"/>
        </w:rPr>
        <w:t>d</w:t>
      </w:r>
      <w:r>
        <w:rPr>
          <w:rFonts w:ascii="Arial" w:hAnsi="Arial" w:cs="Arial"/>
          <w:sz w:val="22"/>
          <w:szCs w:val="22"/>
        </w:rPr>
        <w:t>e das circunstâncias e da verificação das condições necessárias. (</w:t>
      </w:r>
      <w:r>
        <w:rPr>
          <w:rStyle w:val="Refdenotaderodap4"/>
          <w:rFonts w:ascii="Arial" w:hAnsi="Arial" w:cs="Arial"/>
          <w:sz w:val="22"/>
          <w:szCs w:val="22"/>
        </w:rPr>
        <w:endnoteReference w:id="265"/>
      </w:r>
      <w:r>
        <w:rPr>
          <w:rFonts w:ascii="Arial" w:hAnsi="Arial" w:cs="Arial"/>
          <w:sz w:val="22"/>
          <w:szCs w:val="22"/>
        </w:rPr>
        <w:t>)</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Observe-se também que a pessoa não conserva a lembrança da evocação, depois de “despertar”. Só o Espírito o sabe, podendo às vezes deixa uma impressão vaga, qual a de um sonho.</w:t>
      </w:r>
    </w:p>
    <w:p w:rsidR="00000000" w:rsidRDefault="005F5BC8">
      <w:pPr>
        <w:pStyle w:val="Corpodetexto"/>
        <w:widowControl w:val="0"/>
        <w:spacing w:after="113" w:line="276" w:lineRule="auto"/>
        <w:ind w:left="1134" w:right="283" w:firstLine="283"/>
        <w:rPr>
          <w:rFonts w:ascii="Arial" w:hAnsi="Arial" w:cs="Arial"/>
          <w:sz w:val="22"/>
          <w:szCs w:val="22"/>
        </w:rPr>
      </w:pPr>
      <w:r>
        <w:rPr>
          <w:rFonts w:ascii="Arial" w:hAnsi="Arial" w:cs="Arial"/>
          <w:sz w:val="22"/>
          <w:szCs w:val="22"/>
        </w:rPr>
        <w:t>[…].</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Qua</w:t>
      </w:r>
      <w:r>
        <w:rPr>
          <w:rFonts w:ascii="Arial" w:hAnsi="Arial" w:cs="Arial"/>
          <w:sz w:val="22"/>
          <w:szCs w:val="22"/>
        </w:rPr>
        <w:t>n</w:t>
      </w:r>
      <w:r>
        <w:rPr>
          <w:rFonts w:ascii="Arial" w:hAnsi="Arial" w:cs="Arial"/>
          <w:sz w:val="22"/>
          <w:szCs w:val="22"/>
        </w:rPr>
        <w:t>d</w:t>
      </w:r>
      <w:r>
        <w:rPr>
          <w:rFonts w:ascii="Arial" w:hAnsi="Arial" w:cs="Arial"/>
          <w:sz w:val="22"/>
          <w:szCs w:val="22"/>
        </w:rPr>
        <w:t xml:space="preserve">o evocada a personalidade de uma encarnação pretérita, próxima ou longínqua, já estando o Espírito reencarnado, de modo geral este </w:t>
      </w:r>
      <w:r>
        <w:rPr>
          <w:rFonts w:ascii="Arial" w:hAnsi="Arial" w:cs="Arial"/>
          <w:b/>
          <w:bCs/>
          <w:sz w:val="22"/>
          <w:szCs w:val="22"/>
        </w:rPr>
        <w:t>responderá do ponto de vista da personalidade evocada</w:t>
      </w:r>
      <w:r>
        <w:rPr>
          <w:rFonts w:ascii="Arial" w:hAnsi="Arial" w:cs="Arial"/>
          <w:sz w:val="22"/>
          <w:szCs w:val="22"/>
        </w:rPr>
        <w:t xml:space="preserve">. Ao evocador é estranha a personalidade atual, não lhe interessando, </w:t>
      </w:r>
      <w:r>
        <w:rPr>
          <w:rFonts w:ascii="Arial" w:hAnsi="Arial" w:cs="Arial"/>
          <w:sz w:val="22"/>
          <w:szCs w:val="22"/>
        </w:rPr>
        <w:t>e</w:t>
      </w:r>
      <w:r>
        <w:rPr>
          <w:rFonts w:ascii="Arial" w:hAnsi="Arial" w:cs="Arial"/>
          <w:sz w:val="22"/>
          <w:szCs w:val="22"/>
        </w:rPr>
        <w:t>m</w:t>
      </w:r>
      <w:r>
        <w:rPr>
          <w:rFonts w:ascii="Arial" w:hAnsi="Arial" w:cs="Arial"/>
          <w:sz w:val="22"/>
          <w:szCs w:val="22"/>
        </w:rPr>
        <w:t xml:space="preserve"> princípio, as circunstâncias dessa encarnação, por ele quase sempre ignorada.</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O Espírito responderá segundo as características que possuía na encarnação em que se estabeleceu o relacionamento com o evocador, ou sob as quais este o conhecia. Isso depende</w:t>
      </w:r>
      <w:r>
        <w:rPr>
          <w:rFonts w:ascii="Arial" w:hAnsi="Arial" w:cs="Arial"/>
          <w:sz w:val="22"/>
          <w:szCs w:val="22"/>
        </w:rPr>
        <w:t>,</w:t>
      </w:r>
      <w:r>
        <w:rPr>
          <w:rFonts w:ascii="Arial" w:hAnsi="Arial" w:cs="Arial"/>
          <w:sz w:val="22"/>
          <w:szCs w:val="22"/>
        </w:rPr>
        <w:t xml:space="preserve"> </w:t>
      </w:r>
      <w:r>
        <w:rPr>
          <w:rFonts w:ascii="Arial" w:hAnsi="Arial" w:cs="Arial"/>
          <w:sz w:val="22"/>
          <w:szCs w:val="22"/>
        </w:rPr>
        <w:t>entretanto, do grau de elevação que já possua. Esse relacionamento tanto poderá ter sido íntimo ou familiar como distante. Às vezes, evoca-se alguém famoso, com alguém não se teve a menor intimidade e até mesmo que não se tenha conhecido pessoalmente.</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Ma</w:t>
      </w:r>
      <w:r>
        <w:rPr>
          <w:rFonts w:ascii="Arial" w:hAnsi="Arial" w:cs="Arial"/>
          <w:sz w:val="22"/>
          <w:szCs w:val="22"/>
        </w:rPr>
        <w:t>s</w:t>
      </w:r>
      <w:r>
        <w:rPr>
          <w:rFonts w:ascii="Arial" w:hAnsi="Arial" w:cs="Arial"/>
          <w:sz w:val="22"/>
          <w:szCs w:val="22"/>
        </w:rPr>
        <w:t>,</w:t>
      </w:r>
      <w:r>
        <w:rPr>
          <w:rFonts w:ascii="Arial" w:hAnsi="Arial" w:cs="Arial"/>
          <w:sz w:val="22"/>
          <w:szCs w:val="22"/>
        </w:rPr>
        <w:t xml:space="preserve"> a adequação entre a fala do evocado e a personalidade de que se revestia o Espírito e que constitui a causa da evocação pode ser maior ou menor, conforme sua elevação. Isto é, de acordo com a maior ou menor capacidade de emancipação da alma, bem como da</w:t>
      </w:r>
      <w:r>
        <w:rPr>
          <w:rFonts w:ascii="Arial" w:hAnsi="Arial" w:cs="Arial"/>
          <w:sz w:val="22"/>
          <w:szCs w:val="22"/>
        </w:rPr>
        <w:t xml:space="preserve"> </w:t>
      </w:r>
      <w:r>
        <w:rPr>
          <w:rFonts w:ascii="Arial" w:hAnsi="Arial" w:cs="Arial"/>
          <w:sz w:val="22"/>
          <w:szCs w:val="22"/>
        </w:rPr>
        <w:t>d</w:t>
      </w:r>
      <w:r>
        <w:rPr>
          <w:rFonts w:ascii="Arial" w:hAnsi="Arial" w:cs="Arial"/>
          <w:sz w:val="22"/>
          <w:szCs w:val="22"/>
        </w:rPr>
        <w:t>e mergulhar nas profundidades do inconsciente.</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 xml:space="preserve">Sabe-se que quanto mais elevado o Espírito, tanto maior será a facilidade de recordar-se das encarnações anteriores. Nessa hipótese, poderá até mesmo revelar ao evocador que está reencarnado e eventualmente </w:t>
      </w:r>
      <w:r>
        <w:rPr>
          <w:rFonts w:ascii="Arial" w:hAnsi="Arial" w:cs="Arial"/>
          <w:sz w:val="22"/>
          <w:szCs w:val="22"/>
        </w:rPr>
        <w:t>m</w:t>
      </w:r>
      <w:r>
        <w:rPr>
          <w:rFonts w:ascii="Arial" w:hAnsi="Arial" w:cs="Arial"/>
          <w:sz w:val="22"/>
          <w:szCs w:val="22"/>
        </w:rPr>
        <w:t>e</w:t>
      </w:r>
      <w:r>
        <w:rPr>
          <w:rFonts w:ascii="Arial" w:hAnsi="Arial" w:cs="Arial"/>
          <w:sz w:val="22"/>
          <w:szCs w:val="22"/>
        </w:rPr>
        <w:t>ncionar os detalhes relativos à respectiva reencarnação.</w:t>
      </w:r>
    </w:p>
    <w:p w:rsidR="00000000" w:rsidRDefault="005F5BC8">
      <w:pPr>
        <w:pStyle w:val="Corpodetexto"/>
        <w:widowControl w:val="0"/>
        <w:spacing w:after="283" w:line="276" w:lineRule="auto"/>
        <w:ind w:left="1134" w:right="283" w:firstLine="283"/>
        <w:jc w:val="both"/>
        <w:rPr>
          <w:rFonts w:ascii="Arial" w:hAnsi="Arial" w:cs="Arial"/>
          <w:b/>
          <w:bCs/>
          <w:sz w:val="22"/>
          <w:szCs w:val="22"/>
        </w:rPr>
      </w:pPr>
      <w:r>
        <w:rPr>
          <w:rFonts w:ascii="Arial" w:hAnsi="Arial" w:cs="Arial"/>
          <w:sz w:val="22"/>
          <w:szCs w:val="22"/>
        </w:rPr>
        <w:t>Menos elevado o Espírito e mais ligado à vida material, sua manifestação poderá ser marcada com as características da personalidade de que se reveste na atual encarnação. (</w:t>
      </w:r>
      <w:r>
        <w:rPr>
          <w:rStyle w:val="Refdenotaderodap4"/>
          <w:rFonts w:ascii="Arial" w:hAnsi="Arial" w:cs="Arial"/>
          <w:sz w:val="22"/>
          <w:szCs w:val="22"/>
        </w:rPr>
        <w:endnoteReference w:id="266"/>
      </w:r>
      <w:r>
        <w:rPr>
          <w:rFonts w:ascii="Arial" w:hAnsi="Arial" w:cs="Arial"/>
          <w:sz w:val="22"/>
          <w:szCs w:val="22"/>
        </w:rPr>
        <w:t>) (itálico do original)</w:t>
      </w:r>
    </w:p>
    <w:p w:rsidR="00000000" w:rsidRDefault="005F5BC8">
      <w:pPr>
        <w:pStyle w:val="Corpodetexto"/>
        <w:widowControl w:val="0"/>
        <w:spacing w:after="113" w:line="276" w:lineRule="auto"/>
        <w:ind w:left="1134" w:right="283"/>
        <w:rPr>
          <w:rFonts w:ascii="Arial" w:hAnsi="Arial" w:cs="Arial"/>
          <w:sz w:val="22"/>
          <w:szCs w:val="22"/>
        </w:rPr>
      </w:pPr>
      <w:r>
        <w:rPr>
          <w:rFonts w:ascii="Arial" w:hAnsi="Arial" w:cs="Arial"/>
          <w:b/>
          <w:bCs/>
          <w:sz w:val="22"/>
          <w:szCs w:val="22"/>
        </w:rPr>
        <w:t>L</w:t>
      </w:r>
      <w:r>
        <w:rPr>
          <w:rFonts w:ascii="Arial" w:hAnsi="Arial" w:cs="Arial"/>
          <w:b/>
          <w:bCs/>
          <w:sz w:val="22"/>
          <w:szCs w:val="22"/>
        </w:rPr>
        <w:t>i</w:t>
      </w:r>
      <w:r>
        <w:rPr>
          <w:rFonts w:ascii="Arial" w:hAnsi="Arial" w:cs="Arial"/>
          <w:b/>
          <w:bCs/>
          <w:sz w:val="22"/>
          <w:szCs w:val="22"/>
        </w:rPr>
        <w:t>mitações e inconvenientes na evocação de pessoas vivas</w:t>
      </w:r>
    </w:p>
    <w:p w:rsidR="00000000" w:rsidRDefault="005F5BC8">
      <w:pPr>
        <w:pStyle w:val="Corpodetexto"/>
        <w:widowControl w:val="0"/>
        <w:spacing w:after="113" w:line="276" w:lineRule="auto"/>
        <w:ind w:left="1134" w:right="283" w:firstLine="283"/>
        <w:jc w:val="both"/>
        <w:rPr>
          <w:rFonts w:ascii="Arial" w:hAnsi="Arial" w:cs="Arial"/>
          <w:b/>
          <w:bCs/>
          <w:sz w:val="22"/>
          <w:szCs w:val="22"/>
        </w:rPr>
      </w:pPr>
      <w:r>
        <w:rPr>
          <w:rFonts w:ascii="Arial" w:hAnsi="Arial" w:cs="Arial"/>
          <w:sz w:val="22"/>
          <w:szCs w:val="22"/>
        </w:rPr>
        <w:t>10 – Já vimos que a evocação de pessoas vivas nem sempre é atendida. O eventual impedimento decorre das circunstâncias, bem como do ânimo do Espírito evocado.</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b/>
          <w:bCs/>
          <w:sz w:val="22"/>
          <w:szCs w:val="22"/>
        </w:rPr>
        <w:t>Do ponto de vista do mecanismo do fenôme</w:t>
      </w:r>
      <w:r>
        <w:rPr>
          <w:rFonts w:ascii="Arial" w:hAnsi="Arial" w:cs="Arial"/>
          <w:b/>
          <w:bCs/>
          <w:sz w:val="22"/>
          <w:szCs w:val="22"/>
        </w:rPr>
        <w:t>n</w:t>
      </w:r>
      <w:r>
        <w:rPr>
          <w:rFonts w:ascii="Arial" w:hAnsi="Arial" w:cs="Arial"/>
          <w:b/>
          <w:bCs/>
          <w:sz w:val="22"/>
          <w:szCs w:val="22"/>
        </w:rPr>
        <w:t>o</w:t>
      </w:r>
      <w:r>
        <w:rPr>
          <w:rFonts w:ascii="Arial" w:hAnsi="Arial" w:cs="Arial"/>
          <w:b/>
          <w:bCs/>
          <w:sz w:val="22"/>
          <w:szCs w:val="22"/>
        </w:rPr>
        <w:t>, se a pessoa estiver em vigília e tiver necessidade de assim manter-se, a evocação não produzirá o efeito de induzir a emancipação da alma</w:t>
      </w:r>
      <w:r>
        <w:rPr>
          <w:rFonts w:ascii="Arial" w:hAnsi="Arial" w:cs="Arial"/>
          <w:sz w:val="22"/>
          <w:szCs w:val="22"/>
        </w:rPr>
        <w:t xml:space="preserve">. Pode, por exemplo, estar realizando determinado trabalho que exige atenção e não pode ser interrompido. </w:t>
      </w:r>
      <w:r>
        <w:rPr>
          <w:rFonts w:ascii="Arial" w:hAnsi="Arial" w:cs="Arial"/>
          <w:b/>
          <w:bCs/>
          <w:sz w:val="22"/>
          <w:szCs w:val="22"/>
        </w:rPr>
        <w:t xml:space="preserve">A tensão </w:t>
      </w:r>
      <w:r>
        <w:rPr>
          <w:rFonts w:ascii="Arial" w:hAnsi="Arial" w:cs="Arial"/>
          <w:b/>
          <w:bCs/>
          <w:sz w:val="22"/>
          <w:szCs w:val="22"/>
        </w:rPr>
        <w:t>d</w:t>
      </w:r>
      <w:r>
        <w:rPr>
          <w:rFonts w:ascii="Arial" w:hAnsi="Arial" w:cs="Arial"/>
          <w:b/>
          <w:bCs/>
          <w:sz w:val="22"/>
          <w:szCs w:val="22"/>
        </w:rPr>
        <w:t>e</w:t>
      </w:r>
      <w:r>
        <w:rPr>
          <w:rFonts w:ascii="Arial" w:hAnsi="Arial" w:cs="Arial"/>
          <w:b/>
          <w:bCs/>
          <w:sz w:val="22"/>
          <w:szCs w:val="22"/>
        </w:rPr>
        <w:t>corrente dessa necessidade impedirá o sono ou outro estado psíquico em que possa ocorrer a libertação da alma</w:t>
      </w:r>
      <w:r>
        <w:rPr>
          <w:rFonts w:ascii="Arial" w:hAnsi="Arial" w:cs="Arial"/>
          <w:sz w:val="22"/>
          <w:szCs w:val="22"/>
        </w:rPr>
        <w:t>, ainda que relativa.</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É por causa da evocação que, muitas vezes, nos momentos mais inoportunos, experimentamos irresistível vontade de dormir. As</w:t>
      </w:r>
      <w:r>
        <w:rPr>
          <w:rFonts w:ascii="Arial" w:hAnsi="Arial" w:cs="Arial"/>
          <w:sz w:val="22"/>
          <w:szCs w:val="22"/>
        </w:rPr>
        <w:t xml:space="preserve"> </w:t>
      </w:r>
      <w:r>
        <w:rPr>
          <w:rFonts w:ascii="Arial" w:hAnsi="Arial" w:cs="Arial"/>
          <w:sz w:val="22"/>
          <w:szCs w:val="22"/>
        </w:rPr>
        <w:t>m</w:t>
      </w:r>
      <w:r>
        <w:rPr>
          <w:rFonts w:ascii="Arial" w:hAnsi="Arial" w:cs="Arial"/>
          <w:sz w:val="22"/>
          <w:szCs w:val="22"/>
        </w:rPr>
        <w:t>ais das vezes, porém, não há nisso senão um efeito físico, quer porque o corpo tenha necessidade de repouso, quer porque o Espírito precise da sua liberdade. (</w:t>
      </w:r>
      <w:r>
        <w:rPr>
          <w:rStyle w:val="Refdenotaderodap4"/>
          <w:rFonts w:ascii="Arial" w:hAnsi="Arial" w:cs="Arial"/>
          <w:sz w:val="22"/>
          <w:szCs w:val="22"/>
        </w:rPr>
        <w:endnoteReference w:id="267"/>
      </w:r>
      <w:r>
        <w:rPr>
          <w:rFonts w:ascii="Arial" w:hAnsi="Arial" w:cs="Arial"/>
          <w:sz w:val="22"/>
          <w:szCs w:val="22"/>
        </w:rPr>
        <w:t>)</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Pode acontecer evocar-se determinado Espírito e ele já ter reencarnado. Se estiver em condiç</w:t>
      </w:r>
      <w:r>
        <w:rPr>
          <w:rFonts w:ascii="Arial" w:hAnsi="Arial" w:cs="Arial"/>
          <w:sz w:val="22"/>
          <w:szCs w:val="22"/>
        </w:rPr>
        <w:t>õ</w:t>
      </w:r>
      <w:r>
        <w:rPr>
          <w:rFonts w:ascii="Arial" w:hAnsi="Arial" w:cs="Arial"/>
          <w:sz w:val="22"/>
          <w:szCs w:val="22"/>
        </w:rPr>
        <w:t>e</w:t>
      </w:r>
      <w:r>
        <w:rPr>
          <w:rFonts w:ascii="Arial" w:hAnsi="Arial" w:cs="Arial"/>
          <w:sz w:val="22"/>
          <w:szCs w:val="22"/>
        </w:rPr>
        <w:t>s compatíveis com a evocação poderá atender-lhe, desde que a isso esteja disposto.</w:t>
      </w:r>
    </w:p>
    <w:p w:rsidR="00000000" w:rsidRDefault="005F5BC8">
      <w:pPr>
        <w:pStyle w:val="Corpodetexto"/>
        <w:widowControl w:val="0"/>
        <w:spacing w:after="113" w:line="276" w:lineRule="auto"/>
        <w:ind w:left="1134" w:right="283" w:firstLine="283"/>
        <w:jc w:val="both"/>
        <w:rPr>
          <w:rFonts w:ascii="Arial" w:hAnsi="Arial" w:cs="Arial"/>
          <w:b/>
          <w:bCs/>
          <w:sz w:val="22"/>
          <w:szCs w:val="22"/>
        </w:rPr>
      </w:pPr>
      <w:r>
        <w:rPr>
          <w:rFonts w:ascii="Arial" w:hAnsi="Arial" w:cs="Arial"/>
          <w:sz w:val="22"/>
          <w:szCs w:val="22"/>
        </w:rPr>
        <w:t>Pode acontecer que o Espírito esteja num lugar onde lhe apraza permanecer e então não acode à evocação, sobretudo quando feita por quem não lhe interesse.</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b/>
          <w:bCs/>
          <w:sz w:val="22"/>
          <w:szCs w:val="22"/>
        </w:rPr>
        <w:t>Não poderá absol</w:t>
      </w:r>
      <w:r>
        <w:rPr>
          <w:rFonts w:ascii="Arial" w:hAnsi="Arial" w:cs="Arial"/>
          <w:b/>
          <w:bCs/>
          <w:sz w:val="22"/>
          <w:szCs w:val="22"/>
        </w:rPr>
        <w:t>u</w:t>
      </w:r>
      <w:r>
        <w:rPr>
          <w:rFonts w:ascii="Arial" w:hAnsi="Arial" w:cs="Arial"/>
          <w:b/>
          <w:bCs/>
          <w:sz w:val="22"/>
          <w:szCs w:val="22"/>
        </w:rPr>
        <w:t>t</w:t>
      </w:r>
      <w:r>
        <w:rPr>
          <w:rFonts w:ascii="Arial" w:hAnsi="Arial" w:cs="Arial"/>
          <w:b/>
          <w:bCs/>
          <w:sz w:val="22"/>
          <w:szCs w:val="22"/>
        </w:rPr>
        <w:t>amente atender à evocação, se ainda estiver no seio materno, porquanto sabemos que nesse período o Espírito está em completa perturbação</w:t>
      </w:r>
      <w:r>
        <w:rPr>
          <w:rFonts w:ascii="Arial" w:hAnsi="Arial" w:cs="Arial"/>
          <w:sz w:val="22"/>
          <w:szCs w:val="22"/>
        </w:rPr>
        <w:t>.</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 xml:space="preserve">Pela mesma razão será inútil alguém, </w:t>
      </w:r>
      <w:r>
        <w:rPr>
          <w:rFonts w:ascii="Arial" w:hAnsi="Arial" w:cs="Arial"/>
          <w:b/>
          <w:bCs/>
          <w:sz w:val="22"/>
          <w:szCs w:val="22"/>
        </w:rPr>
        <w:t>por qualquer razão, pretender evocar o Espírito que se estiver ligando ao feto</w:t>
      </w:r>
      <w:r>
        <w:rPr>
          <w:rFonts w:ascii="Arial" w:hAnsi="Arial" w:cs="Arial"/>
          <w:sz w:val="22"/>
          <w:szCs w:val="22"/>
        </w:rPr>
        <w:t>.</w:t>
      </w:r>
      <w:r>
        <w:rPr>
          <w:rFonts w:ascii="Arial" w:hAnsi="Arial" w:cs="Arial"/>
          <w:sz w:val="22"/>
          <w:szCs w:val="22"/>
        </w:rPr>
        <w:t xml:space="preserve"> </w:t>
      </w:r>
      <w:r>
        <w:rPr>
          <w:rFonts w:ascii="Arial" w:hAnsi="Arial" w:cs="Arial"/>
          <w:sz w:val="22"/>
          <w:szCs w:val="22"/>
        </w:rPr>
        <w:t>A</w:t>
      </w:r>
      <w:r>
        <w:rPr>
          <w:rFonts w:ascii="Arial" w:hAnsi="Arial" w:cs="Arial"/>
          <w:sz w:val="22"/>
          <w:szCs w:val="22"/>
        </w:rPr>
        <w:t xml:space="preserve"> curiosidade dos pais ou de outros familiares poderia ocasionar essa tentativa, que, todavia, será de todo frustrada.</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 xml:space="preserve">Observa Kardec que: “A encarnação não se torna definitiva senão no momento em que a criança respira; porém, desde a concepção do corpo, </w:t>
      </w:r>
      <w:r>
        <w:rPr>
          <w:rFonts w:ascii="Arial" w:hAnsi="Arial" w:cs="Arial"/>
          <w:sz w:val="22"/>
          <w:szCs w:val="22"/>
        </w:rPr>
        <w:t>o</w:t>
      </w:r>
      <w:r>
        <w:rPr>
          <w:rFonts w:ascii="Arial" w:hAnsi="Arial" w:cs="Arial"/>
          <w:sz w:val="22"/>
          <w:szCs w:val="22"/>
        </w:rPr>
        <w:t xml:space="preserve"> </w:t>
      </w:r>
      <w:r>
        <w:rPr>
          <w:rFonts w:ascii="Arial" w:hAnsi="Arial" w:cs="Arial"/>
          <w:sz w:val="22"/>
          <w:szCs w:val="22"/>
        </w:rPr>
        <w:t xml:space="preserve">Espírito designado para animá-lo é presa de uma perturbação que aumenta à medida que o nascimento se aproxima e lhe tira a consciência de si mesmo e, por conseguinte, a faculdade de responder (veja-se: </w:t>
      </w:r>
      <w:r>
        <w:rPr>
          <w:rFonts w:ascii="Arial" w:hAnsi="Arial" w:cs="Arial"/>
          <w:i/>
          <w:iCs/>
          <w:sz w:val="22"/>
          <w:szCs w:val="22"/>
        </w:rPr>
        <w:t>O Livro dos Espíritos</w:t>
      </w:r>
      <w:r>
        <w:rPr>
          <w:rFonts w:ascii="Arial" w:hAnsi="Arial" w:cs="Arial"/>
          <w:sz w:val="22"/>
          <w:szCs w:val="22"/>
        </w:rPr>
        <w:t xml:space="preserve"> – ‘Volta à vida corpórea; Uniã</w:t>
      </w:r>
      <w:r>
        <w:rPr>
          <w:rFonts w:ascii="Arial" w:hAnsi="Arial" w:cs="Arial"/>
          <w:sz w:val="22"/>
          <w:szCs w:val="22"/>
        </w:rPr>
        <w:t>o</w:t>
      </w:r>
      <w:r>
        <w:rPr>
          <w:rFonts w:ascii="Arial" w:hAnsi="Arial" w:cs="Arial"/>
          <w:sz w:val="22"/>
          <w:szCs w:val="22"/>
        </w:rPr>
        <w:t xml:space="preserve"> </w:t>
      </w:r>
      <w:r>
        <w:rPr>
          <w:rFonts w:ascii="Arial" w:hAnsi="Arial" w:cs="Arial"/>
          <w:sz w:val="22"/>
          <w:szCs w:val="22"/>
        </w:rPr>
        <w:t>da alma e do corpo’, nº 344).” (</w:t>
      </w:r>
      <w:r>
        <w:rPr>
          <w:rStyle w:val="Refdenotaderodap4"/>
          <w:rFonts w:ascii="Arial" w:hAnsi="Arial" w:cs="Arial"/>
          <w:sz w:val="22"/>
          <w:szCs w:val="22"/>
        </w:rPr>
        <w:endnoteReference w:id="268"/>
      </w:r>
      <w:r>
        <w:rPr>
          <w:rFonts w:ascii="Arial" w:hAnsi="Arial" w:cs="Arial"/>
          <w:sz w:val="22"/>
          <w:szCs w:val="22"/>
        </w:rPr>
        <w:t>)</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Já o fato de estar o Espírito reencarnado em outro mundo que não a Terra não será, só por si, impedimento a que atenda à evocação. E se se tratar de um mundo superior, bem mais evoluído do que o nosso, é possível até qu</w:t>
      </w:r>
      <w:r>
        <w:rPr>
          <w:rFonts w:ascii="Arial" w:hAnsi="Arial" w:cs="Arial"/>
          <w:sz w:val="22"/>
          <w:szCs w:val="22"/>
        </w:rPr>
        <w:t>e</w:t>
      </w:r>
      <w:r>
        <w:rPr>
          <w:rFonts w:ascii="Arial" w:hAnsi="Arial" w:cs="Arial"/>
          <w:sz w:val="22"/>
          <w:szCs w:val="22"/>
        </w:rPr>
        <w:t xml:space="preserve"> </w:t>
      </w:r>
      <w:r>
        <w:rPr>
          <w:rFonts w:ascii="Arial" w:hAnsi="Arial" w:cs="Arial"/>
          <w:sz w:val="22"/>
          <w:szCs w:val="22"/>
        </w:rPr>
        <w:t>o estado de vigília não constitua impedimento à resposta.</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Alternativamente, a reencarnação em mundo inferior ao nos poderá constituir obstáculo absoluto a que o Espírito atenda à evocação.</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11 – A evocação de uma pessoa viva pode ter inconvenientes. Nem s</w:t>
      </w:r>
      <w:r>
        <w:rPr>
          <w:rFonts w:ascii="Arial" w:hAnsi="Arial" w:cs="Arial"/>
          <w:sz w:val="22"/>
          <w:szCs w:val="22"/>
        </w:rPr>
        <w:t>e</w:t>
      </w:r>
      <w:r>
        <w:rPr>
          <w:rFonts w:ascii="Arial" w:hAnsi="Arial" w:cs="Arial"/>
          <w:sz w:val="22"/>
          <w:szCs w:val="22"/>
        </w:rPr>
        <w:t>m</w:t>
      </w:r>
      <w:r>
        <w:rPr>
          <w:rFonts w:ascii="Arial" w:hAnsi="Arial" w:cs="Arial"/>
          <w:sz w:val="22"/>
          <w:szCs w:val="22"/>
        </w:rPr>
        <w:t>pre se faz sem perigo, “dependendo isso das condições e que se ache a pessoa, porquanto, se estiver doente, poderá aumentar-lhe os sofrimentos”. Os Espíritos aconselham: “</w:t>
      </w:r>
      <w:r>
        <w:rPr>
          <w:rFonts w:ascii="Arial" w:hAnsi="Arial" w:cs="Arial"/>
          <w:b/>
          <w:bCs/>
          <w:sz w:val="22"/>
          <w:szCs w:val="22"/>
        </w:rPr>
        <w:t xml:space="preserve">Não devem evocar-se as crianças de tenra idade, nem as pessoas gravemente doentes, </w:t>
      </w:r>
      <w:r>
        <w:rPr>
          <w:rFonts w:ascii="Arial" w:hAnsi="Arial" w:cs="Arial"/>
          <w:b/>
          <w:bCs/>
          <w:sz w:val="22"/>
          <w:szCs w:val="22"/>
        </w:rPr>
        <w:t>n</w:t>
      </w:r>
      <w:r>
        <w:rPr>
          <w:rFonts w:ascii="Arial" w:hAnsi="Arial" w:cs="Arial"/>
          <w:b/>
          <w:bCs/>
          <w:sz w:val="22"/>
          <w:szCs w:val="22"/>
        </w:rPr>
        <w:t>e</w:t>
      </w:r>
      <w:r>
        <w:rPr>
          <w:rFonts w:ascii="Arial" w:hAnsi="Arial" w:cs="Arial"/>
          <w:b/>
          <w:bCs/>
          <w:sz w:val="22"/>
          <w:szCs w:val="22"/>
        </w:rPr>
        <w:t>m, ainda, os velhos enfermos</w:t>
      </w:r>
      <w:r>
        <w:rPr>
          <w:rFonts w:ascii="Arial" w:hAnsi="Arial" w:cs="Arial"/>
          <w:sz w:val="22"/>
          <w:szCs w:val="22"/>
        </w:rPr>
        <w:t>. Numa palavra ela (a evocação) pode ter inconvenientes todas as vezes que o corpo este. muito enfraquecido.”</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Em nota a essa questão, acrescenta Kardec:</w:t>
      </w:r>
    </w:p>
    <w:p w:rsidR="00000000" w:rsidRDefault="005F5BC8">
      <w:pPr>
        <w:pStyle w:val="Corpodetexto"/>
        <w:widowControl w:val="0"/>
        <w:spacing w:after="113" w:line="276" w:lineRule="auto"/>
        <w:ind w:left="1134" w:right="283" w:firstLine="283"/>
        <w:jc w:val="both"/>
        <w:rPr>
          <w:rFonts w:ascii="Arial" w:eastAsia="Times New Roman" w:hAnsi="Arial" w:cs="DejaVu Sans"/>
          <w:sz w:val="22"/>
          <w:szCs w:val="22"/>
          <w:lang w:bidi="ar-SA"/>
        </w:rPr>
      </w:pPr>
      <w:r>
        <w:rPr>
          <w:rFonts w:ascii="Arial" w:hAnsi="Arial" w:cs="Arial"/>
          <w:sz w:val="22"/>
          <w:szCs w:val="22"/>
        </w:rPr>
        <w:t>“</w:t>
      </w:r>
      <w:r>
        <w:rPr>
          <w:rFonts w:ascii="Arial" w:hAnsi="Arial" w:cs="Arial"/>
          <w:sz w:val="22"/>
          <w:szCs w:val="22"/>
        </w:rPr>
        <w:t>A brusca suspensão das qualidades intelectuais, durante o estado de vigí</w:t>
      </w:r>
      <w:r>
        <w:rPr>
          <w:rFonts w:ascii="Arial" w:hAnsi="Arial" w:cs="Arial"/>
          <w:sz w:val="22"/>
          <w:szCs w:val="22"/>
        </w:rPr>
        <w:t>l</w:t>
      </w:r>
      <w:r>
        <w:rPr>
          <w:rFonts w:ascii="Arial" w:hAnsi="Arial" w:cs="Arial"/>
          <w:sz w:val="22"/>
          <w:szCs w:val="22"/>
        </w:rPr>
        <w:t>i</w:t>
      </w:r>
      <w:r>
        <w:rPr>
          <w:rFonts w:ascii="Arial" w:hAnsi="Arial" w:cs="Arial"/>
          <w:sz w:val="22"/>
          <w:szCs w:val="22"/>
        </w:rPr>
        <w:t>a, também poderia. oferecer perigo, se a pessoa nesse momento precisasse de toda a sua presença de espírito.” (</w:t>
      </w:r>
      <w:r>
        <w:rPr>
          <w:rStyle w:val="Refdenotaderodap4"/>
          <w:rFonts w:ascii="Arial" w:hAnsi="Arial" w:cs="Arial"/>
          <w:sz w:val="22"/>
          <w:szCs w:val="22"/>
        </w:rPr>
        <w:endnoteReference w:id="269"/>
      </w:r>
      <w:r>
        <w:rPr>
          <w:rFonts w:ascii="Arial" w:hAnsi="Arial" w:cs="Arial"/>
          <w:sz w:val="22"/>
          <w:szCs w:val="22"/>
        </w:rPr>
        <w:t>)</w:t>
      </w:r>
    </w:p>
    <w:p w:rsidR="00000000" w:rsidRDefault="005F5BC8">
      <w:pPr>
        <w:pStyle w:val="Corpodetexto"/>
        <w:widowControl w:val="0"/>
        <w:spacing w:after="567" w:line="276" w:lineRule="auto"/>
        <w:ind w:left="1134" w:right="283" w:firstLine="283"/>
        <w:jc w:val="both"/>
        <w:rPr>
          <w:rFonts w:ascii="DejaVu Sans" w:eastAsia="Times New Roman" w:hAnsi="DejaVu Sans" w:cs="DejaVu Sans"/>
          <w:sz w:val="24"/>
          <w:lang w:bidi="ar-SA"/>
        </w:rPr>
      </w:pPr>
      <w:r>
        <w:rPr>
          <w:rFonts w:ascii="Arial" w:eastAsia="Times New Roman" w:hAnsi="Arial" w:cs="DejaVu Sans"/>
          <w:sz w:val="22"/>
          <w:szCs w:val="22"/>
          <w:lang w:bidi="ar-SA"/>
        </w:rPr>
        <w:t>Como a evocação de pessoas vivas pode ter inconvenientes, quando feitas sem precaução, é aconselhável que, antes de fazê-la, se pergunte men</w:t>
      </w:r>
      <w:r>
        <w:rPr>
          <w:rFonts w:ascii="Arial" w:eastAsia="Times New Roman" w:hAnsi="Arial" w:cs="DejaVu Sans"/>
          <w:sz w:val="22"/>
          <w:szCs w:val="22"/>
          <w:lang w:bidi="ar-SA"/>
        </w:rPr>
        <w:t>t</w:t>
      </w:r>
      <w:r>
        <w:rPr>
          <w:rFonts w:ascii="Arial" w:eastAsia="Times New Roman" w:hAnsi="Arial" w:cs="DejaVu Sans"/>
          <w:sz w:val="22"/>
          <w:szCs w:val="22"/>
          <w:lang w:bidi="ar-SA"/>
        </w:rPr>
        <w:t>o</w:t>
      </w:r>
      <w:r>
        <w:rPr>
          <w:rFonts w:ascii="Arial" w:eastAsia="Times New Roman" w:hAnsi="Arial" w:cs="DejaVu Sans"/>
          <w:sz w:val="22"/>
          <w:szCs w:val="22"/>
          <w:lang w:bidi="ar-SA"/>
        </w:rPr>
        <w:t>r espiritual da reunião espírita se ela é possível. (</w:t>
      </w:r>
      <w:r>
        <w:rPr>
          <w:rStyle w:val="Refdenotaderodap4"/>
          <w:rFonts w:ascii="Arial" w:eastAsia="Times New Roman" w:hAnsi="Arial" w:cs="DejaVu Sans"/>
          <w:sz w:val="22"/>
          <w:szCs w:val="22"/>
          <w:lang w:bidi="ar-SA"/>
        </w:rPr>
        <w:endnoteReference w:id="270"/>
      </w:r>
      <w:r>
        <w:rPr>
          <w:rFonts w:ascii="Arial" w:eastAsia="Times New Roman" w:hAnsi="Arial" w:cs="DejaVu Sans"/>
          <w:sz w:val="22"/>
          <w:szCs w:val="22"/>
          <w:lang w:bidi="ar-SA"/>
        </w:rPr>
        <w:t>) (</w:t>
      </w:r>
      <w:r>
        <w:rPr>
          <w:rStyle w:val="Refdenotaderodap4"/>
          <w:rFonts w:ascii="Arial" w:eastAsia="Times New Roman" w:hAnsi="Arial" w:cs="DejaVu Sans"/>
          <w:sz w:val="22"/>
          <w:szCs w:val="22"/>
          <w:lang w:bidi="ar-SA"/>
        </w:rPr>
        <w:endnoteReference w:id="271"/>
      </w:r>
      <w:r>
        <w:rPr>
          <w:rFonts w:ascii="Arial" w:eastAsia="Times New Roman" w:hAnsi="Arial" w:cs="DejaVu Sans"/>
          <w:sz w:val="22"/>
          <w:szCs w:val="22"/>
          <w:lang w:bidi="ar-SA"/>
        </w:rPr>
        <w:t>)</w:t>
      </w:r>
    </w:p>
    <w:p w:rsidR="00000000" w:rsidRDefault="005F5BC8">
      <w:pPr>
        <w:spacing w:after="170"/>
        <w:jc w:val="both"/>
        <w:rPr>
          <w:rFonts w:ascii="Arial" w:eastAsia="Times New Roman" w:hAnsi="Arial" w:cs="DejaVu Sans"/>
          <w:lang w:bidi="ar-SA"/>
        </w:rPr>
      </w:pPr>
      <w:r>
        <w:rPr>
          <w:rFonts w:ascii="DejaVu Sans" w:eastAsia="Times New Roman" w:hAnsi="DejaVu Sans" w:cs="DejaVu Sans"/>
          <w:sz w:val="24"/>
          <w:szCs w:val="24"/>
          <w:lang w:bidi="ar-SA"/>
        </w:rPr>
        <w:t>José Náufel, com uma didática brilhante, resume tudo quanto ressaltamos da Codificação ao longo dessa pesquisa. Aliás, veja-se o que a FEB, a certa altura, diz a seu respeito:</w:t>
      </w:r>
    </w:p>
    <w:p w:rsidR="00000000" w:rsidRDefault="005F5BC8">
      <w:pPr>
        <w:spacing w:before="283" w:after="567" w:line="276" w:lineRule="auto"/>
        <w:ind w:left="1134" w:right="283" w:firstLine="283"/>
        <w:jc w:val="both"/>
        <w:rPr>
          <w:rFonts w:ascii="DejaVu Sans" w:eastAsia="Times New Roman" w:hAnsi="DejaVu Sans" w:cs="DejaVu Sans"/>
          <w:sz w:val="24"/>
          <w:szCs w:val="24"/>
          <w:lang w:bidi="ar-SA"/>
        </w:rPr>
      </w:pPr>
      <w:r>
        <w:rPr>
          <w:rFonts w:ascii="Arial" w:eastAsia="Times New Roman" w:hAnsi="Arial" w:cs="DejaVu Sans"/>
          <w:lang w:bidi="ar-SA"/>
        </w:rPr>
        <w:t>Tornou-se grande e</w:t>
      </w:r>
      <w:r>
        <w:rPr>
          <w:rFonts w:ascii="Arial" w:eastAsia="Times New Roman" w:hAnsi="Arial" w:cs="DejaVu Sans"/>
          <w:lang w:bidi="ar-SA"/>
        </w:rPr>
        <w:t>s</w:t>
      </w:r>
      <w:r>
        <w:rPr>
          <w:rFonts w:ascii="Arial" w:eastAsia="Times New Roman" w:hAnsi="Arial" w:cs="DejaVu Sans"/>
          <w:lang w:bidi="ar-SA"/>
        </w:rPr>
        <w:t>t</w:t>
      </w:r>
      <w:r>
        <w:rPr>
          <w:rFonts w:ascii="Arial" w:eastAsia="Times New Roman" w:hAnsi="Arial" w:cs="DejaVu Sans"/>
          <w:lang w:bidi="ar-SA"/>
        </w:rPr>
        <w:t>udioso e expositor da Doutrina Espírita, proferiu seus profundos conhecimentos, por meio de palestras e cursos iniciados no Centro Espírita André Luiz no Rio de Janeiro. Como fruto de sua militância, deixou-nos seu legado na obra publicada pela FEB Edito</w:t>
      </w:r>
      <w:r>
        <w:rPr>
          <w:rFonts w:ascii="Arial" w:eastAsia="Times New Roman" w:hAnsi="Arial" w:cs="DejaVu Sans"/>
          <w:lang w:bidi="ar-SA"/>
        </w:rPr>
        <w:t>r</w:t>
      </w:r>
      <w:r>
        <w:rPr>
          <w:rFonts w:ascii="Arial" w:eastAsia="Times New Roman" w:hAnsi="Arial" w:cs="DejaVu Sans"/>
          <w:lang w:bidi="ar-SA"/>
        </w:rPr>
        <w:t>a</w:t>
      </w:r>
      <w:r>
        <w:rPr>
          <w:rFonts w:ascii="Arial" w:eastAsia="Times New Roman" w:hAnsi="Arial" w:cs="DejaVu Sans"/>
          <w:lang w:bidi="ar-SA"/>
        </w:rPr>
        <w:t xml:space="preserve">: </w:t>
      </w:r>
      <w:r>
        <w:rPr>
          <w:rFonts w:ascii="Arial" w:eastAsia="Times New Roman" w:hAnsi="Arial" w:cs="DejaVu Sans"/>
          <w:i/>
          <w:iCs/>
          <w:lang w:bidi="ar-SA"/>
        </w:rPr>
        <w:t>Do ABC ao Infinito</w:t>
      </w:r>
      <w:r>
        <w:rPr>
          <w:rFonts w:ascii="Arial" w:eastAsia="Times New Roman" w:hAnsi="Arial" w:cs="DejaVu Sans"/>
          <w:lang w:bidi="ar-SA"/>
        </w:rPr>
        <w:t>, em quatro volumes, na qual expõe de modo didático toda obra de Kardec, analisa capítulo a capítulo, os volumes que fundamentaram a Doutrina Espírita, com o intuito de facilitar deste modo a leitura para aqueles que iniciaram o estud</w:t>
      </w:r>
      <w:r>
        <w:rPr>
          <w:rFonts w:ascii="Arial" w:eastAsia="Times New Roman" w:hAnsi="Arial" w:cs="DejaVu Sans"/>
          <w:lang w:bidi="ar-SA"/>
        </w:rPr>
        <w:t>o</w:t>
      </w:r>
      <w:r>
        <w:rPr>
          <w:rFonts w:ascii="Arial" w:eastAsia="Times New Roman" w:hAnsi="Arial" w:cs="DejaVu Sans"/>
          <w:lang w:bidi="ar-SA"/>
        </w:rPr>
        <w:t xml:space="preserve"> </w:t>
      </w:r>
      <w:r>
        <w:rPr>
          <w:rFonts w:ascii="Arial" w:eastAsia="Times New Roman" w:hAnsi="Arial" w:cs="DejaVu Sans"/>
          <w:lang w:bidi="ar-SA"/>
        </w:rPr>
        <w:t>da Codificação de Allan Kardec. (</w:t>
      </w:r>
      <w:r>
        <w:rPr>
          <w:rStyle w:val="Refdenotaderodap4"/>
          <w:rFonts w:ascii="Arial" w:eastAsia="Times New Roman" w:hAnsi="Arial" w:cs="DejaVu Sans"/>
          <w:lang w:bidi="ar-SA"/>
        </w:rPr>
        <w:endnoteReference w:id="272"/>
      </w:r>
      <w:r>
        <w:rPr>
          <w:rFonts w:ascii="Arial" w:eastAsia="Times New Roman" w:hAnsi="Arial" w:cs="DejaVu Sans"/>
          <w:lang w:bidi="ar-SA"/>
        </w:rPr>
        <w:t>)</w:t>
      </w:r>
    </w:p>
    <w:p w:rsidR="00000000" w:rsidRDefault="005F5BC8">
      <w:pPr>
        <w:spacing w:after="170"/>
        <w:jc w:val="both"/>
      </w:pPr>
      <w:r>
        <w:rPr>
          <w:rFonts w:ascii="DejaVu Sans" w:eastAsia="Times New Roman" w:hAnsi="DejaVu Sans" w:cs="DejaVu Sans"/>
          <w:sz w:val="24"/>
          <w:szCs w:val="24"/>
          <w:lang w:bidi="ar-SA"/>
        </w:rPr>
        <w:t>Julgamos conveniente colocar essas informações para que se tenha uma ideia do autor, cuja obra utilizamos.</w:t>
      </w:r>
    </w:p>
    <w:p w:rsidR="00000000" w:rsidRDefault="005F5BC8">
      <w:pPr>
        <w:pStyle w:val="Ttulo1"/>
        <w:pageBreakBefore/>
        <w:rPr>
          <w:rFonts w:eastAsia="Times New Roman"/>
          <w:sz w:val="24"/>
          <w:szCs w:val="24"/>
          <w:lang w:bidi="ar-SA"/>
        </w:rPr>
      </w:pPr>
      <w:bookmarkStart w:id="10" w:name="_Toc141672091"/>
      <w:r>
        <w:t>Manifestações de Allan Kardec como pessoa viva</w:t>
      </w:r>
      <w:bookmarkEnd w:id="10"/>
    </w:p>
    <w:p w:rsidR="00000000" w:rsidRDefault="005F5BC8">
      <w:pPr>
        <w:spacing w:after="170"/>
        <w:jc w:val="both"/>
        <w:rPr>
          <w:rFonts w:ascii="Arial" w:eastAsia="Times New Roman" w:hAnsi="Arial" w:cs="DejaVu Sans"/>
          <w:lang w:bidi="ar-SA"/>
        </w:rPr>
      </w:pPr>
      <w:r>
        <w:rPr>
          <w:rFonts w:ascii="DejaVu Sans" w:eastAsia="Times New Roman" w:hAnsi="DejaVu Sans" w:cs="DejaVu Sans"/>
          <w:sz w:val="24"/>
          <w:szCs w:val="24"/>
          <w:lang w:bidi="ar-SA"/>
        </w:rPr>
        <w:t xml:space="preserve">Do artigo “Os agêneres”, publicado na </w:t>
      </w:r>
      <w:r>
        <w:rPr>
          <w:rFonts w:ascii="DejaVu Sans" w:eastAsia="Times New Roman" w:hAnsi="DejaVu Sans" w:cs="DejaVu Sans"/>
          <w:b/>
          <w:bCs/>
          <w:i/>
          <w:iCs/>
          <w:color w:val="0000FF"/>
          <w:sz w:val="24"/>
          <w:szCs w:val="24"/>
          <w:lang w:bidi="ar-SA"/>
        </w:rPr>
        <w:t>Revista Espírita 1859</w:t>
      </w:r>
      <w:r>
        <w:rPr>
          <w:rFonts w:ascii="DejaVu Sans" w:eastAsia="Times New Roman" w:hAnsi="DejaVu Sans" w:cs="DejaVu Sans"/>
          <w:sz w:val="24"/>
          <w:szCs w:val="24"/>
          <w:lang w:bidi="ar-SA"/>
        </w:rPr>
        <w:t>, mês</w:t>
      </w:r>
      <w:r>
        <w:rPr>
          <w:rFonts w:ascii="DejaVu Sans" w:eastAsia="Times New Roman" w:hAnsi="DejaVu Sans" w:cs="DejaVu Sans"/>
          <w:sz w:val="24"/>
          <w:szCs w:val="24"/>
          <w:lang w:bidi="ar-SA"/>
        </w:rPr>
        <w:t xml:space="preserve"> </w:t>
      </w:r>
      <w:r>
        <w:rPr>
          <w:rFonts w:ascii="DejaVu Sans" w:eastAsia="Times New Roman" w:hAnsi="DejaVu Sans" w:cs="DejaVu Sans"/>
          <w:sz w:val="24"/>
          <w:szCs w:val="24"/>
          <w:lang w:bidi="ar-SA"/>
        </w:rPr>
        <w:t>d</w:t>
      </w:r>
      <w:r>
        <w:rPr>
          <w:rFonts w:ascii="DejaVu Sans" w:eastAsia="Times New Roman" w:hAnsi="DejaVu Sans" w:cs="DejaVu Sans"/>
          <w:sz w:val="24"/>
          <w:szCs w:val="24"/>
          <w:lang w:bidi="ar-SA"/>
        </w:rPr>
        <w:t>e fevereiro, destacamos o seguinte trecho:</w:t>
      </w:r>
    </w:p>
    <w:p w:rsidR="00000000" w:rsidRDefault="005F5BC8">
      <w:pPr>
        <w:spacing w:before="283" w:after="567" w:line="276" w:lineRule="auto"/>
        <w:ind w:left="1134" w:right="283" w:firstLine="283"/>
        <w:jc w:val="both"/>
        <w:rPr>
          <w:rFonts w:ascii="DejaVu Sans" w:eastAsia="Times New Roman" w:hAnsi="DejaVu Sans" w:cs="DejaVu Sans"/>
          <w:sz w:val="24"/>
          <w:szCs w:val="24"/>
          <w:lang w:bidi="ar-SA"/>
        </w:rPr>
      </w:pPr>
      <w:r>
        <w:rPr>
          <w:rFonts w:ascii="Arial" w:eastAsia="Times New Roman" w:hAnsi="Arial" w:cs="DejaVu Sans"/>
          <w:lang w:bidi="ar-SA"/>
        </w:rPr>
        <w:t xml:space="preserve">Um fato quase análogo nos é pessoal. </w:t>
      </w:r>
      <w:r>
        <w:rPr>
          <w:rFonts w:ascii="Arial" w:eastAsia="Times New Roman" w:hAnsi="Arial" w:cs="DejaVu Sans"/>
          <w:b/>
          <w:bCs/>
          <w:lang w:bidi="ar-SA"/>
        </w:rPr>
        <w:t>Enquanto estávamos pacificamente em nossa cama, um dos nossos amigos viu-nos várias vezes em sua casa, embora sob uma aparência não tangível, sentado ao seu lado e conversand</w:t>
      </w:r>
      <w:r>
        <w:rPr>
          <w:rFonts w:ascii="Arial" w:eastAsia="Times New Roman" w:hAnsi="Arial" w:cs="DejaVu Sans"/>
          <w:b/>
          <w:bCs/>
          <w:lang w:bidi="ar-SA"/>
        </w:rPr>
        <w:t>o</w:t>
      </w:r>
      <w:r>
        <w:rPr>
          <w:rFonts w:ascii="Arial" w:eastAsia="Times New Roman" w:hAnsi="Arial" w:cs="DejaVu Sans"/>
          <w:b/>
          <w:bCs/>
          <w:lang w:bidi="ar-SA"/>
        </w:rPr>
        <w:t xml:space="preserve"> </w:t>
      </w:r>
      <w:r>
        <w:rPr>
          <w:rFonts w:ascii="Arial" w:eastAsia="Times New Roman" w:hAnsi="Arial" w:cs="DejaVu Sans"/>
          <w:b/>
          <w:bCs/>
          <w:lang w:bidi="ar-SA"/>
        </w:rPr>
        <w:t>com ele como de hábito.</w:t>
      </w:r>
      <w:r>
        <w:rPr>
          <w:rFonts w:ascii="Arial" w:eastAsia="Times New Roman" w:hAnsi="Arial" w:cs="DejaVu Sans"/>
          <w:lang w:bidi="ar-SA"/>
        </w:rPr>
        <w:t xml:space="preserve"> Uma vez nos viu com roupão, outras vezes com paletó. </w:t>
      </w:r>
      <w:r>
        <w:rPr>
          <w:rFonts w:ascii="Arial" w:eastAsia="Times New Roman" w:hAnsi="Arial" w:cs="DejaVu Sans"/>
          <w:b/>
          <w:bCs/>
          <w:lang w:bidi="ar-SA"/>
        </w:rPr>
        <w:t>Transcreveu nossa conversa, que nos comunicou no dia seguinte. Ela era, pensando bem, relativa aos nossos trabalhos prediletos</w:t>
      </w:r>
      <w:r>
        <w:rPr>
          <w:rFonts w:ascii="Arial" w:eastAsia="Times New Roman" w:hAnsi="Arial" w:cs="DejaVu Sans"/>
          <w:lang w:bidi="ar-SA"/>
        </w:rPr>
        <w:t>. Para fazer uma experiência, ofereceu-nos refresco</w:t>
      </w:r>
      <w:r>
        <w:rPr>
          <w:rFonts w:ascii="Arial" w:eastAsia="Times New Roman" w:hAnsi="Arial" w:cs="DejaVu Sans"/>
          <w:lang w:bidi="ar-SA"/>
        </w:rPr>
        <w:t>s</w:t>
      </w:r>
      <w:r>
        <w:rPr>
          <w:rFonts w:ascii="Arial" w:eastAsia="Times New Roman" w:hAnsi="Arial" w:cs="DejaVu Sans"/>
          <w:lang w:bidi="ar-SA"/>
        </w:rPr>
        <w:t>,</w:t>
      </w:r>
      <w:r>
        <w:rPr>
          <w:rFonts w:ascii="Arial" w:eastAsia="Times New Roman" w:hAnsi="Arial" w:cs="DejaVu Sans"/>
          <w:lang w:bidi="ar-SA"/>
        </w:rPr>
        <w:t xml:space="preserve"> e eis nossa resposta: “Deles não necessito, uma vez que não é meu corpo que aqui está; vós o sabeis, não há nenhuma necessidade de vos produzir uma ilusão.” Uma circunstância, bastante bizarra, se apresentou na ocasião. Seja predisposição natural, seja </w:t>
      </w:r>
      <w:r>
        <w:rPr>
          <w:rFonts w:ascii="Arial" w:eastAsia="Times New Roman" w:hAnsi="Arial" w:cs="DejaVu Sans"/>
          <w:lang w:bidi="ar-SA"/>
        </w:rPr>
        <w:t>r</w:t>
      </w:r>
      <w:r>
        <w:rPr>
          <w:rFonts w:ascii="Arial" w:eastAsia="Times New Roman" w:hAnsi="Arial" w:cs="DejaVu Sans"/>
          <w:lang w:bidi="ar-SA"/>
        </w:rPr>
        <w:t>e</w:t>
      </w:r>
      <w:r>
        <w:rPr>
          <w:rFonts w:ascii="Arial" w:eastAsia="Times New Roman" w:hAnsi="Arial" w:cs="DejaVu Sans"/>
          <w:lang w:bidi="ar-SA"/>
        </w:rPr>
        <w:t xml:space="preserve">sultado de nossos trabalhos intelectuais, sérios desde nossa juventude, poderíamos dizê-lo desde a infância, o fundo do nosso caráter sempre teve uma extrema gravidade, mesmo na idade em que não se pensa mais do que no prazer. </w:t>
      </w:r>
      <w:r>
        <w:rPr>
          <w:rFonts w:ascii="Arial" w:eastAsia="Times New Roman" w:hAnsi="Arial" w:cs="DejaVu Sans"/>
          <w:b/>
          <w:bCs/>
          <w:lang w:bidi="ar-SA"/>
        </w:rPr>
        <w:t xml:space="preserve">Essa preocupação constante </w:t>
      </w:r>
      <w:r>
        <w:rPr>
          <w:rFonts w:ascii="Arial" w:eastAsia="Times New Roman" w:hAnsi="Arial" w:cs="DejaVu Sans"/>
          <w:b/>
          <w:bCs/>
          <w:lang w:bidi="ar-SA"/>
        </w:rPr>
        <w:t>n</w:t>
      </w:r>
      <w:r>
        <w:rPr>
          <w:rFonts w:ascii="Arial" w:eastAsia="Times New Roman" w:hAnsi="Arial" w:cs="DejaVu Sans"/>
          <w:b/>
          <w:bCs/>
          <w:lang w:bidi="ar-SA"/>
        </w:rPr>
        <w:t>o</w:t>
      </w:r>
      <w:r>
        <w:rPr>
          <w:rFonts w:ascii="Arial" w:eastAsia="Times New Roman" w:hAnsi="Arial" w:cs="DejaVu Sans"/>
          <w:b/>
          <w:bCs/>
          <w:lang w:bidi="ar-SA"/>
        </w:rPr>
        <w:t>s dá um encontro muito frio, excessivamente frio mesmo; ao menos é pelo que somos frequentemente censurados; mas, sob essa falsa aparência glacial</w:t>
      </w:r>
      <w:r>
        <w:rPr>
          <w:rFonts w:ascii="Arial" w:eastAsia="Times New Roman" w:hAnsi="Arial" w:cs="DejaVu Sans"/>
          <w:lang w:bidi="ar-SA"/>
        </w:rPr>
        <w:t xml:space="preserve">, o Espírito sente, talvez mais vivamente, como se tivesse mais expansão exterior. Ora, </w:t>
      </w:r>
      <w:r>
        <w:rPr>
          <w:rFonts w:ascii="Arial" w:eastAsia="Times New Roman" w:hAnsi="Arial" w:cs="DejaVu Sans"/>
          <w:b/>
          <w:bCs/>
          <w:lang w:bidi="ar-SA"/>
        </w:rPr>
        <w:t>em nossas visitas no</w:t>
      </w:r>
      <w:r>
        <w:rPr>
          <w:rFonts w:ascii="Arial" w:eastAsia="Times New Roman" w:hAnsi="Arial" w:cs="DejaVu Sans"/>
          <w:b/>
          <w:bCs/>
          <w:lang w:bidi="ar-SA"/>
        </w:rPr>
        <w:t>t</w:t>
      </w:r>
      <w:r>
        <w:rPr>
          <w:rFonts w:ascii="Arial" w:eastAsia="Times New Roman" w:hAnsi="Arial" w:cs="DejaVu Sans"/>
          <w:b/>
          <w:bCs/>
          <w:lang w:bidi="ar-SA"/>
        </w:rPr>
        <w:t>u</w:t>
      </w:r>
      <w:r>
        <w:rPr>
          <w:rFonts w:ascii="Arial" w:eastAsia="Times New Roman" w:hAnsi="Arial" w:cs="DejaVu Sans"/>
          <w:b/>
          <w:bCs/>
          <w:lang w:bidi="ar-SA"/>
        </w:rPr>
        <w:t>rnas ao nosso amigo, este ficou surpreso por nos achar diferente; éramos mais aberto, mais comunicativo, quase alegre.</w:t>
      </w:r>
      <w:r>
        <w:rPr>
          <w:rFonts w:ascii="Arial" w:eastAsia="Times New Roman" w:hAnsi="Arial" w:cs="DejaVu Sans"/>
          <w:lang w:bidi="ar-SA"/>
        </w:rPr>
        <w:t xml:space="preserve"> Tudo respirando, em nós, a satisfação e a calma do bem-estar. Não está aí um efeito do Espírito desligado da matéria? (</w:t>
      </w:r>
      <w:r>
        <w:rPr>
          <w:rStyle w:val="Refdenotaderodap4"/>
          <w:rFonts w:ascii="Arial" w:eastAsia="Times New Roman" w:hAnsi="Arial" w:cs="DejaVu Sans"/>
          <w:lang w:bidi="ar-SA"/>
        </w:rPr>
        <w:endnoteReference w:id="273"/>
      </w:r>
      <w:r>
        <w:rPr>
          <w:rFonts w:ascii="Arial" w:eastAsia="Times New Roman" w:hAnsi="Arial" w:cs="DejaVu Sans"/>
          <w:lang w:bidi="ar-SA"/>
        </w:rPr>
        <w:t>)</w:t>
      </w:r>
    </w:p>
    <w:p w:rsidR="00000000" w:rsidRDefault="005F5BC8">
      <w:pPr>
        <w:spacing w:after="170"/>
        <w:jc w:val="both"/>
        <w:rPr>
          <w:rFonts w:ascii="DejaVu Sans" w:eastAsia="Times New Roman" w:hAnsi="DejaVu Sans" w:cs="DejaVu Sans"/>
          <w:sz w:val="24"/>
          <w:szCs w:val="24"/>
          <w:lang w:bidi="ar-SA"/>
        </w:rPr>
      </w:pPr>
      <w:r>
        <w:rPr>
          <w:rFonts w:ascii="DejaVu Sans" w:eastAsia="Times New Roman" w:hAnsi="DejaVu Sans" w:cs="DejaVu Sans"/>
          <w:sz w:val="24"/>
          <w:szCs w:val="24"/>
          <w:lang w:bidi="ar-SA"/>
        </w:rPr>
        <w:t>A manifestaçã</w:t>
      </w:r>
      <w:r>
        <w:rPr>
          <w:rFonts w:ascii="DejaVu Sans" w:eastAsia="Times New Roman" w:hAnsi="DejaVu Sans" w:cs="DejaVu Sans"/>
          <w:sz w:val="24"/>
          <w:szCs w:val="24"/>
          <w:lang w:bidi="ar-SA"/>
        </w:rPr>
        <w:t>o</w:t>
      </w:r>
      <w:r>
        <w:rPr>
          <w:rFonts w:ascii="DejaVu Sans" w:eastAsia="Times New Roman" w:hAnsi="DejaVu Sans" w:cs="DejaVu Sans"/>
          <w:sz w:val="24"/>
          <w:szCs w:val="24"/>
          <w:lang w:bidi="ar-SA"/>
        </w:rPr>
        <w:t xml:space="preserve"> </w:t>
      </w:r>
      <w:r>
        <w:rPr>
          <w:rFonts w:ascii="DejaVu Sans" w:eastAsia="Times New Roman" w:hAnsi="DejaVu Sans" w:cs="DejaVu Sans"/>
          <w:sz w:val="24"/>
          <w:szCs w:val="24"/>
          <w:lang w:bidi="ar-SA"/>
        </w:rPr>
        <w:t>do Codificador ao amigo ocorreu várias vezes, ressaltamos isso. Ao dizer “estávamos pacificamente em nossa cama” deixa claro que nos momentos de suas manifestações estava dormindo.</w:t>
      </w:r>
    </w:p>
    <w:p w:rsidR="00000000" w:rsidRDefault="005F5BC8">
      <w:pPr>
        <w:spacing w:after="170"/>
        <w:jc w:val="both"/>
        <w:rPr>
          <w:rFonts w:ascii="DejaVu Sans" w:hAnsi="DejaVu Sans" w:cs="DejaVu Sans"/>
          <w:sz w:val="24"/>
        </w:rPr>
      </w:pPr>
      <w:r>
        <w:rPr>
          <w:rFonts w:ascii="DejaVu Sans" w:eastAsia="Times New Roman" w:hAnsi="DejaVu Sans" w:cs="DejaVu Sans"/>
          <w:sz w:val="24"/>
          <w:szCs w:val="24"/>
          <w:lang w:bidi="ar-SA"/>
        </w:rPr>
        <w:t>A surpresa do amigo foi constatar a diferença entre o Espírito Allan Kard</w:t>
      </w:r>
      <w:r>
        <w:rPr>
          <w:rFonts w:ascii="DejaVu Sans" w:eastAsia="Times New Roman" w:hAnsi="DejaVu Sans" w:cs="DejaVu Sans"/>
          <w:sz w:val="24"/>
          <w:szCs w:val="24"/>
          <w:lang w:bidi="ar-SA"/>
        </w:rPr>
        <w:t>e</w:t>
      </w:r>
      <w:r>
        <w:rPr>
          <w:rFonts w:ascii="DejaVu Sans" w:eastAsia="Times New Roman" w:hAnsi="DejaVu Sans" w:cs="DejaVu Sans"/>
          <w:sz w:val="24"/>
          <w:szCs w:val="24"/>
          <w:lang w:bidi="ar-SA"/>
        </w:rPr>
        <w:t>c</w:t>
      </w:r>
      <w:r>
        <w:rPr>
          <w:rFonts w:ascii="DejaVu Sans" w:eastAsia="Times New Roman" w:hAnsi="DejaVu Sans" w:cs="DejaVu Sans"/>
          <w:sz w:val="24"/>
          <w:szCs w:val="24"/>
          <w:lang w:bidi="ar-SA"/>
        </w:rPr>
        <w:t xml:space="preserve"> e a pessoa dele, este frio no trato com os amigos se tornava mais aberto e comunicativo, quase alegre.</w:t>
      </w:r>
    </w:p>
    <w:p w:rsidR="00000000" w:rsidRDefault="005F5BC8">
      <w:pPr>
        <w:pStyle w:val="Corpodetexto"/>
        <w:widowControl w:val="0"/>
        <w:spacing w:after="170" w:line="360" w:lineRule="auto"/>
        <w:ind w:firstLine="709"/>
        <w:jc w:val="both"/>
        <w:rPr>
          <w:rFonts w:ascii="Arial" w:hAnsi="Arial" w:cs="Arial"/>
          <w:sz w:val="20"/>
          <w:szCs w:val="20"/>
        </w:rPr>
      </w:pPr>
      <w:r>
        <w:rPr>
          <w:rFonts w:ascii="DejaVu Sans" w:hAnsi="DejaVu Sans" w:cs="DejaVu Sans"/>
          <w:sz w:val="24"/>
        </w:rPr>
        <w:t xml:space="preserve">Ainda na </w:t>
      </w:r>
      <w:r>
        <w:rPr>
          <w:rFonts w:ascii="DejaVu Sans" w:hAnsi="DejaVu Sans" w:cs="DejaVu Sans"/>
          <w:b/>
          <w:bCs/>
          <w:i/>
          <w:iCs/>
          <w:color w:val="0000FF"/>
          <w:sz w:val="24"/>
        </w:rPr>
        <w:t>Revista Espírita 1859,</w:t>
      </w:r>
      <w:r>
        <w:rPr>
          <w:rFonts w:ascii="DejaVu Sans" w:hAnsi="DejaVu Sans" w:cs="DejaVu Sans"/>
          <w:sz w:val="24"/>
        </w:rPr>
        <w:t xml:space="preserve"> agora no mês setembro, temos o artigo “Morte de um espírita”, do qual transcrevemos este trecho:</w:t>
      </w:r>
    </w:p>
    <w:p w:rsidR="00000000" w:rsidRDefault="005F5BC8">
      <w:pPr>
        <w:pStyle w:val="Corpodetexto"/>
        <w:widowControl w:val="0"/>
        <w:spacing w:before="283" w:after="170" w:line="276" w:lineRule="auto"/>
        <w:ind w:left="1134" w:right="283" w:firstLine="283"/>
        <w:jc w:val="center"/>
        <w:rPr>
          <w:rFonts w:ascii="Arial" w:hAnsi="Arial" w:cs="Arial"/>
          <w:b/>
          <w:bCs/>
          <w:sz w:val="22"/>
          <w:szCs w:val="22"/>
        </w:rPr>
      </w:pPr>
      <w:r>
        <w:rPr>
          <w:rFonts w:ascii="Arial" w:hAnsi="Arial" w:cs="Arial"/>
          <w:sz w:val="20"/>
          <w:szCs w:val="20"/>
        </w:rPr>
        <w:t>(Sociedade, 8 de julh</w:t>
      </w:r>
      <w:r>
        <w:rPr>
          <w:rFonts w:ascii="Arial" w:hAnsi="Arial" w:cs="Arial"/>
          <w:sz w:val="20"/>
          <w:szCs w:val="20"/>
        </w:rPr>
        <w:t>o</w:t>
      </w:r>
      <w:r>
        <w:rPr>
          <w:rFonts w:ascii="Arial" w:hAnsi="Arial" w:cs="Arial"/>
          <w:sz w:val="20"/>
          <w:szCs w:val="20"/>
        </w:rPr>
        <w:t xml:space="preserve"> </w:t>
      </w:r>
      <w:r>
        <w:rPr>
          <w:rFonts w:ascii="Arial" w:hAnsi="Arial" w:cs="Arial"/>
          <w:sz w:val="20"/>
          <w:szCs w:val="20"/>
        </w:rPr>
        <w:t>de 1859)</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b/>
          <w:bCs/>
          <w:sz w:val="22"/>
          <w:szCs w:val="22"/>
        </w:rPr>
        <w:t>O senhor J…</w:t>
      </w:r>
      <w:r>
        <w:rPr>
          <w:rFonts w:ascii="Arial" w:hAnsi="Arial" w:cs="Arial"/>
          <w:sz w:val="22"/>
          <w:szCs w:val="22"/>
        </w:rPr>
        <w:t xml:space="preserve">, negociante do departamento da Sarthe, que morreu em 15 de junho de 1859, </w:t>
      </w:r>
      <w:r>
        <w:rPr>
          <w:rFonts w:ascii="Arial" w:hAnsi="Arial" w:cs="Arial"/>
          <w:b/>
          <w:bCs/>
          <w:sz w:val="22"/>
          <w:szCs w:val="22"/>
        </w:rPr>
        <w:t>era um homem de bem, sob todos os aspectos</w:t>
      </w:r>
      <w:r>
        <w:rPr>
          <w:rFonts w:ascii="Arial" w:hAnsi="Arial" w:cs="Arial"/>
          <w:sz w:val="22"/>
          <w:szCs w:val="22"/>
        </w:rPr>
        <w:t xml:space="preserve">, e de uma caridade sem limites. Ele </w:t>
      </w:r>
      <w:r>
        <w:rPr>
          <w:rFonts w:ascii="Arial" w:hAnsi="Arial" w:cs="Arial"/>
          <w:b/>
          <w:bCs/>
          <w:sz w:val="22"/>
          <w:szCs w:val="22"/>
        </w:rPr>
        <w:t>fizera um estudo sério do Espiritismo</w:t>
      </w:r>
      <w:r>
        <w:rPr>
          <w:rFonts w:ascii="Arial" w:hAnsi="Arial" w:cs="Arial"/>
          <w:sz w:val="22"/>
          <w:szCs w:val="22"/>
        </w:rPr>
        <w:t>, do qual era um dos fervorosos adeptos. Co</w:t>
      </w:r>
      <w:r>
        <w:rPr>
          <w:rFonts w:ascii="Arial" w:hAnsi="Arial" w:cs="Arial"/>
          <w:sz w:val="22"/>
          <w:szCs w:val="22"/>
        </w:rPr>
        <w:t>m</w:t>
      </w:r>
      <w:r>
        <w:rPr>
          <w:rFonts w:ascii="Arial" w:hAnsi="Arial" w:cs="Arial"/>
          <w:sz w:val="22"/>
          <w:szCs w:val="22"/>
        </w:rPr>
        <w:t>o</w:t>
      </w:r>
      <w:r>
        <w:rPr>
          <w:rFonts w:ascii="Arial" w:hAnsi="Arial" w:cs="Arial"/>
          <w:sz w:val="22"/>
          <w:szCs w:val="22"/>
        </w:rPr>
        <w:t xml:space="preserve"> assinante da </w:t>
      </w:r>
      <w:r>
        <w:rPr>
          <w:rFonts w:ascii="Arial" w:hAnsi="Arial" w:cs="Arial"/>
          <w:i/>
          <w:iCs/>
          <w:sz w:val="22"/>
          <w:szCs w:val="22"/>
        </w:rPr>
        <w:t>Revista Espírita</w:t>
      </w:r>
      <w:r>
        <w:rPr>
          <w:rFonts w:ascii="Arial" w:hAnsi="Arial" w:cs="Arial"/>
          <w:sz w:val="22"/>
          <w:szCs w:val="22"/>
        </w:rPr>
        <w:t xml:space="preserve">, </w:t>
      </w:r>
      <w:r>
        <w:rPr>
          <w:rFonts w:ascii="Arial" w:hAnsi="Arial" w:cs="Arial"/>
          <w:b/>
          <w:bCs/>
          <w:sz w:val="22"/>
          <w:szCs w:val="22"/>
        </w:rPr>
        <w:t>tinha relações indiretas conosco, sem que nos víssemos.</w:t>
      </w:r>
      <w:r>
        <w:rPr>
          <w:rFonts w:ascii="Arial" w:hAnsi="Arial" w:cs="Arial"/>
          <w:sz w:val="22"/>
          <w:szCs w:val="22"/>
        </w:rPr>
        <w:t xml:space="preserve"> Evocando-o, […] era para nós um objeto de estudo interessante do ponto de vista da influência que pode ter o conhecimento aprofundado do Espiritismo sobre o estado da</w:t>
      </w:r>
      <w:r>
        <w:rPr>
          <w:rFonts w:ascii="Arial" w:hAnsi="Arial" w:cs="Arial"/>
          <w:sz w:val="22"/>
          <w:szCs w:val="22"/>
        </w:rPr>
        <w:t xml:space="preserve"> </w:t>
      </w:r>
      <w:r>
        <w:rPr>
          <w:rFonts w:ascii="Arial" w:hAnsi="Arial" w:cs="Arial"/>
          <w:sz w:val="22"/>
          <w:szCs w:val="22"/>
        </w:rPr>
        <w:t>a</w:t>
      </w:r>
      <w:r>
        <w:rPr>
          <w:rFonts w:ascii="Arial" w:hAnsi="Arial" w:cs="Arial"/>
          <w:sz w:val="22"/>
          <w:szCs w:val="22"/>
        </w:rPr>
        <w:t>lma depois da morte.</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 xml:space="preserve">1. </w:t>
      </w:r>
      <w:r>
        <w:rPr>
          <w:rFonts w:ascii="Arial" w:hAnsi="Arial" w:cs="Arial"/>
          <w:i/>
          <w:iCs/>
          <w:sz w:val="22"/>
          <w:szCs w:val="22"/>
        </w:rPr>
        <w:t>Evocação</w:t>
      </w:r>
      <w:r>
        <w:rPr>
          <w:rFonts w:ascii="Arial" w:hAnsi="Arial" w:cs="Arial"/>
          <w:sz w:val="22"/>
          <w:szCs w:val="22"/>
        </w:rPr>
        <w:t>. – R. Estou aqui há algum tempo.</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 xml:space="preserve">2. Não tive o prazer de vos ver; não obstante, me reconheceis? – R. Eu vos reconheço tanto melhor </w:t>
      </w:r>
      <w:r>
        <w:rPr>
          <w:rFonts w:ascii="Arial" w:hAnsi="Arial" w:cs="Arial"/>
          <w:b/>
          <w:bCs/>
          <w:sz w:val="22"/>
          <w:szCs w:val="22"/>
        </w:rPr>
        <w:t xml:space="preserve">quanto se vos visitasse frequentemente, e porque tive mais de uma conversa convosco, como </w:t>
      </w:r>
      <w:r>
        <w:rPr>
          <w:rFonts w:ascii="Arial" w:hAnsi="Arial" w:cs="Arial"/>
          <w:b/>
          <w:bCs/>
          <w:sz w:val="22"/>
          <w:szCs w:val="22"/>
        </w:rPr>
        <w:t>E</w:t>
      </w:r>
      <w:r>
        <w:rPr>
          <w:rFonts w:ascii="Arial" w:hAnsi="Arial" w:cs="Arial"/>
          <w:b/>
          <w:bCs/>
          <w:sz w:val="22"/>
          <w:szCs w:val="22"/>
        </w:rPr>
        <w:t>s</w:t>
      </w:r>
      <w:r>
        <w:rPr>
          <w:rFonts w:ascii="Arial" w:hAnsi="Arial" w:cs="Arial"/>
          <w:b/>
          <w:bCs/>
          <w:sz w:val="22"/>
          <w:szCs w:val="22"/>
        </w:rPr>
        <w:t>pírito, durante a minha vida</w:t>
      </w:r>
      <w:r>
        <w:rPr>
          <w:rFonts w:ascii="Arial" w:hAnsi="Arial" w:cs="Arial"/>
          <w:sz w:val="22"/>
          <w:szCs w:val="22"/>
        </w:rPr>
        <w:t>.</w:t>
      </w:r>
    </w:p>
    <w:p w:rsidR="00000000" w:rsidRDefault="005F5BC8">
      <w:pPr>
        <w:pStyle w:val="Corpodetexto"/>
        <w:widowControl w:val="0"/>
        <w:spacing w:after="567" w:line="276" w:lineRule="auto"/>
        <w:ind w:left="1134" w:right="283" w:firstLine="283"/>
        <w:jc w:val="both"/>
        <w:rPr>
          <w:rFonts w:ascii="DejaVu Sans" w:hAnsi="DejaVu Sans" w:cs="DejaVu Sans"/>
          <w:sz w:val="24"/>
        </w:rPr>
      </w:pPr>
      <w:r>
        <w:rPr>
          <w:rFonts w:ascii="Arial" w:hAnsi="Arial" w:cs="Arial"/>
          <w:sz w:val="22"/>
          <w:szCs w:val="22"/>
        </w:rPr>
        <w:t xml:space="preserve">Nota. – Isso confirma o fato muito importante e do qual tivemos numerosos exemplos, de comunicações que os homens têm entre si, com o seu desconhecimento durante a sua vida. Assim, </w:t>
      </w:r>
      <w:r>
        <w:rPr>
          <w:rFonts w:ascii="Arial" w:hAnsi="Arial" w:cs="Arial"/>
          <w:b/>
          <w:bCs/>
          <w:sz w:val="22"/>
          <w:szCs w:val="22"/>
        </w:rPr>
        <w:t>durante o sono do corpo, os Espíritos viaja</w:t>
      </w:r>
      <w:r>
        <w:rPr>
          <w:rFonts w:ascii="Arial" w:hAnsi="Arial" w:cs="Arial"/>
          <w:b/>
          <w:bCs/>
          <w:sz w:val="22"/>
          <w:szCs w:val="22"/>
        </w:rPr>
        <w:t>m</w:t>
      </w:r>
      <w:r>
        <w:rPr>
          <w:rFonts w:ascii="Arial" w:hAnsi="Arial" w:cs="Arial"/>
          <w:b/>
          <w:bCs/>
          <w:sz w:val="22"/>
          <w:szCs w:val="22"/>
        </w:rPr>
        <w:t xml:space="preserve"> </w:t>
      </w:r>
      <w:r>
        <w:rPr>
          <w:rFonts w:ascii="Arial" w:hAnsi="Arial" w:cs="Arial"/>
          <w:b/>
          <w:bCs/>
          <w:sz w:val="22"/>
          <w:szCs w:val="22"/>
        </w:rPr>
        <w:t>e se visitam reciprocamente</w:t>
      </w:r>
      <w:r>
        <w:rPr>
          <w:rFonts w:ascii="Arial" w:hAnsi="Arial" w:cs="Arial"/>
          <w:sz w:val="22"/>
          <w:szCs w:val="22"/>
        </w:rPr>
        <w:t>. Eles trazem, ao despertar, uma intuição das ideias que hauriram nessas conversas ocultas, mas das quais ignoram a fonte. Temos, dessa maneira, durante a vida, uma dupla existência: a existência corpórea que nos dá a vida de r</w:t>
      </w:r>
      <w:r>
        <w:rPr>
          <w:rFonts w:ascii="Arial" w:hAnsi="Arial" w:cs="Arial"/>
          <w:sz w:val="22"/>
          <w:szCs w:val="22"/>
        </w:rPr>
        <w:t>e</w:t>
      </w:r>
      <w:r>
        <w:rPr>
          <w:rFonts w:ascii="Arial" w:hAnsi="Arial" w:cs="Arial"/>
          <w:sz w:val="22"/>
          <w:szCs w:val="22"/>
        </w:rPr>
        <w:t>l</w:t>
      </w:r>
      <w:r>
        <w:rPr>
          <w:rFonts w:ascii="Arial" w:hAnsi="Arial" w:cs="Arial"/>
          <w:sz w:val="22"/>
          <w:szCs w:val="22"/>
        </w:rPr>
        <w:t>ação exterior, e a existência espírita, que nos dá a vida de relação oculta. (</w:t>
      </w:r>
      <w:r>
        <w:rPr>
          <w:rStyle w:val="Refdenotaderodap4"/>
          <w:rFonts w:ascii="Arial" w:hAnsi="Arial" w:cs="Arial"/>
          <w:sz w:val="22"/>
          <w:szCs w:val="22"/>
        </w:rPr>
        <w:endnoteReference w:id="274"/>
      </w:r>
      <w:r>
        <w:rPr>
          <w:rFonts w:ascii="Arial" w:hAnsi="Arial" w:cs="Arial"/>
          <w:sz w:val="22"/>
          <w:szCs w:val="22"/>
        </w:rPr>
        <w:t>)</w:t>
      </w:r>
    </w:p>
    <w:p w:rsidR="00000000" w:rsidRDefault="005F5BC8">
      <w:pPr>
        <w:pStyle w:val="Corpodetexto"/>
        <w:widowControl w:val="0"/>
        <w:spacing w:after="170" w:line="360" w:lineRule="auto"/>
        <w:ind w:firstLine="709"/>
        <w:jc w:val="both"/>
        <w:rPr>
          <w:rFonts w:ascii="DejaVu Sans" w:eastAsia="Times New Roman" w:hAnsi="DejaVu Sans" w:cs="DejaVu Sans"/>
          <w:sz w:val="24"/>
          <w:lang w:bidi="ar-SA"/>
        </w:rPr>
      </w:pPr>
      <w:r>
        <w:rPr>
          <w:rFonts w:ascii="DejaVu Sans" w:hAnsi="DejaVu Sans" w:cs="DejaVu Sans"/>
          <w:sz w:val="24"/>
        </w:rPr>
        <w:t>Aqui temos a inusitada ocorrência de dois Espíritos encarnados, durante o sono, confabularam algumas vezes, certamente, porque nesses momentos suas almas estavam emancipadas</w:t>
      </w:r>
      <w:r>
        <w:rPr>
          <w:rFonts w:ascii="DejaVu Sans" w:hAnsi="DejaVu Sans" w:cs="DejaVu Sans"/>
          <w:sz w:val="24"/>
        </w:rPr>
        <w:t xml:space="preserve"> </w:t>
      </w:r>
      <w:r>
        <w:rPr>
          <w:rFonts w:ascii="DejaVu Sans" w:hAnsi="DejaVu Sans" w:cs="DejaVu Sans"/>
          <w:sz w:val="24"/>
        </w:rPr>
        <w:t>d</w:t>
      </w:r>
      <w:r>
        <w:rPr>
          <w:rFonts w:ascii="DejaVu Sans" w:hAnsi="DejaVu Sans" w:cs="DejaVu Sans"/>
          <w:sz w:val="24"/>
        </w:rPr>
        <w:t>o corpo físico.</w:t>
      </w:r>
    </w:p>
    <w:p w:rsidR="00000000" w:rsidRDefault="005F5BC8">
      <w:pPr>
        <w:spacing w:after="170"/>
        <w:jc w:val="both"/>
        <w:rPr>
          <w:rFonts w:ascii="Arial" w:hAnsi="Arial" w:cs="Arial"/>
        </w:rPr>
      </w:pPr>
      <w:r>
        <w:rPr>
          <w:rFonts w:ascii="DejaVu Sans" w:eastAsia="Times New Roman" w:hAnsi="DejaVu Sans" w:cs="DejaVu Sans"/>
          <w:sz w:val="24"/>
          <w:szCs w:val="24"/>
          <w:lang w:bidi="ar-SA"/>
        </w:rPr>
        <w:t xml:space="preserve">Na </w:t>
      </w:r>
      <w:r>
        <w:rPr>
          <w:rFonts w:ascii="DejaVu Sans" w:eastAsia="Times New Roman" w:hAnsi="DejaVu Sans" w:cs="DejaVu Sans"/>
          <w:b/>
          <w:bCs/>
          <w:i/>
          <w:iCs/>
          <w:color w:val="0000FF"/>
          <w:sz w:val="24"/>
          <w:szCs w:val="24"/>
          <w:lang w:bidi="ar-SA"/>
        </w:rPr>
        <w:t>Revista Espírita 1866</w:t>
      </w:r>
      <w:r>
        <w:rPr>
          <w:rFonts w:ascii="DejaVu Sans" w:eastAsia="Times New Roman" w:hAnsi="DejaVu Sans" w:cs="DejaVu Sans"/>
          <w:sz w:val="24"/>
          <w:szCs w:val="24"/>
          <w:lang w:bidi="ar-SA"/>
        </w:rPr>
        <w:t>, mês de março, do artigo “Mediunidade mental”, transcrevemos o seguinte trecho da carta enviada pelo correspondente Milianah (Argélia):</w:t>
      </w:r>
    </w:p>
    <w:p w:rsidR="00000000" w:rsidRDefault="005F5BC8">
      <w:pPr>
        <w:pStyle w:val="Corpodetexto"/>
        <w:widowControl w:val="0"/>
        <w:spacing w:before="283" w:after="113" w:line="276" w:lineRule="auto"/>
        <w:ind w:left="1134" w:right="283" w:firstLine="283"/>
        <w:jc w:val="both"/>
        <w:rPr>
          <w:rFonts w:ascii="Arial" w:eastAsia="Times New Roman" w:hAnsi="Arial" w:cs="DejaVu Sans"/>
          <w:lang w:bidi="ar-SA"/>
        </w:rPr>
      </w:pPr>
      <w:r>
        <w:rPr>
          <w:rFonts w:ascii="Arial" w:hAnsi="Arial" w:cs="Arial"/>
          <w:sz w:val="22"/>
          <w:szCs w:val="22"/>
        </w:rPr>
        <w:t>“</w:t>
      </w:r>
      <w:r>
        <w:rPr>
          <w:rFonts w:ascii="Arial" w:hAnsi="Arial" w:cs="Arial"/>
          <w:sz w:val="22"/>
          <w:szCs w:val="22"/>
        </w:rPr>
        <w:t xml:space="preserve">A propósito do </w:t>
      </w:r>
      <w:r>
        <w:rPr>
          <w:rFonts w:ascii="Arial" w:hAnsi="Arial" w:cs="Arial"/>
          <w:b/>
          <w:bCs/>
          <w:sz w:val="22"/>
          <w:szCs w:val="22"/>
        </w:rPr>
        <w:t>desligamento do Espírito que se opera em todo o mundo durante</w:t>
      </w:r>
      <w:r>
        <w:rPr>
          <w:rFonts w:ascii="Arial" w:hAnsi="Arial" w:cs="Arial"/>
          <w:b/>
          <w:bCs/>
          <w:sz w:val="22"/>
          <w:szCs w:val="22"/>
        </w:rPr>
        <w:t xml:space="preserve"> </w:t>
      </w:r>
      <w:r>
        <w:rPr>
          <w:rFonts w:ascii="Arial" w:hAnsi="Arial" w:cs="Arial"/>
          <w:b/>
          <w:bCs/>
          <w:sz w:val="22"/>
          <w:szCs w:val="22"/>
        </w:rPr>
        <w:t>o</w:t>
      </w:r>
      <w:r>
        <w:rPr>
          <w:rFonts w:ascii="Arial" w:hAnsi="Arial" w:cs="Arial"/>
          <w:b/>
          <w:bCs/>
          <w:sz w:val="22"/>
          <w:szCs w:val="22"/>
        </w:rPr>
        <w:t xml:space="preserve"> sono</w:t>
      </w:r>
      <w:r>
        <w:rPr>
          <w:rFonts w:ascii="Arial" w:hAnsi="Arial" w:cs="Arial"/>
          <w:sz w:val="22"/>
          <w:szCs w:val="22"/>
        </w:rPr>
        <w:t xml:space="preserve">, meu guia espiritual mo exerce durante a vigília. </w:t>
      </w:r>
      <w:r>
        <w:rPr>
          <w:rFonts w:ascii="Arial" w:hAnsi="Arial" w:cs="Arial"/>
          <w:b/>
          <w:bCs/>
          <w:sz w:val="22"/>
          <w:szCs w:val="22"/>
        </w:rPr>
        <w:t>Enquanto o corpo está entorpecido, o Espírito se transporta ao longe, visita as pessoas e os lugares de que gosta</w:t>
      </w:r>
      <w:r>
        <w:rPr>
          <w:rFonts w:ascii="Arial" w:hAnsi="Arial" w:cs="Arial"/>
          <w:sz w:val="22"/>
          <w:szCs w:val="22"/>
        </w:rPr>
        <w:t>, e reentra em seguida sem esforço. O que me parece mais surpreendente é que, enquant</w:t>
      </w:r>
      <w:r>
        <w:rPr>
          <w:rFonts w:ascii="Arial" w:hAnsi="Arial" w:cs="Arial"/>
          <w:sz w:val="22"/>
          <w:szCs w:val="22"/>
        </w:rPr>
        <w:t>o</w:t>
      </w:r>
      <w:r>
        <w:rPr>
          <w:rFonts w:ascii="Arial" w:hAnsi="Arial" w:cs="Arial"/>
          <w:sz w:val="22"/>
          <w:szCs w:val="22"/>
        </w:rPr>
        <w:t xml:space="preserve"> </w:t>
      </w:r>
      <w:r>
        <w:rPr>
          <w:rFonts w:ascii="Arial" w:hAnsi="Arial" w:cs="Arial"/>
          <w:sz w:val="22"/>
          <w:szCs w:val="22"/>
        </w:rPr>
        <w:t xml:space="preserve">estou como em catalepsia, tenho o sentimento desse desligamento. Também o exerço no recolhimento, o que me proporciona a agradável visita de Espíritos simpáticos, encarnados e desencarnados. […] </w:t>
      </w:r>
      <w:r>
        <w:rPr>
          <w:rFonts w:ascii="Arial" w:hAnsi="Arial" w:cs="Arial"/>
          <w:b/>
          <w:bCs/>
          <w:sz w:val="22"/>
          <w:szCs w:val="22"/>
        </w:rPr>
        <w:t>A conversação mental se estabelece, como na comunicação int</w:t>
      </w:r>
      <w:r>
        <w:rPr>
          <w:rFonts w:ascii="Arial" w:hAnsi="Arial" w:cs="Arial"/>
          <w:b/>
          <w:bCs/>
          <w:sz w:val="22"/>
          <w:szCs w:val="22"/>
        </w:rPr>
        <w:t>u</w:t>
      </w:r>
      <w:r>
        <w:rPr>
          <w:rFonts w:ascii="Arial" w:hAnsi="Arial" w:cs="Arial"/>
          <w:b/>
          <w:bCs/>
          <w:sz w:val="22"/>
          <w:szCs w:val="22"/>
        </w:rPr>
        <w:t>i</w:t>
      </w:r>
      <w:r>
        <w:rPr>
          <w:rFonts w:ascii="Arial" w:hAnsi="Arial" w:cs="Arial"/>
          <w:b/>
          <w:bCs/>
          <w:sz w:val="22"/>
          <w:szCs w:val="22"/>
        </w:rPr>
        <w:t>tiva</w:t>
      </w:r>
      <w:r>
        <w:rPr>
          <w:rFonts w:ascii="Arial" w:hAnsi="Arial" w:cs="Arial"/>
          <w:sz w:val="22"/>
          <w:szCs w:val="22"/>
        </w:rPr>
        <w:t>, e esse gênero de conversa tem alguma coisa de adoravelmente íntimo. Frequentemente meu irmão e minha irmã, encarnados, me visitam, acompanhados às vezes de meu pai e de minha mãe, do mundo dos Espíritos.</w:t>
      </w:r>
    </w:p>
    <w:p w:rsidR="00000000" w:rsidRDefault="005F5BC8">
      <w:pPr>
        <w:spacing w:after="567" w:line="276" w:lineRule="auto"/>
        <w:ind w:left="1134" w:right="283" w:firstLine="283"/>
        <w:jc w:val="both"/>
        <w:rPr>
          <w:rFonts w:ascii="DejaVu Sans" w:eastAsia="Times New Roman" w:hAnsi="DejaVu Sans" w:cs="DejaVu Sans"/>
          <w:sz w:val="24"/>
          <w:szCs w:val="24"/>
          <w:lang w:bidi="ar-SA"/>
        </w:rPr>
      </w:pPr>
      <w:r>
        <w:rPr>
          <w:rFonts w:ascii="Arial" w:eastAsia="Times New Roman" w:hAnsi="Arial" w:cs="DejaVu Sans"/>
          <w:lang w:bidi="ar-SA"/>
        </w:rPr>
        <w:t>“</w:t>
      </w:r>
      <w:r>
        <w:rPr>
          <w:rFonts w:ascii="Arial" w:eastAsia="Times New Roman" w:hAnsi="Arial" w:cs="DejaVu Sans"/>
          <w:b/>
          <w:bCs/>
          <w:lang w:bidi="ar-SA"/>
        </w:rPr>
        <w:t>Há alguns dias apenas, tive a vossa visita,</w:t>
      </w:r>
      <w:r>
        <w:rPr>
          <w:rFonts w:ascii="Arial" w:eastAsia="Times New Roman" w:hAnsi="Arial" w:cs="DejaVu Sans"/>
          <w:b/>
          <w:bCs/>
          <w:lang w:bidi="ar-SA"/>
        </w:rPr>
        <w:t xml:space="preserve"> </w:t>
      </w:r>
      <w:r>
        <w:rPr>
          <w:rFonts w:ascii="Arial" w:eastAsia="Times New Roman" w:hAnsi="Arial" w:cs="DejaVu Sans"/>
          <w:b/>
          <w:bCs/>
          <w:lang w:bidi="ar-SA"/>
        </w:rPr>
        <w:t>c</w:t>
      </w:r>
      <w:r>
        <w:rPr>
          <w:rFonts w:ascii="Arial" w:eastAsia="Times New Roman" w:hAnsi="Arial" w:cs="DejaVu Sans"/>
          <w:b/>
          <w:bCs/>
          <w:lang w:bidi="ar-SA"/>
        </w:rPr>
        <w:t>aro mestre</w:t>
      </w:r>
      <w:r>
        <w:rPr>
          <w:rFonts w:ascii="Arial" w:eastAsia="Times New Roman" w:hAnsi="Arial" w:cs="DejaVu Sans"/>
          <w:lang w:bidi="ar-SA"/>
        </w:rPr>
        <w:t xml:space="preserve">, e pela doçura do fluido que me penetrava, acreditei que era um de nossos bons protetores celestes; </w:t>
      </w:r>
      <w:r>
        <w:rPr>
          <w:rFonts w:ascii="Arial" w:eastAsia="Times New Roman" w:hAnsi="Arial" w:cs="DejaVu Sans"/>
          <w:b/>
          <w:bCs/>
          <w:lang w:bidi="ar-SA"/>
        </w:rPr>
        <w:t>julgai de minha alegria em reconhecendo, em meu pensamento ou antes em meu cérebro, como o próprio timbre de vossa voz</w:t>
      </w:r>
      <w:r>
        <w:rPr>
          <w:rFonts w:ascii="Arial" w:eastAsia="Times New Roman" w:hAnsi="Arial" w:cs="DejaVu Sans"/>
          <w:lang w:bidi="ar-SA"/>
        </w:rPr>
        <w:t>. […].” (</w:t>
      </w:r>
      <w:r>
        <w:rPr>
          <w:rStyle w:val="Refdenotaderodap4"/>
          <w:rFonts w:ascii="Arial" w:eastAsia="Times New Roman" w:hAnsi="Arial" w:cs="DejaVu Sans"/>
          <w:lang w:bidi="ar-SA"/>
        </w:rPr>
        <w:endnoteReference w:id="275"/>
      </w:r>
      <w:r>
        <w:rPr>
          <w:rFonts w:ascii="Arial" w:eastAsia="Times New Roman" w:hAnsi="Arial" w:cs="DejaVu Sans"/>
          <w:lang w:bidi="ar-SA"/>
        </w:rPr>
        <w:t>)</w:t>
      </w:r>
    </w:p>
    <w:p w:rsidR="00000000" w:rsidRDefault="005F5BC8">
      <w:pPr>
        <w:spacing w:after="170"/>
        <w:jc w:val="both"/>
      </w:pPr>
      <w:r>
        <w:rPr>
          <w:rFonts w:ascii="DejaVu Sans" w:eastAsia="Times New Roman" w:hAnsi="DejaVu Sans" w:cs="DejaVu Sans"/>
          <w:sz w:val="24"/>
          <w:szCs w:val="24"/>
          <w:lang w:bidi="ar-SA"/>
        </w:rPr>
        <w:t>O fato, confo</w:t>
      </w:r>
      <w:r>
        <w:rPr>
          <w:rFonts w:ascii="DejaVu Sans" w:eastAsia="Times New Roman" w:hAnsi="DejaVu Sans" w:cs="DejaVu Sans"/>
          <w:sz w:val="24"/>
          <w:szCs w:val="24"/>
          <w:lang w:bidi="ar-SA"/>
        </w:rPr>
        <w:t>r</w:t>
      </w:r>
      <w:r>
        <w:rPr>
          <w:rFonts w:ascii="DejaVu Sans" w:eastAsia="Times New Roman" w:hAnsi="DejaVu Sans" w:cs="DejaVu Sans"/>
          <w:sz w:val="24"/>
          <w:szCs w:val="24"/>
          <w:lang w:bidi="ar-SA"/>
        </w:rPr>
        <w:t>m</w:t>
      </w:r>
      <w:r>
        <w:rPr>
          <w:rFonts w:ascii="DejaVu Sans" w:eastAsia="Times New Roman" w:hAnsi="DejaVu Sans" w:cs="DejaVu Sans"/>
          <w:sz w:val="24"/>
          <w:szCs w:val="24"/>
          <w:lang w:bidi="ar-SA"/>
        </w:rPr>
        <w:t>e relatado pelo correspondente no parágrafo anterior, já por nós citado (</w:t>
      </w:r>
      <w:r>
        <w:rPr>
          <w:rStyle w:val="Refdenotaderodap4"/>
          <w:rFonts w:ascii="DejaVu Sans" w:eastAsia="Times New Roman" w:hAnsi="DejaVu Sans" w:cs="DejaVu Sans"/>
          <w:sz w:val="24"/>
          <w:szCs w:val="24"/>
          <w:lang w:bidi="ar-SA"/>
        </w:rPr>
        <w:endnoteReference w:id="276"/>
      </w:r>
      <w:r>
        <w:rPr>
          <w:rFonts w:ascii="DejaVu Sans" w:eastAsia="Times New Roman" w:hAnsi="DejaVu Sans" w:cs="DejaVu Sans"/>
          <w:sz w:val="24"/>
          <w:szCs w:val="24"/>
          <w:lang w:bidi="ar-SA"/>
        </w:rPr>
        <w:t>), se deu à noite, o que nos leva a concluir que também nesse caso o Codificador dormia.</w:t>
      </w:r>
    </w:p>
    <w:p w:rsidR="00000000" w:rsidRDefault="005F5BC8">
      <w:pPr>
        <w:pStyle w:val="Ttulo1"/>
        <w:pageBreakBefore/>
        <w:rPr>
          <w:sz w:val="24"/>
          <w:szCs w:val="24"/>
        </w:rPr>
      </w:pPr>
      <w:bookmarkStart w:id="11" w:name="_Toc141672092"/>
      <w:r>
        <w:t>As manifestações e materializações do médium Chico Xavier</w:t>
      </w:r>
      <w:bookmarkEnd w:id="11"/>
    </w:p>
    <w:p w:rsidR="00000000" w:rsidRDefault="005F5BC8">
      <w:pPr>
        <w:spacing w:after="170"/>
        <w:jc w:val="both"/>
        <w:rPr>
          <w:rFonts w:ascii="DejaVu Sans" w:hAnsi="DejaVu Sans" w:cs="DejaVu Sans"/>
          <w:sz w:val="24"/>
          <w:szCs w:val="24"/>
        </w:rPr>
      </w:pPr>
      <w:r>
        <w:rPr>
          <w:rFonts w:ascii="DejaVu Sans" w:hAnsi="DejaVu Sans" w:cs="DejaVu Sans"/>
          <w:sz w:val="24"/>
          <w:szCs w:val="24"/>
        </w:rPr>
        <w:t>Não podemos deixar de mencionar u</w:t>
      </w:r>
      <w:r>
        <w:rPr>
          <w:rFonts w:ascii="DejaVu Sans" w:hAnsi="DejaVu Sans" w:cs="DejaVu Sans"/>
          <w:sz w:val="24"/>
          <w:szCs w:val="24"/>
        </w:rPr>
        <w:t>m</w:t>
      </w:r>
      <w:r>
        <w:rPr>
          <w:rFonts w:ascii="DejaVu Sans" w:hAnsi="DejaVu Sans" w:cs="DejaVu Sans"/>
          <w:sz w:val="24"/>
          <w:szCs w:val="24"/>
        </w:rPr>
        <w:t xml:space="preserve"> </w:t>
      </w:r>
      <w:r>
        <w:rPr>
          <w:rFonts w:ascii="DejaVu Sans" w:hAnsi="DejaVu Sans" w:cs="DejaVu Sans"/>
          <w:sz w:val="24"/>
          <w:szCs w:val="24"/>
        </w:rPr>
        <w:t xml:space="preserve">caso acontecido com Chico Xavier. Quem o narrou foi o jornalista Fernando Worm </w:t>
      </w:r>
      <w:r>
        <w:rPr>
          <w:rStyle w:val="nfase"/>
          <w:rFonts w:ascii="DejaVu Sans" w:eastAsia="Book Antiqua" w:hAnsi="DejaVu Sans" w:cs="DejaVu Sans"/>
          <w:i w:val="0"/>
          <w:iCs w:val="0"/>
          <w:sz w:val="24"/>
          <w:szCs w:val="24"/>
        </w:rPr>
        <w:t xml:space="preserve">(1929–2011) no </w:t>
      </w:r>
      <w:r>
        <w:rPr>
          <w:rFonts w:ascii="DejaVu Sans" w:hAnsi="DejaVu Sans" w:cs="DejaVu Sans"/>
          <w:sz w:val="24"/>
          <w:szCs w:val="24"/>
        </w:rPr>
        <w:t xml:space="preserve">livro </w:t>
      </w:r>
      <w:r>
        <w:rPr>
          <w:rFonts w:ascii="DejaVu Sans" w:hAnsi="DejaVu Sans" w:cs="DejaVu Sans"/>
          <w:b/>
          <w:bCs/>
          <w:i/>
          <w:iCs/>
          <w:color w:val="0000FF"/>
          <w:sz w:val="24"/>
          <w:szCs w:val="24"/>
        </w:rPr>
        <w:t>A Ponte – Diálogos com Chico Xavier</w:t>
      </w:r>
      <w:r>
        <w:rPr>
          <w:rFonts w:ascii="DejaVu Sans" w:hAnsi="DejaVu Sans" w:cs="DejaVu Sans"/>
          <w:sz w:val="24"/>
          <w:szCs w:val="24"/>
        </w:rPr>
        <w:t>, publicado pela Lake, em 1977 (</w:t>
      </w:r>
      <w:r>
        <w:rPr>
          <w:rStyle w:val="Refdenotaderodap4"/>
          <w:rFonts w:ascii="DejaVu Sans" w:hAnsi="DejaVu Sans" w:cs="DejaVu Sans"/>
          <w:sz w:val="24"/>
          <w:szCs w:val="24"/>
        </w:rPr>
        <w:endnoteReference w:id="277"/>
      </w:r>
      <w:r>
        <w:rPr>
          <w:rFonts w:ascii="DejaVu Sans" w:hAnsi="DejaVu Sans" w:cs="DejaVu Sans"/>
          <w:sz w:val="24"/>
          <w:szCs w:val="24"/>
        </w:rPr>
        <w:t>).</w:t>
      </w:r>
    </w:p>
    <w:p w:rsidR="00000000" w:rsidRDefault="005F5BC8">
      <w:pPr>
        <w:spacing w:after="170"/>
        <w:jc w:val="both"/>
        <w:rPr>
          <w:rFonts w:ascii="Arial" w:hAnsi="Arial" w:cs="Arial"/>
        </w:rPr>
      </w:pPr>
      <w:r>
        <w:rPr>
          <w:rFonts w:ascii="DejaVu Sans" w:hAnsi="DejaVu Sans" w:cs="DejaVu Sans"/>
          <w:sz w:val="24"/>
          <w:szCs w:val="24"/>
        </w:rPr>
        <w:t>Trata-se de algo acontecido entre ele e o médium e que tem tudo a ver com o nosso t</w:t>
      </w:r>
      <w:r>
        <w:rPr>
          <w:rFonts w:ascii="DejaVu Sans" w:hAnsi="DejaVu Sans" w:cs="DejaVu Sans"/>
          <w:sz w:val="24"/>
          <w:szCs w:val="24"/>
        </w:rPr>
        <w:t>e</w:t>
      </w:r>
      <w:r>
        <w:rPr>
          <w:rFonts w:ascii="DejaVu Sans" w:hAnsi="DejaVu Sans" w:cs="DejaVu Sans"/>
          <w:sz w:val="24"/>
          <w:szCs w:val="24"/>
        </w:rPr>
        <w:t>m</w:t>
      </w:r>
      <w:r>
        <w:rPr>
          <w:rFonts w:ascii="DejaVu Sans" w:hAnsi="DejaVu Sans" w:cs="DejaVu Sans"/>
          <w:sz w:val="24"/>
          <w:szCs w:val="24"/>
        </w:rPr>
        <w:t>a, pois à época o médium era bem uma pessoa viva. Passemos a palavra a Fernando Worm:</w:t>
      </w:r>
    </w:p>
    <w:p w:rsidR="00000000" w:rsidRDefault="005F5BC8">
      <w:pPr>
        <w:pStyle w:val="Corpodetexto"/>
        <w:widowControl w:val="0"/>
        <w:spacing w:before="283" w:after="113" w:line="276" w:lineRule="auto"/>
        <w:ind w:left="1134" w:right="283" w:firstLine="283"/>
        <w:jc w:val="both"/>
        <w:rPr>
          <w:rFonts w:ascii="Arial" w:hAnsi="Arial" w:cs="Arial"/>
          <w:b/>
          <w:bCs/>
          <w:sz w:val="22"/>
          <w:szCs w:val="22"/>
        </w:rPr>
      </w:pPr>
      <w:r>
        <w:rPr>
          <w:rFonts w:ascii="Arial" w:hAnsi="Arial" w:cs="Arial"/>
          <w:sz w:val="22"/>
          <w:szCs w:val="22"/>
        </w:rPr>
        <w:t xml:space="preserve">Certa tarde de novembro de 1976, um sábado, </w:t>
      </w:r>
      <w:r>
        <w:rPr>
          <w:rFonts w:ascii="Arial" w:hAnsi="Arial" w:cs="Arial"/>
          <w:b/>
          <w:bCs/>
          <w:sz w:val="22"/>
          <w:szCs w:val="22"/>
        </w:rPr>
        <w:t>recostei-me um pouco para descansar e adormeci</w:t>
      </w:r>
      <w:r>
        <w:rPr>
          <w:rFonts w:ascii="Arial" w:hAnsi="Arial" w:cs="Arial"/>
          <w:sz w:val="22"/>
          <w:szCs w:val="22"/>
        </w:rPr>
        <w:t>.</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b/>
          <w:bCs/>
          <w:sz w:val="22"/>
          <w:szCs w:val="22"/>
        </w:rPr>
        <w:t>Sonhei</w:t>
      </w:r>
      <w:r>
        <w:rPr>
          <w:rFonts w:ascii="Arial" w:hAnsi="Arial" w:cs="Arial"/>
          <w:sz w:val="22"/>
          <w:szCs w:val="22"/>
        </w:rPr>
        <w:t xml:space="preserve"> e, no sonho, eu conversava com meu irmão Darcy Worm num lugar desconh</w:t>
      </w:r>
      <w:r>
        <w:rPr>
          <w:rFonts w:ascii="Arial" w:hAnsi="Arial" w:cs="Arial"/>
          <w:sz w:val="22"/>
          <w:szCs w:val="22"/>
        </w:rPr>
        <w:t>e</w:t>
      </w:r>
      <w:r>
        <w:rPr>
          <w:rFonts w:ascii="Arial" w:hAnsi="Arial" w:cs="Arial"/>
          <w:sz w:val="22"/>
          <w:szCs w:val="22"/>
        </w:rPr>
        <w:t>c</w:t>
      </w:r>
      <w:r>
        <w:rPr>
          <w:rFonts w:ascii="Arial" w:hAnsi="Arial" w:cs="Arial"/>
          <w:sz w:val="22"/>
          <w:szCs w:val="22"/>
        </w:rPr>
        <w:t xml:space="preserve">ido para mim quando inesperadamente </w:t>
      </w:r>
      <w:r>
        <w:rPr>
          <w:rFonts w:ascii="Arial" w:hAnsi="Arial" w:cs="Arial"/>
          <w:b/>
          <w:bCs/>
          <w:sz w:val="22"/>
          <w:szCs w:val="22"/>
        </w:rPr>
        <w:t>vejo Chico à minha frente, sorrindo</w:t>
      </w:r>
      <w:r>
        <w:rPr>
          <w:rFonts w:ascii="Arial" w:hAnsi="Arial" w:cs="Arial"/>
          <w:sz w:val="22"/>
          <w:szCs w:val="22"/>
        </w:rPr>
        <w:t>. Como sempre foi de hábito em cada reencontro nosso, cumprimentei-o afetuosamente e, ao abraçá-lo, minha mão direita tocou em suas costelas.</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Reparei logo que estava muito emagrecido,</w:t>
      </w:r>
      <w:r>
        <w:rPr>
          <w:rFonts w:ascii="Arial" w:hAnsi="Arial" w:cs="Arial"/>
          <w:sz w:val="22"/>
          <w:szCs w:val="22"/>
        </w:rPr>
        <w:t xml:space="preserve"> </w:t>
      </w:r>
      <w:r>
        <w:rPr>
          <w:rFonts w:ascii="Arial" w:hAnsi="Arial" w:cs="Arial"/>
          <w:sz w:val="22"/>
          <w:szCs w:val="22"/>
        </w:rPr>
        <w:t>a</w:t>
      </w:r>
      <w:r>
        <w:rPr>
          <w:rFonts w:ascii="Arial" w:hAnsi="Arial" w:cs="Arial"/>
          <w:sz w:val="22"/>
          <w:szCs w:val="22"/>
        </w:rPr>
        <w:t xml:space="preserve"> roupa parecia folgada demais no corpo, a impressão que me assaltava era a de que ele estava adoentado.</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Em meio à minha grande alegria, disse-lhe: “Que bom teres vindo!… Que bom!… Chico, estás bem mas pareces magro…” Sem pronunciar palavra, ele novamente</w:t>
      </w:r>
      <w:r>
        <w:rPr>
          <w:rFonts w:ascii="Arial" w:hAnsi="Arial" w:cs="Arial"/>
          <w:sz w:val="22"/>
          <w:szCs w:val="22"/>
        </w:rPr>
        <w:t xml:space="preserve"> </w:t>
      </w:r>
      <w:r>
        <w:rPr>
          <w:rFonts w:ascii="Arial" w:hAnsi="Arial" w:cs="Arial"/>
          <w:sz w:val="22"/>
          <w:szCs w:val="22"/>
        </w:rPr>
        <w:t>s</w:t>
      </w:r>
      <w:r>
        <w:rPr>
          <w:rFonts w:ascii="Arial" w:hAnsi="Arial" w:cs="Arial"/>
          <w:sz w:val="22"/>
          <w:szCs w:val="22"/>
        </w:rPr>
        <w:t>orriu.</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O sonho terminou aí, permanecendo em meu espírito aquela notável impressão de nitidez e de realidade.</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 xml:space="preserve">Dia 30 desse mês, embora procurando ocultar-me a real gravidade da enfermidade que o acometeu a 12 de novembro, para que eu não me preocupasse, </w:t>
      </w:r>
      <w:r>
        <w:rPr>
          <w:rFonts w:ascii="Arial" w:hAnsi="Arial" w:cs="Arial"/>
          <w:b/>
          <w:bCs/>
          <w:sz w:val="22"/>
          <w:szCs w:val="22"/>
        </w:rPr>
        <w:t>C</w:t>
      </w:r>
      <w:r>
        <w:rPr>
          <w:rFonts w:ascii="Arial" w:hAnsi="Arial" w:cs="Arial"/>
          <w:b/>
          <w:bCs/>
          <w:sz w:val="22"/>
          <w:szCs w:val="22"/>
        </w:rPr>
        <w:t>h</w:t>
      </w:r>
      <w:r>
        <w:rPr>
          <w:rFonts w:ascii="Arial" w:hAnsi="Arial" w:cs="Arial"/>
          <w:b/>
          <w:bCs/>
          <w:sz w:val="22"/>
          <w:szCs w:val="22"/>
        </w:rPr>
        <w:t>i</w:t>
      </w:r>
      <w:r>
        <w:rPr>
          <w:rFonts w:ascii="Arial" w:hAnsi="Arial" w:cs="Arial"/>
          <w:b/>
          <w:bCs/>
          <w:sz w:val="22"/>
          <w:szCs w:val="22"/>
        </w:rPr>
        <w:t>co Xavier escreveu-me uma carta muito tranquilizadora</w:t>
      </w:r>
      <w:r>
        <w:rPr>
          <w:rFonts w:ascii="Arial" w:hAnsi="Arial" w:cs="Arial"/>
          <w:sz w:val="22"/>
          <w:szCs w:val="22"/>
        </w:rPr>
        <w:t xml:space="preserve">, comentando o seguinte sobre o que eu lhe narrara: “Querido amigo, </w:t>
      </w:r>
      <w:r>
        <w:rPr>
          <w:rFonts w:ascii="Arial" w:hAnsi="Arial" w:cs="Arial"/>
          <w:b/>
          <w:bCs/>
          <w:sz w:val="22"/>
          <w:szCs w:val="22"/>
        </w:rPr>
        <w:t xml:space="preserve">estou na certeza de que realmente nos encontramos espiritualmente na tarde de 21 de novembro; pois, nesse horário, estava igualmente </w:t>
      </w:r>
      <w:r>
        <w:rPr>
          <w:rFonts w:ascii="Arial" w:hAnsi="Arial" w:cs="Arial"/>
          <w:b/>
          <w:bCs/>
          <w:sz w:val="22"/>
          <w:szCs w:val="22"/>
        </w:rPr>
        <w:t>n</w:t>
      </w:r>
      <w:r>
        <w:rPr>
          <w:rFonts w:ascii="Arial" w:hAnsi="Arial" w:cs="Arial"/>
          <w:b/>
          <w:bCs/>
          <w:sz w:val="22"/>
          <w:szCs w:val="22"/>
        </w:rPr>
        <w:t>u</w:t>
      </w:r>
      <w:r>
        <w:rPr>
          <w:rFonts w:ascii="Arial" w:hAnsi="Arial" w:cs="Arial"/>
          <w:b/>
          <w:bCs/>
          <w:sz w:val="22"/>
          <w:szCs w:val="22"/>
        </w:rPr>
        <w:t>m pequeno descanso de que necessitava e, num sonho rápido, vi-me conversando contigo</w:t>
      </w:r>
      <w:r>
        <w:rPr>
          <w:rFonts w:ascii="Arial" w:hAnsi="Arial" w:cs="Arial"/>
          <w:sz w:val="22"/>
          <w:szCs w:val="22"/>
        </w:rPr>
        <w:t>, pedindo para que não te preocupasses, caso recebesses a notícia de que eu estivera em tratamento de saúde. Devia comparecer nas cidades de Araçatuba e São Bernardo do C</w:t>
      </w:r>
      <w:r>
        <w:rPr>
          <w:rFonts w:ascii="Arial" w:hAnsi="Arial" w:cs="Arial"/>
          <w:sz w:val="22"/>
          <w:szCs w:val="22"/>
        </w:rPr>
        <w:t>a</w:t>
      </w:r>
      <w:r>
        <w:rPr>
          <w:rFonts w:ascii="Arial" w:hAnsi="Arial" w:cs="Arial"/>
          <w:sz w:val="22"/>
          <w:szCs w:val="22"/>
        </w:rPr>
        <w:t>m</w:t>
      </w:r>
      <w:r>
        <w:rPr>
          <w:rFonts w:ascii="Arial" w:hAnsi="Arial" w:cs="Arial"/>
          <w:sz w:val="22"/>
          <w:szCs w:val="22"/>
        </w:rPr>
        <w:t>po, em São Paulo, para tarefas de há muito tempo programadas; entretanto, desta vez não pude cumpri-las.</w:t>
      </w:r>
    </w:p>
    <w:p w:rsidR="00000000" w:rsidRDefault="005F5BC8">
      <w:pPr>
        <w:pStyle w:val="Corpodetexto"/>
        <w:widowControl w:val="0"/>
        <w:spacing w:after="567" w:line="276" w:lineRule="auto"/>
        <w:ind w:left="1134" w:right="283" w:firstLine="283"/>
        <w:jc w:val="both"/>
        <w:rPr>
          <w:rFonts w:ascii="DejaVu Sans" w:hAnsi="DejaVu Sans" w:cs="DejaVu Sans"/>
          <w:sz w:val="24"/>
        </w:rPr>
      </w:pPr>
      <w:r>
        <w:rPr>
          <w:rFonts w:ascii="Arial" w:hAnsi="Arial" w:cs="Arial"/>
          <w:sz w:val="22"/>
          <w:szCs w:val="22"/>
        </w:rPr>
        <w:t>“</w:t>
      </w:r>
      <w:r>
        <w:rPr>
          <w:rFonts w:ascii="Arial" w:hAnsi="Arial" w:cs="Arial"/>
          <w:sz w:val="22"/>
          <w:szCs w:val="22"/>
        </w:rPr>
        <w:t>Uma espécie de abatimento físico (um pouco apenas), creio que resultante de muitas gripes sucessivas, me impediu de confirmar a minha ida às mencion</w:t>
      </w:r>
      <w:r>
        <w:rPr>
          <w:rFonts w:ascii="Arial" w:hAnsi="Arial" w:cs="Arial"/>
          <w:sz w:val="22"/>
          <w:szCs w:val="22"/>
        </w:rPr>
        <w:t>a</w:t>
      </w:r>
      <w:r>
        <w:rPr>
          <w:rFonts w:ascii="Arial" w:hAnsi="Arial" w:cs="Arial"/>
          <w:sz w:val="22"/>
          <w:szCs w:val="22"/>
        </w:rPr>
        <w:t>d</w:t>
      </w:r>
      <w:r>
        <w:rPr>
          <w:rFonts w:ascii="Arial" w:hAnsi="Arial" w:cs="Arial"/>
          <w:sz w:val="22"/>
          <w:szCs w:val="22"/>
        </w:rPr>
        <w:t xml:space="preserve">as cidades e, sabendo que isso apareceria na imprensa doutrinária, desejei escrever-te sobre o assunto. Temi porém criar-te preocupações e deixei de fazê-lo mas espiritualmente registraste o assunto, pois </w:t>
      </w:r>
      <w:r>
        <w:rPr>
          <w:rFonts w:ascii="Arial" w:hAnsi="Arial" w:cs="Arial"/>
          <w:b/>
          <w:bCs/>
          <w:sz w:val="22"/>
          <w:szCs w:val="22"/>
        </w:rPr>
        <w:t>estou certo de que o sonho foi um momento de inte</w:t>
      </w:r>
      <w:r>
        <w:rPr>
          <w:rFonts w:ascii="Arial" w:hAnsi="Arial" w:cs="Arial"/>
          <w:b/>
          <w:bCs/>
          <w:sz w:val="22"/>
          <w:szCs w:val="22"/>
        </w:rPr>
        <w:t>r</w:t>
      </w:r>
      <w:r>
        <w:rPr>
          <w:rFonts w:ascii="Arial" w:hAnsi="Arial" w:cs="Arial"/>
          <w:b/>
          <w:bCs/>
          <w:sz w:val="22"/>
          <w:szCs w:val="22"/>
        </w:rPr>
        <w:t>c</w:t>
      </w:r>
      <w:r>
        <w:rPr>
          <w:rFonts w:ascii="Arial" w:hAnsi="Arial" w:cs="Arial"/>
          <w:b/>
          <w:bCs/>
          <w:sz w:val="22"/>
          <w:szCs w:val="22"/>
        </w:rPr>
        <w:t>âmbio</w:t>
      </w:r>
      <w:r>
        <w:rPr>
          <w:rFonts w:ascii="Arial" w:hAnsi="Arial" w:cs="Arial"/>
          <w:sz w:val="22"/>
          <w:szCs w:val="22"/>
        </w:rPr>
        <w:t>, não é?” (</w:t>
      </w:r>
      <w:r>
        <w:rPr>
          <w:rStyle w:val="Refdenotaderodap4"/>
          <w:rFonts w:ascii="Arial" w:hAnsi="Arial" w:cs="Arial"/>
          <w:sz w:val="22"/>
          <w:szCs w:val="22"/>
        </w:rPr>
        <w:endnoteReference w:id="278"/>
      </w:r>
      <w:r>
        <w:rPr>
          <w:rFonts w:ascii="Arial" w:hAnsi="Arial" w:cs="Arial"/>
          <w:sz w:val="22"/>
          <w:szCs w:val="22"/>
        </w:rPr>
        <w:t>)</w:t>
      </w:r>
    </w:p>
    <w:p w:rsidR="00000000" w:rsidRDefault="005F5BC8">
      <w:pPr>
        <w:pStyle w:val="Corpodetexto"/>
        <w:widowControl w:val="0"/>
        <w:spacing w:after="170" w:line="360" w:lineRule="auto"/>
        <w:ind w:firstLine="709"/>
        <w:jc w:val="both"/>
        <w:rPr>
          <w:rFonts w:ascii="DejaVu Sans" w:hAnsi="DejaVu Sans" w:cs="DejaVu Sans"/>
          <w:sz w:val="24"/>
        </w:rPr>
      </w:pPr>
      <w:r>
        <w:rPr>
          <w:rFonts w:ascii="DejaVu Sans" w:hAnsi="DejaVu Sans" w:cs="DejaVu Sans"/>
          <w:sz w:val="24"/>
        </w:rPr>
        <w:t>Observe, caro leitor, que Chico Xavier fez questão de mencionar que, no dia e hora em que apareceu a Fernando Worm, ele também estava dormindo, ou seja, exatamente numa condição necessária para que pudesse se emancipar e “visitar” o am</w:t>
      </w:r>
      <w:r>
        <w:rPr>
          <w:rFonts w:ascii="DejaVu Sans" w:hAnsi="DejaVu Sans" w:cs="DejaVu Sans"/>
          <w:sz w:val="24"/>
        </w:rPr>
        <w:t>i</w:t>
      </w:r>
      <w:r>
        <w:rPr>
          <w:rFonts w:ascii="DejaVu Sans" w:hAnsi="DejaVu Sans" w:cs="DejaVu Sans"/>
          <w:sz w:val="24"/>
        </w:rPr>
        <w:t>g</w:t>
      </w:r>
      <w:r>
        <w:rPr>
          <w:rFonts w:ascii="DejaVu Sans" w:hAnsi="DejaVu Sans" w:cs="DejaVu Sans"/>
          <w:sz w:val="24"/>
        </w:rPr>
        <w:t>o.</w:t>
      </w:r>
    </w:p>
    <w:p w:rsidR="00000000" w:rsidRDefault="005F5BC8">
      <w:pPr>
        <w:pStyle w:val="Corpodetexto"/>
        <w:widowControl w:val="0"/>
        <w:spacing w:after="170" w:line="360" w:lineRule="auto"/>
        <w:ind w:firstLine="709"/>
        <w:jc w:val="both"/>
        <w:rPr>
          <w:rFonts w:ascii="Arial" w:hAnsi="Arial" w:cs="Arial"/>
          <w:b/>
          <w:bCs/>
          <w:sz w:val="22"/>
          <w:szCs w:val="22"/>
        </w:rPr>
      </w:pPr>
      <w:r>
        <w:rPr>
          <w:rFonts w:ascii="DejaVu Sans" w:hAnsi="DejaVu Sans" w:cs="DejaVu Sans"/>
          <w:sz w:val="24"/>
        </w:rPr>
        <w:t>Continuando a transcrição:</w:t>
      </w:r>
    </w:p>
    <w:p w:rsidR="00000000" w:rsidRDefault="005F5BC8">
      <w:pPr>
        <w:pStyle w:val="Corpodetexto"/>
        <w:widowControl w:val="0"/>
        <w:spacing w:before="283" w:after="113" w:line="276" w:lineRule="auto"/>
        <w:ind w:left="1134" w:right="283" w:firstLine="283"/>
        <w:jc w:val="both"/>
        <w:rPr>
          <w:rFonts w:ascii="Arial" w:hAnsi="Arial" w:cs="Arial"/>
          <w:sz w:val="22"/>
          <w:szCs w:val="22"/>
        </w:rPr>
      </w:pPr>
      <w:r>
        <w:rPr>
          <w:rFonts w:ascii="Arial" w:hAnsi="Arial" w:cs="Arial"/>
          <w:b/>
          <w:bCs/>
          <w:sz w:val="22"/>
          <w:szCs w:val="22"/>
        </w:rPr>
        <w:t>Não saberia dizer quantas vezes esse reencontro apenas em espírito aconteceu conosco. Por vezes, repetia-se em plena vigília</w:t>
      </w:r>
      <w:r>
        <w:rPr>
          <w:rFonts w:ascii="Arial" w:hAnsi="Arial" w:cs="Arial"/>
          <w:sz w:val="22"/>
          <w:szCs w:val="22"/>
        </w:rPr>
        <w:t>, principalmente de manhãzinha, quando me dirigia de carro de Porto Alegre para Guaíba, onde trabalh</w:t>
      </w:r>
      <w:r>
        <w:rPr>
          <w:rFonts w:ascii="Arial" w:hAnsi="Arial" w:cs="Arial"/>
          <w:sz w:val="22"/>
          <w:szCs w:val="22"/>
        </w:rPr>
        <w:t>o</w:t>
      </w:r>
      <w:r>
        <w:rPr>
          <w:rFonts w:ascii="Arial" w:hAnsi="Arial" w:cs="Arial"/>
          <w:sz w:val="22"/>
          <w:szCs w:val="22"/>
        </w:rPr>
        <w:t>.</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Eu costumava aproveitar esse tempo de viagem para agradecer a Deus os benefícios recebidos e, a partir de certa época,</w:t>
      </w:r>
      <w:r>
        <w:rPr>
          <w:rFonts w:ascii="Arial" w:hAnsi="Arial" w:cs="Arial"/>
          <w:b/>
          <w:bCs/>
          <w:sz w:val="22"/>
          <w:szCs w:val="22"/>
        </w:rPr>
        <w:t xml:space="preserve"> passei a enxergar na minha tela mental, a veneranda figura de Chico conversando comigo</w:t>
      </w:r>
      <w:r>
        <w:rPr>
          <w:rFonts w:ascii="Arial" w:hAnsi="Arial" w:cs="Arial"/>
          <w:sz w:val="22"/>
          <w:szCs w:val="22"/>
        </w:rPr>
        <w:t>, ou, ainda, eu com ele.</w:t>
      </w:r>
    </w:p>
    <w:p w:rsidR="00000000" w:rsidRDefault="005F5BC8">
      <w:pPr>
        <w:pStyle w:val="Corpodetexto"/>
        <w:widowControl w:val="0"/>
        <w:spacing w:after="567" w:line="276" w:lineRule="auto"/>
        <w:ind w:left="1134" w:right="283" w:firstLine="283"/>
        <w:jc w:val="both"/>
        <w:rPr>
          <w:rFonts w:ascii="DejaVu Sans" w:hAnsi="DejaVu Sans" w:cs="DejaVu Sans"/>
          <w:sz w:val="24"/>
        </w:rPr>
      </w:pPr>
      <w:r>
        <w:rPr>
          <w:rFonts w:ascii="Arial" w:hAnsi="Arial" w:cs="Arial"/>
          <w:sz w:val="22"/>
          <w:szCs w:val="22"/>
        </w:rPr>
        <w:t>Um dia, crendo tratar-s</w:t>
      </w:r>
      <w:r>
        <w:rPr>
          <w:rFonts w:ascii="Arial" w:hAnsi="Arial" w:cs="Arial"/>
          <w:sz w:val="22"/>
          <w:szCs w:val="22"/>
        </w:rPr>
        <w:t>e</w:t>
      </w:r>
      <w:r>
        <w:rPr>
          <w:rFonts w:ascii="Arial" w:hAnsi="Arial" w:cs="Arial"/>
          <w:sz w:val="22"/>
          <w:szCs w:val="22"/>
        </w:rPr>
        <w:t xml:space="preserve"> </w:t>
      </w:r>
      <w:r>
        <w:rPr>
          <w:rFonts w:ascii="Arial" w:hAnsi="Arial" w:cs="Arial"/>
          <w:sz w:val="22"/>
          <w:szCs w:val="22"/>
        </w:rPr>
        <w:t xml:space="preserve">de pura alucinação minha, </w:t>
      </w:r>
      <w:r>
        <w:rPr>
          <w:rFonts w:ascii="Arial" w:hAnsi="Arial" w:cs="Arial"/>
          <w:b/>
          <w:bCs/>
          <w:sz w:val="22"/>
          <w:szCs w:val="22"/>
        </w:rPr>
        <w:t>escrevi ao médium Xavier contando-lhe o que vinha sucedendo. Eis sua resposta, em carta de 8-3-76</w:t>
      </w:r>
      <w:r>
        <w:rPr>
          <w:rFonts w:ascii="Arial" w:hAnsi="Arial" w:cs="Arial"/>
          <w:sz w:val="22"/>
          <w:szCs w:val="22"/>
        </w:rPr>
        <w:t xml:space="preserve">: “Do que me contas sobre as tuas impressões, quando guias o carro, no trajeto Porto Alegre-Guaíba, </w:t>
      </w:r>
      <w:r>
        <w:rPr>
          <w:rFonts w:ascii="Arial" w:hAnsi="Arial" w:cs="Arial"/>
          <w:b/>
          <w:bCs/>
          <w:sz w:val="22"/>
          <w:szCs w:val="22"/>
        </w:rPr>
        <w:t>fico também a pensar se estarem</w:t>
      </w:r>
      <w:r>
        <w:rPr>
          <w:rFonts w:ascii="Arial" w:hAnsi="Arial" w:cs="Arial"/>
          <w:b/>
          <w:bCs/>
          <w:sz w:val="22"/>
          <w:szCs w:val="22"/>
        </w:rPr>
        <w:t>o</w:t>
      </w:r>
      <w:r>
        <w:rPr>
          <w:rFonts w:ascii="Arial" w:hAnsi="Arial" w:cs="Arial"/>
          <w:b/>
          <w:bCs/>
          <w:sz w:val="22"/>
          <w:szCs w:val="22"/>
        </w:rPr>
        <w:t>s</w:t>
      </w:r>
      <w:r>
        <w:rPr>
          <w:rFonts w:ascii="Arial" w:hAnsi="Arial" w:cs="Arial"/>
          <w:b/>
          <w:bCs/>
          <w:sz w:val="22"/>
          <w:szCs w:val="22"/>
        </w:rPr>
        <w:t xml:space="preserve"> num caso de pensamento teleguiado. Sabes: as ideias criam imagens e as imagens se projetam. De meu lado, igualmente, a tua presença espiritual, quando tenho a nítida impressão de registrar-te a influência ou imagem junto de nós</w:t>
      </w:r>
      <w:r>
        <w:rPr>
          <w:rFonts w:ascii="Arial" w:hAnsi="Arial" w:cs="Arial"/>
          <w:sz w:val="22"/>
          <w:szCs w:val="22"/>
        </w:rPr>
        <w:t>, é motivo de profunda ale</w:t>
      </w:r>
      <w:r>
        <w:rPr>
          <w:rFonts w:ascii="Arial" w:hAnsi="Arial" w:cs="Arial"/>
          <w:sz w:val="22"/>
          <w:szCs w:val="22"/>
        </w:rPr>
        <w:t>g</w:t>
      </w:r>
      <w:r>
        <w:rPr>
          <w:rFonts w:ascii="Arial" w:hAnsi="Arial" w:cs="Arial"/>
          <w:sz w:val="22"/>
          <w:szCs w:val="22"/>
        </w:rPr>
        <w:t>r</w:t>
      </w:r>
      <w:r>
        <w:rPr>
          <w:rFonts w:ascii="Arial" w:hAnsi="Arial" w:cs="Arial"/>
          <w:sz w:val="22"/>
          <w:szCs w:val="22"/>
        </w:rPr>
        <w:t>ia. É como se uma força protetora nos envolvesse, trazendo-nos paz e segurança. Agradeço-te os pensamentos de tranquilidade e proteção que nos envias. Deus te recompense.” (</w:t>
      </w:r>
      <w:r>
        <w:rPr>
          <w:rStyle w:val="Refdenotaderodap4"/>
          <w:rFonts w:ascii="Arial" w:hAnsi="Arial" w:cs="Arial"/>
          <w:sz w:val="22"/>
          <w:szCs w:val="22"/>
        </w:rPr>
        <w:endnoteReference w:id="279"/>
      </w:r>
      <w:r>
        <w:rPr>
          <w:rFonts w:ascii="Arial" w:hAnsi="Arial" w:cs="Arial"/>
          <w:sz w:val="22"/>
          <w:szCs w:val="22"/>
        </w:rPr>
        <w:t>)</w:t>
      </w:r>
    </w:p>
    <w:p w:rsidR="00000000" w:rsidRDefault="005F5BC8">
      <w:pPr>
        <w:pStyle w:val="Corpodetexto"/>
        <w:widowControl w:val="0"/>
        <w:spacing w:after="170" w:line="360" w:lineRule="auto"/>
        <w:ind w:firstLine="709"/>
        <w:jc w:val="both"/>
        <w:rPr>
          <w:rFonts w:ascii="DejaVu Sans" w:hAnsi="DejaVu Sans" w:cs="DejaVu Sans"/>
          <w:sz w:val="24"/>
        </w:rPr>
      </w:pPr>
      <w:r>
        <w:rPr>
          <w:rFonts w:ascii="DejaVu Sans" w:hAnsi="DejaVu Sans" w:cs="DejaVu Sans"/>
          <w:sz w:val="24"/>
        </w:rPr>
        <w:t>Os posteriores reencontros entre o jornalista e o médium, estão catalogados, p</w:t>
      </w:r>
      <w:r>
        <w:rPr>
          <w:rFonts w:ascii="DejaVu Sans" w:hAnsi="DejaVu Sans" w:cs="DejaVu Sans"/>
          <w:sz w:val="24"/>
        </w:rPr>
        <w:t>o</w:t>
      </w:r>
      <w:r>
        <w:rPr>
          <w:rFonts w:ascii="DejaVu Sans" w:hAnsi="DejaVu Sans" w:cs="DejaVu Sans"/>
          <w:sz w:val="24"/>
        </w:rPr>
        <w:t>r</w:t>
      </w:r>
      <w:r>
        <w:rPr>
          <w:rFonts w:ascii="DejaVu Sans" w:hAnsi="DejaVu Sans" w:cs="DejaVu Sans"/>
          <w:sz w:val="24"/>
        </w:rPr>
        <w:t xml:space="preserve"> esse, à conta de transmissão telepática e não manifestações objetivas, é bom ressaltar, em que também ocorreu a criação mental das imagens de ambos, essa foi a razão pela qual, mentalmente, cada um via o outro.</w:t>
      </w:r>
    </w:p>
    <w:p w:rsidR="00000000" w:rsidRDefault="005F5BC8">
      <w:pPr>
        <w:spacing w:after="170"/>
        <w:jc w:val="both"/>
        <w:rPr>
          <w:rFonts w:ascii="Arial" w:hAnsi="Arial" w:cs="Arial"/>
          <w:b/>
          <w:bCs/>
        </w:rPr>
      </w:pPr>
      <w:r>
        <w:rPr>
          <w:rFonts w:ascii="DejaVu Sans" w:hAnsi="DejaVu Sans" w:cs="DejaVu Sans"/>
          <w:sz w:val="24"/>
          <w:szCs w:val="24"/>
        </w:rPr>
        <w:t>Passemos agora às materializações ocorrida</w:t>
      </w:r>
      <w:r>
        <w:rPr>
          <w:rFonts w:ascii="DejaVu Sans" w:hAnsi="DejaVu Sans" w:cs="DejaVu Sans"/>
          <w:sz w:val="24"/>
          <w:szCs w:val="24"/>
        </w:rPr>
        <w:t>s</w:t>
      </w:r>
      <w:r>
        <w:rPr>
          <w:rFonts w:ascii="DejaVu Sans" w:hAnsi="DejaVu Sans" w:cs="DejaVu Sans"/>
          <w:sz w:val="24"/>
          <w:szCs w:val="24"/>
        </w:rPr>
        <w:t xml:space="preserve"> </w:t>
      </w:r>
      <w:r>
        <w:rPr>
          <w:rFonts w:ascii="DejaVu Sans" w:hAnsi="DejaVu Sans" w:cs="DejaVu Sans"/>
          <w:sz w:val="24"/>
          <w:szCs w:val="24"/>
        </w:rPr>
        <w:t>com Chico Xavier que nos são informadas por Gerson Simões Monteiro (1936-2016), escritor com várias obras publicadas, foi presidente da União das Sociedades Espíritas do Estado do Rio de Janeiro, atual CEERJ, no período de 1984 a 2003. Em depoimento no s</w:t>
      </w:r>
      <w:r>
        <w:rPr>
          <w:rFonts w:ascii="DejaVu Sans" w:hAnsi="DejaVu Sans" w:cs="DejaVu Sans"/>
          <w:sz w:val="24"/>
          <w:szCs w:val="24"/>
        </w:rPr>
        <w:t>e</w:t>
      </w:r>
      <w:r>
        <w:rPr>
          <w:rFonts w:ascii="DejaVu Sans" w:hAnsi="DejaVu Sans" w:cs="DejaVu Sans"/>
          <w:sz w:val="24"/>
          <w:szCs w:val="24"/>
        </w:rPr>
        <w:t>u</w:t>
      </w:r>
      <w:r>
        <w:rPr>
          <w:rFonts w:ascii="DejaVu Sans" w:hAnsi="DejaVu Sans" w:cs="DejaVu Sans"/>
          <w:sz w:val="24"/>
          <w:szCs w:val="24"/>
        </w:rPr>
        <w:t xml:space="preserve"> livro intitulado </w:t>
      </w:r>
      <w:r>
        <w:rPr>
          <w:rFonts w:ascii="DejaVu Sans" w:hAnsi="DejaVu Sans" w:cs="DejaVu Sans"/>
          <w:b/>
          <w:bCs/>
          <w:i/>
          <w:iCs/>
          <w:color w:val="0000FF"/>
          <w:sz w:val="24"/>
          <w:szCs w:val="24"/>
        </w:rPr>
        <w:t>Materializações de Chico Xavier e outras recordações</w:t>
      </w:r>
      <w:r>
        <w:rPr>
          <w:rFonts w:ascii="DejaVu Sans" w:hAnsi="DejaVu Sans" w:cs="DejaVu Sans"/>
          <w:sz w:val="24"/>
          <w:szCs w:val="24"/>
        </w:rPr>
        <w:t xml:space="preserve">, descreve as três materializações do médium, “em reuniões mediúnicas de efeitos físicos para assistência aos enfermos, do Grupo Espírita Dias da Cruz, na cidade de Caratinga, </w:t>
      </w:r>
      <w:r>
        <w:rPr>
          <w:rFonts w:ascii="DejaVu Sans" w:hAnsi="DejaVu Sans" w:cs="DejaVu Sans"/>
          <w:b/>
          <w:bCs/>
          <w:sz w:val="24"/>
          <w:szCs w:val="24"/>
        </w:rPr>
        <w:t>nos idos</w:t>
      </w:r>
      <w:r>
        <w:rPr>
          <w:rFonts w:ascii="DejaVu Sans" w:hAnsi="DejaVu Sans" w:cs="DejaVu Sans"/>
          <w:b/>
          <w:bCs/>
          <w:sz w:val="24"/>
          <w:szCs w:val="24"/>
        </w:rPr>
        <w:t xml:space="preserve"> </w:t>
      </w:r>
      <w:r>
        <w:rPr>
          <w:rFonts w:ascii="DejaVu Sans" w:hAnsi="DejaVu Sans" w:cs="DejaVu Sans"/>
          <w:b/>
          <w:bCs/>
          <w:sz w:val="24"/>
          <w:szCs w:val="24"/>
        </w:rPr>
        <w:t>d</w:t>
      </w:r>
      <w:r>
        <w:rPr>
          <w:rFonts w:ascii="DejaVu Sans" w:hAnsi="DejaVu Sans" w:cs="DejaVu Sans"/>
          <w:b/>
          <w:bCs/>
          <w:sz w:val="24"/>
          <w:szCs w:val="24"/>
        </w:rPr>
        <w:t>e 1985</w:t>
      </w:r>
      <w:r>
        <w:rPr>
          <w:rFonts w:ascii="DejaVu Sans" w:hAnsi="DejaVu Sans" w:cs="DejaVu Sans"/>
          <w:sz w:val="24"/>
          <w:szCs w:val="24"/>
        </w:rPr>
        <w:t>”</w:t>
      </w:r>
      <w:r>
        <w:rPr>
          <w:rFonts w:ascii="DejaVu Sans" w:hAnsi="DejaVu Sans" w:cs="DejaVu Sans"/>
        </w:rPr>
        <w:t xml:space="preserve"> (</w:t>
      </w:r>
      <w:r>
        <w:rPr>
          <w:rStyle w:val="Refdenotaderodap4"/>
          <w:rFonts w:ascii="DejaVu Sans" w:hAnsi="DejaVu Sans" w:cs="DejaVu Sans"/>
        </w:rPr>
        <w:endnoteReference w:id="280"/>
      </w:r>
      <w:r>
        <w:rPr>
          <w:rFonts w:ascii="DejaVu Sans" w:hAnsi="DejaVu Sans" w:cs="DejaVu Sans"/>
        </w:rPr>
        <w:t xml:space="preserve">). </w:t>
      </w:r>
      <w:r>
        <w:rPr>
          <w:rFonts w:ascii="DejaVu Sans" w:hAnsi="DejaVu Sans" w:cs="DejaVu Sans"/>
          <w:sz w:val="24"/>
          <w:szCs w:val="24"/>
        </w:rPr>
        <w:t>Em “Breve Introdução”, esclarece o autor:</w:t>
      </w:r>
    </w:p>
    <w:p w:rsidR="00000000" w:rsidRDefault="005F5BC8">
      <w:pPr>
        <w:pStyle w:val="Corpodetexto"/>
        <w:widowControl w:val="0"/>
        <w:spacing w:before="283" w:after="567" w:line="276" w:lineRule="auto"/>
        <w:ind w:left="1134" w:right="283" w:firstLine="283"/>
        <w:jc w:val="both"/>
        <w:rPr>
          <w:rFonts w:ascii="DejaVu Sans" w:hAnsi="DejaVu Sans" w:cs="DejaVu Sans"/>
          <w:sz w:val="24"/>
        </w:rPr>
      </w:pPr>
      <w:r>
        <w:rPr>
          <w:rFonts w:ascii="Arial" w:hAnsi="Arial" w:cs="Arial"/>
          <w:b/>
          <w:bCs/>
          <w:sz w:val="22"/>
          <w:szCs w:val="22"/>
        </w:rPr>
        <w:t>Acredito que ao presenciar o fenômeno da bicorporeidade de Chico Xavier – ocorrida nas dependências do Grupo Espírita Dias da Cruz, em Caratinga (MG), enquanto seu corpo dormia em sua residência em U</w:t>
      </w:r>
      <w:r>
        <w:rPr>
          <w:rFonts w:ascii="Arial" w:hAnsi="Arial" w:cs="Arial"/>
          <w:b/>
          <w:bCs/>
          <w:sz w:val="22"/>
          <w:szCs w:val="22"/>
        </w:rPr>
        <w:t>b</w:t>
      </w:r>
      <w:r>
        <w:rPr>
          <w:rFonts w:ascii="Arial" w:hAnsi="Arial" w:cs="Arial"/>
          <w:b/>
          <w:bCs/>
          <w:sz w:val="22"/>
          <w:szCs w:val="22"/>
        </w:rPr>
        <w:t>e</w:t>
      </w:r>
      <w:r>
        <w:rPr>
          <w:rFonts w:ascii="Arial" w:hAnsi="Arial" w:cs="Arial"/>
          <w:b/>
          <w:bCs/>
          <w:sz w:val="22"/>
          <w:szCs w:val="22"/>
        </w:rPr>
        <w:t xml:space="preserve">raba (MG) </w:t>
      </w:r>
      <w:r>
        <w:rPr>
          <w:rFonts w:ascii="Arial" w:hAnsi="Arial" w:cs="Arial"/>
          <w:sz w:val="22"/>
          <w:szCs w:val="22"/>
        </w:rPr>
        <w:t xml:space="preserve">– não poderíamos silenciar e guardar a informação, pois segundo Allan Kardec, em </w:t>
      </w:r>
      <w:r>
        <w:rPr>
          <w:rFonts w:ascii="Arial" w:hAnsi="Arial" w:cs="Arial"/>
          <w:i/>
          <w:iCs/>
          <w:sz w:val="22"/>
          <w:szCs w:val="22"/>
        </w:rPr>
        <w:t>O Livro dos Médiuns</w:t>
      </w:r>
      <w:r>
        <w:rPr>
          <w:rFonts w:ascii="Arial" w:hAnsi="Arial" w:cs="Arial"/>
          <w:sz w:val="22"/>
          <w:szCs w:val="22"/>
        </w:rPr>
        <w:t>, a faculdade da bicorporeidade é um atestado de superioridade moral. (</w:t>
      </w:r>
      <w:r>
        <w:rPr>
          <w:rStyle w:val="Refdenotaderodap4"/>
          <w:rFonts w:ascii="Arial" w:hAnsi="Arial" w:cs="Arial"/>
          <w:sz w:val="22"/>
          <w:szCs w:val="22"/>
        </w:rPr>
        <w:endnoteReference w:id="281"/>
      </w:r>
      <w:r>
        <w:rPr>
          <w:rFonts w:ascii="Arial" w:hAnsi="Arial" w:cs="Arial"/>
          <w:sz w:val="22"/>
          <w:szCs w:val="22"/>
        </w:rPr>
        <w:t>)</w:t>
      </w:r>
    </w:p>
    <w:p w:rsidR="00000000" w:rsidRDefault="005F5BC8">
      <w:pPr>
        <w:pStyle w:val="Corpodetexto"/>
        <w:widowControl w:val="0"/>
        <w:spacing w:after="170" w:line="360" w:lineRule="auto"/>
        <w:ind w:firstLine="709"/>
        <w:jc w:val="both"/>
        <w:rPr>
          <w:rFonts w:ascii="DejaVu Sans" w:hAnsi="DejaVu Sans" w:cs="DejaVu Sans"/>
          <w:sz w:val="24"/>
        </w:rPr>
      </w:pPr>
      <w:r>
        <w:rPr>
          <w:rFonts w:ascii="DejaVu Sans" w:hAnsi="DejaVu Sans" w:cs="DejaVu Sans"/>
          <w:sz w:val="24"/>
        </w:rPr>
        <w:t>Destacamos da ocorrência o fato de Chico Xavier, conforme Gerson Monte</w:t>
      </w:r>
      <w:r>
        <w:rPr>
          <w:rFonts w:ascii="DejaVu Sans" w:hAnsi="DejaVu Sans" w:cs="DejaVu Sans"/>
          <w:sz w:val="24"/>
        </w:rPr>
        <w:t>i</w:t>
      </w:r>
      <w:r>
        <w:rPr>
          <w:rFonts w:ascii="DejaVu Sans" w:hAnsi="DejaVu Sans" w:cs="DejaVu Sans"/>
          <w:sz w:val="24"/>
        </w:rPr>
        <w:t>r</w:t>
      </w:r>
      <w:r>
        <w:rPr>
          <w:rFonts w:ascii="DejaVu Sans" w:hAnsi="DejaVu Sans" w:cs="DejaVu Sans"/>
          <w:sz w:val="24"/>
        </w:rPr>
        <w:t>o testemunha, estar dormindo, o que, como visto, é uma das condições necessárias para que se dê a emancipação da alma.</w:t>
      </w:r>
    </w:p>
    <w:p w:rsidR="00000000" w:rsidRDefault="005F5BC8">
      <w:pPr>
        <w:pStyle w:val="Corpodetexto"/>
        <w:widowControl w:val="0"/>
        <w:spacing w:after="170" w:line="360" w:lineRule="auto"/>
        <w:ind w:firstLine="709"/>
        <w:jc w:val="both"/>
        <w:rPr>
          <w:rFonts w:ascii="Arial" w:hAnsi="Arial" w:cs="Arial"/>
          <w:b/>
          <w:bCs/>
          <w:sz w:val="22"/>
          <w:szCs w:val="22"/>
        </w:rPr>
      </w:pPr>
      <w:r>
        <w:rPr>
          <w:rFonts w:ascii="DejaVu Sans" w:hAnsi="DejaVu Sans" w:cs="DejaVu Sans"/>
          <w:sz w:val="24"/>
        </w:rPr>
        <w:t>Vamos as suas descrições e esclarecimento sobre cada uma das ocorrências:</w:t>
      </w:r>
    </w:p>
    <w:p w:rsidR="00000000" w:rsidRDefault="005F5BC8">
      <w:pPr>
        <w:pStyle w:val="Corpodetexto"/>
        <w:widowControl w:val="0"/>
        <w:spacing w:before="283" w:after="113" w:line="276" w:lineRule="auto"/>
        <w:ind w:left="1134" w:right="283" w:firstLine="283"/>
        <w:jc w:val="center"/>
        <w:rPr>
          <w:rFonts w:ascii="Arial" w:hAnsi="Arial" w:cs="Arial"/>
          <w:sz w:val="22"/>
          <w:szCs w:val="22"/>
        </w:rPr>
      </w:pPr>
      <w:r>
        <w:rPr>
          <w:rFonts w:ascii="Arial" w:hAnsi="Arial" w:cs="Arial"/>
          <w:b/>
          <w:bCs/>
          <w:sz w:val="22"/>
          <w:szCs w:val="22"/>
        </w:rPr>
        <w:t>MATERIALIZAÇÕES DE CHICO XAVIER</w:t>
      </w:r>
    </w:p>
    <w:p w:rsidR="00000000" w:rsidRDefault="005F5BC8">
      <w:pPr>
        <w:pStyle w:val="Corpodetexto"/>
        <w:widowControl w:val="0"/>
        <w:spacing w:after="283" w:line="276" w:lineRule="auto"/>
        <w:ind w:left="1134" w:right="283" w:firstLine="283"/>
        <w:jc w:val="center"/>
        <w:rPr>
          <w:rFonts w:ascii="Arial" w:hAnsi="Arial" w:cs="Arial"/>
          <w:sz w:val="22"/>
          <w:szCs w:val="22"/>
        </w:rPr>
      </w:pPr>
      <w:r>
        <w:rPr>
          <w:rFonts w:ascii="Arial" w:hAnsi="Arial" w:cs="Arial"/>
          <w:sz w:val="22"/>
          <w:szCs w:val="22"/>
        </w:rPr>
        <w:t>(quando encarnado)</w:t>
      </w:r>
    </w:p>
    <w:p w:rsidR="00000000" w:rsidRDefault="005F5BC8">
      <w:pPr>
        <w:pStyle w:val="Corpodetexto"/>
        <w:widowControl w:val="0"/>
        <w:spacing w:after="113" w:line="276" w:lineRule="auto"/>
        <w:ind w:left="1134" w:right="283"/>
        <w:rPr>
          <w:rFonts w:ascii="Arial" w:hAnsi="Arial" w:cs="Arial"/>
          <w:b/>
          <w:bCs/>
          <w:sz w:val="22"/>
          <w:szCs w:val="22"/>
        </w:rPr>
      </w:pPr>
      <w:r>
        <w:rPr>
          <w:rFonts w:ascii="Arial" w:hAnsi="Arial" w:cs="Arial"/>
          <w:sz w:val="22"/>
          <w:szCs w:val="22"/>
        </w:rPr>
        <w:t>1.1 – FENÔ</w:t>
      </w:r>
      <w:r>
        <w:rPr>
          <w:rFonts w:ascii="Arial" w:hAnsi="Arial" w:cs="Arial"/>
          <w:sz w:val="22"/>
          <w:szCs w:val="22"/>
        </w:rPr>
        <w:t>M</w:t>
      </w:r>
      <w:r>
        <w:rPr>
          <w:rFonts w:ascii="Arial" w:hAnsi="Arial" w:cs="Arial"/>
          <w:sz w:val="22"/>
          <w:szCs w:val="22"/>
        </w:rPr>
        <w:t>E</w:t>
      </w:r>
      <w:r>
        <w:rPr>
          <w:rFonts w:ascii="Arial" w:hAnsi="Arial" w:cs="Arial"/>
          <w:sz w:val="22"/>
          <w:szCs w:val="22"/>
        </w:rPr>
        <w:t>NO DE BICORPOREIDADE</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b/>
          <w:bCs/>
          <w:sz w:val="22"/>
          <w:szCs w:val="22"/>
        </w:rPr>
        <w:t>Abracei o espírito materializado de Chico Xavier quando ele estava ainda encarnado, em reuniões mediúnicas de efeitos físicos para assistência aos enfermos, do Grupo Espírita Dias da Cruz, na cidade de Caratinga, nos idos de 1985</w:t>
      </w:r>
      <w:r>
        <w:rPr>
          <w:rFonts w:ascii="Arial" w:hAnsi="Arial" w:cs="Arial"/>
          <w:sz w:val="22"/>
          <w:szCs w:val="22"/>
        </w:rPr>
        <w:t>. Ne</w:t>
      </w:r>
      <w:r>
        <w:rPr>
          <w:rFonts w:ascii="Arial" w:hAnsi="Arial" w:cs="Arial"/>
          <w:sz w:val="22"/>
          <w:szCs w:val="22"/>
        </w:rPr>
        <w:t>s</w:t>
      </w:r>
      <w:r>
        <w:rPr>
          <w:rFonts w:ascii="Arial" w:hAnsi="Arial" w:cs="Arial"/>
          <w:sz w:val="22"/>
          <w:szCs w:val="22"/>
        </w:rPr>
        <w:t>s</w:t>
      </w:r>
      <w:r>
        <w:rPr>
          <w:rFonts w:ascii="Arial" w:hAnsi="Arial" w:cs="Arial"/>
          <w:sz w:val="22"/>
          <w:szCs w:val="22"/>
        </w:rPr>
        <w:t>as reuniões, o médium Antônio José de Salles ficava deitado numa cama em um quarto (cabine), com apenas a porta de entrada, sem janelas. Havia uma cama e uma pequena mesa. Do seu corpo, por ação dos instrutores espirituais, ele expelia pelos poros e orif</w:t>
      </w:r>
      <w:r>
        <w:rPr>
          <w:rFonts w:ascii="Arial" w:hAnsi="Arial" w:cs="Arial"/>
          <w:sz w:val="22"/>
          <w:szCs w:val="22"/>
        </w:rPr>
        <w:t>í</w:t>
      </w:r>
      <w:r>
        <w:rPr>
          <w:rFonts w:ascii="Arial" w:hAnsi="Arial" w:cs="Arial"/>
          <w:sz w:val="22"/>
          <w:szCs w:val="22"/>
        </w:rPr>
        <w:t>c</w:t>
      </w:r>
      <w:r>
        <w:rPr>
          <w:rFonts w:ascii="Arial" w:hAnsi="Arial" w:cs="Arial"/>
          <w:sz w:val="22"/>
          <w:szCs w:val="22"/>
        </w:rPr>
        <w:t>ios uma substância com certa plasticidade, chamada de ectoplasma, que é utilizada pelos espíritos para se materializarem.</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Como se sabe, quando a alma deixa o corpo físico, ela continua com outro corpo sutil que se chama perispírito, idêntico ao corpo mat</w:t>
      </w:r>
      <w:r>
        <w:rPr>
          <w:rFonts w:ascii="Arial" w:hAnsi="Arial" w:cs="Arial"/>
          <w:sz w:val="22"/>
          <w:szCs w:val="22"/>
        </w:rPr>
        <w:t>e</w:t>
      </w:r>
      <w:r>
        <w:rPr>
          <w:rFonts w:ascii="Arial" w:hAnsi="Arial" w:cs="Arial"/>
          <w:sz w:val="22"/>
          <w:szCs w:val="22"/>
        </w:rPr>
        <w:t>r</w:t>
      </w:r>
      <w:r>
        <w:rPr>
          <w:rFonts w:ascii="Arial" w:hAnsi="Arial" w:cs="Arial"/>
          <w:sz w:val="22"/>
          <w:szCs w:val="22"/>
        </w:rPr>
        <w:t>ial. O perispírito, ao se revestir do ectoplasma, toma a forma da pessoa quando encarnada e possui alguma densidade física.</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 xml:space="preserve">Pois bem: </w:t>
      </w:r>
      <w:r>
        <w:rPr>
          <w:rFonts w:ascii="Arial" w:hAnsi="Arial" w:cs="Arial"/>
          <w:b/>
          <w:bCs/>
          <w:sz w:val="22"/>
          <w:szCs w:val="22"/>
        </w:rPr>
        <w:t>na primeira reunião</w:t>
      </w:r>
      <w:r>
        <w:rPr>
          <w:rFonts w:ascii="Arial" w:hAnsi="Arial" w:cs="Arial"/>
          <w:sz w:val="22"/>
          <w:szCs w:val="22"/>
        </w:rPr>
        <w:t xml:space="preserve"> em que estive com Chico Xavier materializado, eu havia recebido tratamento para minhas coronárias no</w:t>
      </w:r>
      <w:r>
        <w:rPr>
          <w:rFonts w:ascii="Arial" w:hAnsi="Arial" w:cs="Arial"/>
          <w:sz w:val="22"/>
          <w:szCs w:val="22"/>
        </w:rPr>
        <w:t xml:space="preserve"> </w:t>
      </w:r>
      <w:r>
        <w:rPr>
          <w:rFonts w:ascii="Arial" w:hAnsi="Arial" w:cs="Arial"/>
          <w:sz w:val="22"/>
          <w:szCs w:val="22"/>
        </w:rPr>
        <w:t>b</w:t>
      </w:r>
      <w:r>
        <w:rPr>
          <w:rFonts w:ascii="Arial" w:hAnsi="Arial" w:cs="Arial"/>
          <w:sz w:val="22"/>
          <w:szCs w:val="22"/>
        </w:rPr>
        <w:t>iombo ao lado da cabine, em uma das duas macas em que eram atendidos os enfermos. Depois disso, fui levado por um membro do Departamento Mediúnico para o salão, fora deste recinto. Devidamente sentado, Em instantes ouvi a voz de Chico Xavier vinda da dir</w:t>
      </w:r>
      <w:r>
        <w:rPr>
          <w:rFonts w:ascii="Arial" w:hAnsi="Arial" w:cs="Arial"/>
          <w:sz w:val="22"/>
          <w:szCs w:val="22"/>
        </w:rPr>
        <w:t>e</w:t>
      </w:r>
      <w:r>
        <w:rPr>
          <w:rFonts w:ascii="Arial" w:hAnsi="Arial" w:cs="Arial"/>
          <w:sz w:val="22"/>
          <w:szCs w:val="22"/>
        </w:rPr>
        <w:t>ç</w:t>
      </w:r>
      <w:r>
        <w:rPr>
          <w:rFonts w:ascii="Arial" w:hAnsi="Arial" w:cs="Arial"/>
          <w:sz w:val="22"/>
          <w:szCs w:val="22"/>
        </w:rPr>
        <w:t>ão do biombo. Nisso, o vice-presidente do Grupo, Ramiro Viana, solicitou que eu fosse até o local, pois o médium desejava me abraçar.</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Ao me aproximar dele, tive de me curvar para abraçá-lo, pois ele era menor do que eu. E, comecei a chorar, pois pensei q</w:t>
      </w:r>
      <w:r>
        <w:rPr>
          <w:rFonts w:ascii="Arial" w:hAnsi="Arial" w:cs="Arial"/>
          <w:sz w:val="22"/>
          <w:szCs w:val="22"/>
        </w:rPr>
        <w:t>u</w:t>
      </w:r>
      <w:r>
        <w:rPr>
          <w:rFonts w:ascii="Arial" w:hAnsi="Arial" w:cs="Arial"/>
          <w:sz w:val="22"/>
          <w:szCs w:val="22"/>
        </w:rPr>
        <w:t>e</w:t>
      </w:r>
      <w:r>
        <w:rPr>
          <w:rFonts w:ascii="Arial" w:hAnsi="Arial" w:cs="Arial"/>
          <w:sz w:val="22"/>
          <w:szCs w:val="22"/>
        </w:rPr>
        <w:t xml:space="preserve"> ele havia desencarnado e tinha vindo se despedir de nós, Ele, emocionado, também chorou. Depois de tê-lo abraçado, o espírito Emmanuel (seu guia espiritual ao lado dele, igualmente materializado) tomou minha mão direita e levou-a até o seu queixo, e, em</w:t>
      </w:r>
      <w:r>
        <w:rPr>
          <w:rFonts w:ascii="Arial" w:hAnsi="Arial" w:cs="Arial"/>
          <w:sz w:val="22"/>
          <w:szCs w:val="22"/>
        </w:rPr>
        <w:t xml:space="preserve"> </w:t>
      </w:r>
      <w:r>
        <w:rPr>
          <w:rFonts w:ascii="Arial" w:hAnsi="Arial" w:cs="Arial"/>
          <w:sz w:val="22"/>
          <w:szCs w:val="22"/>
        </w:rPr>
        <w:t>s</w:t>
      </w:r>
      <w:r>
        <w:rPr>
          <w:rFonts w:ascii="Arial" w:hAnsi="Arial" w:cs="Arial"/>
          <w:sz w:val="22"/>
          <w:szCs w:val="22"/>
        </w:rPr>
        <w:t>eguida, passou-a na sua túnica de ex-senador romano, até a altura do peito.</w:t>
      </w:r>
    </w:p>
    <w:p w:rsidR="00000000" w:rsidRDefault="005F5BC8">
      <w:pPr>
        <w:pStyle w:val="Corpodetexto"/>
        <w:widowControl w:val="0"/>
        <w:spacing w:after="57" w:line="276" w:lineRule="auto"/>
        <w:ind w:left="1134" w:right="283" w:firstLine="283"/>
        <w:jc w:val="both"/>
        <w:rPr>
          <w:rFonts w:ascii="Arial" w:hAnsi="Arial" w:cs="Arial"/>
          <w:b/>
          <w:bCs/>
          <w:sz w:val="22"/>
          <w:szCs w:val="22"/>
        </w:rPr>
      </w:pPr>
      <w:r>
        <w:rPr>
          <w:rFonts w:ascii="Arial" w:hAnsi="Arial" w:cs="Arial"/>
          <w:sz w:val="22"/>
          <w:szCs w:val="22"/>
        </w:rPr>
        <w:t xml:space="preserve">Ao fim de sua visita, ouvimos a voz do espírito Bezerra de Menezes dizendo: “Chico, está na hora de irmos embora.” </w:t>
      </w:r>
      <w:r>
        <w:rPr>
          <w:rFonts w:ascii="Arial" w:hAnsi="Arial" w:cs="Arial"/>
          <w:b/>
          <w:bCs/>
          <w:sz w:val="22"/>
          <w:szCs w:val="22"/>
        </w:rPr>
        <w:t>Algum tempo depois, Chico me confirmou esse fato, pessoalmente,</w:t>
      </w:r>
      <w:r>
        <w:rPr>
          <w:rFonts w:ascii="Arial" w:hAnsi="Arial" w:cs="Arial"/>
          <w:b/>
          <w:bCs/>
          <w:sz w:val="22"/>
          <w:szCs w:val="22"/>
        </w:rPr>
        <w:t xml:space="preserve"> </w:t>
      </w:r>
      <w:r>
        <w:rPr>
          <w:rFonts w:ascii="Arial" w:hAnsi="Arial" w:cs="Arial"/>
          <w:b/>
          <w:bCs/>
          <w:sz w:val="22"/>
          <w:szCs w:val="22"/>
        </w:rPr>
        <w:t>d</w:t>
      </w:r>
      <w:r>
        <w:rPr>
          <w:rFonts w:ascii="Arial" w:hAnsi="Arial" w:cs="Arial"/>
          <w:b/>
          <w:bCs/>
          <w:sz w:val="22"/>
          <w:szCs w:val="22"/>
        </w:rPr>
        <w:t>urante o almoço em uma de suas visitas à Fundação Marieta Gaio, nobre instituição espírita, com sede no bairro de Bonsucesso, no Rio de Janeiro</w:t>
      </w:r>
      <w:r>
        <w:rPr>
          <w:rFonts w:ascii="Arial" w:hAnsi="Arial" w:cs="Arial"/>
          <w:sz w:val="22"/>
          <w:szCs w:val="22"/>
        </w:rPr>
        <w:t>.</w:t>
      </w:r>
    </w:p>
    <w:p w:rsidR="00000000" w:rsidRDefault="005F5BC8">
      <w:pPr>
        <w:pStyle w:val="Corpodetexto"/>
        <w:widowControl w:val="0"/>
        <w:spacing w:after="113" w:line="276" w:lineRule="auto"/>
        <w:ind w:left="1134" w:right="283" w:firstLine="283"/>
        <w:jc w:val="both"/>
      </w:pPr>
      <w:r>
        <w:rPr>
          <w:rFonts w:ascii="Arial" w:hAnsi="Arial" w:cs="Arial"/>
          <w:b/>
          <w:bCs/>
          <w:sz w:val="22"/>
          <w:szCs w:val="22"/>
        </w:rPr>
        <w:t>É importante esclarecer que no dia em que eu o vi materializado, o seu corpo repousava em Uberaba, e ao mesmo</w:t>
      </w:r>
      <w:r>
        <w:rPr>
          <w:rFonts w:ascii="Arial" w:hAnsi="Arial" w:cs="Arial"/>
          <w:b/>
          <w:bCs/>
          <w:sz w:val="22"/>
          <w:szCs w:val="22"/>
        </w:rPr>
        <w:t xml:space="preserve"> </w:t>
      </w:r>
      <w:r>
        <w:rPr>
          <w:rFonts w:ascii="Arial" w:hAnsi="Arial" w:cs="Arial"/>
          <w:b/>
          <w:bCs/>
          <w:sz w:val="22"/>
          <w:szCs w:val="22"/>
        </w:rPr>
        <w:t>t</w:t>
      </w:r>
      <w:r>
        <w:rPr>
          <w:rFonts w:ascii="Arial" w:hAnsi="Arial" w:cs="Arial"/>
          <w:b/>
          <w:bCs/>
          <w:sz w:val="22"/>
          <w:szCs w:val="22"/>
        </w:rPr>
        <w:t>empo ocorria sua aparição tangível em Caratinga, a mais de 700km de distância.</w:t>
      </w:r>
      <w:r>
        <w:rPr>
          <w:rFonts w:ascii="Arial" w:hAnsi="Arial" w:cs="Arial"/>
          <w:sz w:val="22"/>
          <w:szCs w:val="22"/>
        </w:rPr>
        <w:t xml:space="preserve"> Esta faculdade, chamada de bicorporeidade, foi a mesma de Santo Antônio de Pádua. Conta-se que ele pregava na Itália quando adormeceu. No mesmo momento, ele surgia em Portugal</w:t>
      </w:r>
      <w:r>
        <w:rPr>
          <w:rFonts w:ascii="Arial" w:hAnsi="Arial" w:cs="Arial"/>
          <w:sz w:val="22"/>
          <w:szCs w:val="22"/>
        </w:rPr>
        <w:t xml:space="preserve"> </w:t>
      </w:r>
      <w:r>
        <w:rPr>
          <w:rFonts w:ascii="Arial" w:hAnsi="Arial" w:cs="Arial"/>
          <w:sz w:val="22"/>
          <w:szCs w:val="22"/>
        </w:rPr>
        <w:t>p</w:t>
      </w:r>
      <w:r>
        <w:rPr>
          <w:rFonts w:ascii="Arial" w:hAnsi="Arial" w:cs="Arial"/>
          <w:sz w:val="22"/>
          <w:szCs w:val="22"/>
        </w:rPr>
        <w:t>ara defender o pai, acusado injustamente de assassinato. Este fato motivou a sua canonização. […].</w:t>
      </w:r>
    </w:p>
    <w:p w:rsidR="00000000" w:rsidRDefault="00E2590D">
      <w:pPr>
        <w:pStyle w:val="Corpodetexto"/>
        <w:widowControl w:val="0"/>
        <w:spacing w:before="283" w:after="397" w:line="276" w:lineRule="auto"/>
        <w:ind w:left="1134" w:right="283"/>
        <w:jc w:val="center"/>
        <w:rPr>
          <w:rFonts w:ascii="Arial" w:hAnsi="Arial" w:cs="Arial"/>
          <w:sz w:val="22"/>
          <w:szCs w:val="22"/>
        </w:rPr>
      </w:pPr>
      <w:r>
        <w:rPr>
          <w:rFonts w:ascii="Arial" w:hAnsi="Arial" w:cs="Arial"/>
          <w:noProof/>
          <w:sz w:val="22"/>
          <w:szCs w:val="22"/>
          <w:lang w:eastAsia="pt-BR" w:bidi="ar-SA"/>
        </w:rPr>
        <w:drawing>
          <wp:inline distT="0" distB="0" distL="0" distR="0">
            <wp:extent cx="3200400" cy="2295525"/>
            <wp:effectExtent l="0" t="0" r="0" b="0"/>
            <wp:docPr id="8"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9" cstate="print">
                      <a:extLst>
                        <a:ext uri="{28A0092B-C50C-407E-A947-70E740481C1C}">
                          <a14:useLocalDpi xmlns:a14="http://schemas.microsoft.com/office/drawing/2010/main" val="0"/>
                        </a:ext>
                      </a:extLst>
                    </a:blip>
                    <a:srcRect l="-8" t="-11" r="-8" b="-11"/>
                    <a:stretch>
                      <a:fillRect/>
                    </a:stretch>
                  </pic:blipFill>
                  <pic:spPr bwMode="auto">
                    <a:xfrm>
                      <a:off x="0" y="0"/>
                      <a:ext cx="3200400" cy="2295525"/>
                    </a:xfrm>
                    <a:prstGeom prst="rect">
                      <a:avLst/>
                    </a:prstGeom>
                    <a:solidFill>
                      <a:srgbClr val="FFFFFF"/>
                    </a:solidFill>
                    <a:ln>
                      <a:noFill/>
                    </a:ln>
                  </pic:spPr>
                </pic:pic>
              </a:graphicData>
            </a:graphic>
          </wp:inline>
        </w:drawing>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w:t>
      </w:r>
    </w:p>
    <w:p w:rsidR="00000000" w:rsidRDefault="005F5BC8">
      <w:pPr>
        <w:pStyle w:val="Corpodetexto"/>
        <w:widowControl w:val="0"/>
        <w:spacing w:after="113" w:line="276" w:lineRule="auto"/>
        <w:ind w:left="1134" w:right="283"/>
        <w:jc w:val="both"/>
        <w:rPr>
          <w:rFonts w:ascii="Arial" w:hAnsi="Arial" w:cs="Arial"/>
          <w:b/>
          <w:bCs/>
          <w:sz w:val="22"/>
          <w:szCs w:val="22"/>
        </w:rPr>
      </w:pPr>
      <w:r>
        <w:rPr>
          <w:rFonts w:ascii="Arial" w:hAnsi="Arial" w:cs="Arial"/>
          <w:sz w:val="22"/>
          <w:szCs w:val="22"/>
        </w:rPr>
        <w:t>1.2 – BEIJEI SUAS MÃOS NA MATERIALIZAÇÃO</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b/>
          <w:bCs/>
          <w:sz w:val="22"/>
          <w:szCs w:val="22"/>
        </w:rPr>
        <w:t>Na segunda vez</w:t>
      </w:r>
      <w:r>
        <w:rPr>
          <w:rFonts w:ascii="Arial" w:hAnsi="Arial" w:cs="Arial"/>
          <w:sz w:val="22"/>
          <w:szCs w:val="22"/>
        </w:rPr>
        <w:t xml:space="preserve"> em que vi Chico Xavier materializado, eu me sentara numa cadeira de balanço, atrás do biombo</w:t>
      </w:r>
      <w:r>
        <w:rPr>
          <w:rFonts w:ascii="Arial" w:hAnsi="Arial" w:cs="Arial"/>
          <w:sz w:val="22"/>
          <w:szCs w:val="22"/>
        </w:rPr>
        <w:t xml:space="preserve"> </w:t>
      </w:r>
      <w:r>
        <w:rPr>
          <w:rFonts w:ascii="Arial" w:hAnsi="Arial" w:cs="Arial"/>
          <w:sz w:val="22"/>
          <w:szCs w:val="22"/>
        </w:rPr>
        <w:t>p</w:t>
      </w:r>
      <w:r>
        <w:rPr>
          <w:rFonts w:ascii="Arial" w:hAnsi="Arial" w:cs="Arial"/>
          <w:sz w:val="22"/>
          <w:szCs w:val="22"/>
        </w:rPr>
        <w:t>ara tratamento dos enfermos. Era bem próximo à porta fechada da cabine onde se encontrava o médium de efeitos físicos Antônio Salles. A porta se abriu, e Chico, ao passar por mim, bateu levemente na minha cabeça com a mão direita aberta, e disse: “Gerson</w:t>
      </w:r>
      <w:r>
        <w:rPr>
          <w:rFonts w:ascii="Arial" w:hAnsi="Arial" w:cs="Arial"/>
          <w:sz w:val="22"/>
          <w:szCs w:val="22"/>
        </w:rPr>
        <w:t>,</w:t>
      </w:r>
      <w:r>
        <w:rPr>
          <w:rFonts w:ascii="Arial" w:hAnsi="Arial" w:cs="Arial"/>
          <w:sz w:val="22"/>
          <w:szCs w:val="22"/>
        </w:rPr>
        <w:t xml:space="preserve"> </w:t>
      </w:r>
      <w:r>
        <w:rPr>
          <w:rFonts w:ascii="Arial" w:hAnsi="Arial" w:cs="Arial"/>
          <w:sz w:val="22"/>
          <w:szCs w:val="22"/>
        </w:rPr>
        <w:t>como estás?” Diante disso, tomei sua mão e a beijei no dorso, e ele imediatamente retribuiu meu gesto.</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 xml:space="preserve">Vale a pena esclarecer que o corpo do médium Antônio Salles permanecia praticamente desmaterializado, pois cedia todos os seus recursos orgânicos para </w:t>
      </w:r>
      <w:r>
        <w:rPr>
          <w:rFonts w:ascii="Arial" w:hAnsi="Arial" w:cs="Arial"/>
          <w:sz w:val="22"/>
          <w:szCs w:val="22"/>
        </w:rPr>
        <w:t>s</w:t>
      </w:r>
      <w:r>
        <w:rPr>
          <w:rFonts w:ascii="Arial" w:hAnsi="Arial" w:cs="Arial"/>
          <w:sz w:val="22"/>
          <w:szCs w:val="22"/>
        </w:rPr>
        <w:t>e</w:t>
      </w:r>
      <w:r>
        <w:rPr>
          <w:rFonts w:ascii="Arial" w:hAnsi="Arial" w:cs="Arial"/>
          <w:sz w:val="22"/>
          <w:szCs w:val="22"/>
        </w:rPr>
        <w:t>rem utilizados no fenômeno da materialização. Certa feita, o espírito Joseph Gleber levou a mim e à presidente do Grupo Espírita, Maria Coutinho Muniz, para dentro da cabine. O médium, deitado numa cama, estava com a cabeça intacta. Em torno de seu corpo</w:t>
      </w:r>
      <w:r>
        <w:rPr>
          <w:rFonts w:ascii="Arial" w:hAnsi="Arial" w:cs="Arial"/>
          <w:sz w:val="22"/>
          <w:szCs w:val="22"/>
        </w:rPr>
        <w:t xml:space="preserve"> </w:t>
      </w:r>
      <w:r>
        <w:rPr>
          <w:rFonts w:ascii="Arial" w:hAnsi="Arial" w:cs="Arial"/>
          <w:sz w:val="22"/>
          <w:szCs w:val="22"/>
        </w:rPr>
        <w:t>d</w:t>
      </w:r>
      <w:r>
        <w:rPr>
          <w:rFonts w:ascii="Arial" w:hAnsi="Arial" w:cs="Arial"/>
          <w:sz w:val="22"/>
          <w:szCs w:val="22"/>
        </w:rPr>
        <w:t>esmaterializado uma luz se irradiava com a tonalidade prateada do luar. Vi seu esqueleto fluorescente do tórax aos pés. Dentro da cavidade toráxica (sic), onde se aloja o coração, o órgão pulsava, emitindo uma luz vermelha: para mim, uma das cenas mais i</w:t>
      </w:r>
      <w:r>
        <w:rPr>
          <w:rFonts w:ascii="Arial" w:hAnsi="Arial" w:cs="Arial"/>
          <w:sz w:val="22"/>
          <w:szCs w:val="22"/>
        </w:rPr>
        <w:t>n</w:t>
      </w:r>
      <w:r>
        <w:rPr>
          <w:rFonts w:ascii="Arial" w:hAnsi="Arial" w:cs="Arial"/>
          <w:sz w:val="22"/>
          <w:szCs w:val="22"/>
        </w:rPr>
        <w:t>d</w:t>
      </w:r>
      <w:r>
        <w:rPr>
          <w:rFonts w:ascii="Arial" w:hAnsi="Arial" w:cs="Arial"/>
          <w:sz w:val="22"/>
          <w:szCs w:val="22"/>
        </w:rPr>
        <w:t>escritíveis e admiráveis que já vi nessa vida. Nunca tinha visto coisa igual.</w:t>
      </w:r>
    </w:p>
    <w:p w:rsidR="00000000" w:rsidRDefault="005F5BC8">
      <w:pPr>
        <w:pStyle w:val="Corpodetexto"/>
        <w:widowControl w:val="0"/>
        <w:spacing w:after="113" w:line="276" w:lineRule="auto"/>
        <w:ind w:left="1134" w:right="283"/>
        <w:jc w:val="both"/>
        <w:rPr>
          <w:rFonts w:ascii="Arial" w:hAnsi="Arial" w:cs="Arial"/>
          <w:b/>
          <w:bCs/>
          <w:sz w:val="22"/>
          <w:szCs w:val="22"/>
        </w:rPr>
      </w:pPr>
      <w:r>
        <w:rPr>
          <w:rFonts w:ascii="Arial" w:hAnsi="Arial" w:cs="Arial"/>
          <w:sz w:val="22"/>
          <w:szCs w:val="22"/>
        </w:rPr>
        <w:t>1.3 – DIÁLOGO ENTRE CHICO E BEZERRA MATERIALIZADOS</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b/>
          <w:bCs/>
          <w:sz w:val="22"/>
          <w:szCs w:val="22"/>
        </w:rPr>
        <w:t>Na terceira vez</w:t>
      </w:r>
      <w:r>
        <w:rPr>
          <w:rFonts w:ascii="Arial" w:hAnsi="Arial" w:cs="Arial"/>
          <w:sz w:val="22"/>
          <w:szCs w:val="22"/>
        </w:rPr>
        <w:t>, Chico materializado passou perto de mim e somente me cumprimentou. Nesta oportunidade, o espírito Bezerra de</w:t>
      </w:r>
      <w:r>
        <w:rPr>
          <w:rFonts w:ascii="Arial" w:hAnsi="Arial" w:cs="Arial"/>
          <w:sz w:val="22"/>
          <w:szCs w:val="22"/>
        </w:rPr>
        <w:t xml:space="preserve"> </w:t>
      </w:r>
      <w:r>
        <w:rPr>
          <w:rFonts w:ascii="Arial" w:hAnsi="Arial" w:cs="Arial"/>
          <w:sz w:val="22"/>
          <w:szCs w:val="22"/>
        </w:rPr>
        <w:t>M</w:t>
      </w:r>
      <w:r>
        <w:rPr>
          <w:rFonts w:ascii="Arial" w:hAnsi="Arial" w:cs="Arial"/>
          <w:sz w:val="22"/>
          <w:szCs w:val="22"/>
        </w:rPr>
        <w:t>enezes, também materializado, operava no biombo destinado aos atendimentos dos enfermos nas macas. Em determinado momento ouvi Chico dirigir-se ao querido benfeitor espiritual dizendo:</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w:t>
      </w:r>
      <w:r>
        <w:rPr>
          <w:rFonts w:ascii="Arial" w:hAnsi="Arial" w:cs="Arial"/>
          <w:sz w:val="22"/>
          <w:szCs w:val="22"/>
        </w:rPr>
        <w:t>Doutor Bezerra, já está na hora de eu ir embora.” Ele estava se refe</w:t>
      </w:r>
      <w:r>
        <w:rPr>
          <w:rFonts w:ascii="Arial" w:hAnsi="Arial" w:cs="Arial"/>
          <w:sz w:val="22"/>
          <w:szCs w:val="22"/>
        </w:rPr>
        <w:t>r</w:t>
      </w:r>
      <w:r>
        <w:rPr>
          <w:rFonts w:ascii="Arial" w:hAnsi="Arial" w:cs="Arial"/>
          <w:sz w:val="22"/>
          <w:szCs w:val="22"/>
        </w:rPr>
        <w:t>i</w:t>
      </w:r>
      <w:r>
        <w:rPr>
          <w:rFonts w:ascii="Arial" w:hAnsi="Arial" w:cs="Arial"/>
          <w:sz w:val="22"/>
          <w:szCs w:val="22"/>
        </w:rPr>
        <w:t>ndo à sua volta ao mundo espiritual.</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Foi quando o espírito do bondoso benfeitor respondeu:</w:t>
      </w:r>
    </w:p>
    <w:p w:rsidR="00000000" w:rsidRDefault="005F5BC8">
      <w:pPr>
        <w:pStyle w:val="Corpodetexto"/>
        <w:widowControl w:val="0"/>
        <w:spacing w:after="113" w:line="276" w:lineRule="auto"/>
        <w:ind w:left="1134" w:right="283" w:firstLine="283"/>
        <w:jc w:val="both"/>
        <w:rPr>
          <w:rFonts w:ascii="Arial" w:hAnsi="Arial" w:cs="Arial"/>
          <w:sz w:val="22"/>
          <w:szCs w:val="22"/>
        </w:rPr>
      </w:pPr>
      <w:r>
        <w:rPr>
          <w:rFonts w:ascii="Arial" w:hAnsi="Arial" w:cs="Arial"/>
          <w:sz w:val="22"/>
          <w:szCs w:val="22"/>
        </w:rPr>
        <w:t>“</w:t>
      </w:r>
      <w:r>
        <w:rPr>
          <w:rFonts w:ascii="Arial" w:hAnsi="Arial" w:cs="Arial"/>
          <w:sz w:val="22"/>
          <w:szCs w:val="22"/>
        </w:rPr>
        <w:t>Chico, nós ainda precisamos de você na Terra.”</w:t>
      </w:r>
    </w:p>
    <w:p w:rsidR="00000000" w:rsidRDefault="005F5BC8">
      <w:pPr>
        <w:pStyle w:val="Corpodetexto"/>
        <w:widowControl w:val="0"/>
        <w:spacing w:after="170" w:line="276" w:lineRule="auto"/>
        <w:ind w:left="1134" w:right="283" w:firstLine="283"/>
        <w:jc w:val="both"/>
        <w:rPr>
          <w:rFonts w:ascii="Arial" w:hAnsi="Arial" w:cs="Arial"/>
          <w:sz w:val="22"/>
          <w:szCs w:val="22"/>
        </w:rPr>
      </w:pPr>
      <w:r>
        <w:rPr>
          <w:rFonts w:ascii="Arial" w:hAnsi="Arial" w:cs="Arial"/>
          <w:sz w:val="22"/>
          <w:szCs w:val="22"/>
        </w:rPr>
        <w:t>Ao que Chico retrucou com sua voz chorosa: “Quem sou eu…”</w:t>
      </w:r>
    </w:p>
    <w:p w:rsidR="00000000" w:rsidRDefault="005F5BC8">
      <w:pPr>
        <w:pStyle w:val="Corpodetexto"/>
        <w:widowControl w:val="0"/>
        <w:spacing w:after="113" w:line="276" w:lineRule="auto"/>
        <w:ind w:left="1134" w:right="283" w:firstLine="283"/>
        <w:jc w:val="center"/>
        <w:rPr>
          <w:rFonts w:ascii="Arial" w:hAnsi="Arial" w:cs="Arial"/>
          <w:sz w:val="22"/>
          <w:szCs w:val="22"/>
        </w:rPr>
      </w:pPr>
      <w:r>
        <w:rPr>
          <w:rFonts w:ascii="Arial" w:hAnsi="Arial" w:cs="Arial"/>
          <w:sz w:val="22"/>
          <w:szCs w:val="22"/>
        </w:rPr>
        <w:t>***</w:t>
      </w:r>
    </w:p>
    <w:p w:rsidR="00000000" w:rsidRDefault="005F5BC8">
      <w:pPr>
        <w:pStyle w:val="Corpodetexto"/>
        <w:widowControl w:val="0"/>
        <w:spacing w:after="567" w:line="276" w:lineRule="auto"/>
        <w:ind w:left="1134" w:right="283" w:firstLine="283"/>
        <w:jc w:val="both"/>
        <w:rPr>
          <w:rFonts w:ascii="DejaVu Sans" w:hAnsi="DejaVu Sans" w:cs="DejaVu Sans"/>
        </w:rPr>
      </w:pPr>
      <w:r>
        <w:rPr>
          <w:rFonts w:ascii="Arial" w:hAnsi="Arial" w:cs="Arial"/>
          <w:sz w:val="22"/>
          <w:szCs w:val="22"/>
        </w:rPr>
        <w:t xml:space="preserve">Em duas das três vezes em que tive a oportunidade de </w:t>
      </w:r>
      <w:r>
        <w:rPr>
          <w:rFonts w:ascii="Arial" w:hAnsi="Arial" w:cs="Arial"/>
          <w:sz w:val="22"/>
          <w:szCs w:val="22"/>
        </w:rPr>
        <w:t>v</w:t>
      </w:r>
      <w:r>
        <w:rPr>
          <w:rFonts w:ascii="Arial" w:hAnsi="Arial" w:cs="Arial"/>
          <w:sz w:val="22"/>
          <w:szCs w:val="22"/>
        </w:rPr>
        <w:t>e</w:t>
      </w:r>
      <w:r>
        <w:rPr>
          <w:rFonts w:ascii="Arial" w:hAnsi="Arial" w:cs="Arial"/>
          <w:sz w:val="22"/>
          <w:szCs w:val="22"/>
        </w:rPr>
        <w:t xml:space="preserve">r Chico Xavier materializado, pude tocá-lo – pois </w:t>
      </w:r>
      <w:r>
        <w:rPr>
          <w:rFonts w:ascii="Arial" w:hAnsi="Arial" w:cs="Arial"/>
          <w:b/>
          <w:bCs/>
          <w:sz w:val="22"/>
          <w:szCs w:val="22"/>
        </w:rPr>
        <w:t>se tratava de uma aparição tangível</w:t>
      </w:r>
      <w:r>
        <w:rPr>
          <w:rFonts w:ascii="Arial" w:hAnsi="Arial" w:cs="Arial"/>
          <w:sz w:val="22"/>
          <w:szCs w:val="22"/>
        </w:rPr>
        <w:t xml:space="preserve">, conforme comenta Allan Kardec, no item 104, do capítulo VI, da Parte Segunda de </w:t>
      </w:r>
      <w:r>
        <w:rPr>
          <w:rFonts w:ascii="Arial" w:hAnsi="Arial" w:cs="Arial"/>
          <w:i/>
          <w:iCs/>
          <w:sz w:val="22"/>
          <w:szCs w:val="22"/>
        </w:rPr>
        <w:t>O Livro dos médiuns</w:t>
      </w:r>
      <w:r>
        <w:rPr>
          <w:rFonts w:ascii="Arial" w:hAnsi="Arial" w:cs="Arial"/>
          <w:sz w:val="22"/>
          <w:szCs w:val="22"/>
        </w:rPr>
        <w:t>. Além disso, pude dialogar com ele, e ouvi-lo falar com Maria Couti</w:t>
      </w:r>
      <w:r>
        <w:rPr>
          <w:rFonts w:ascii="Arial" w:hAnsi="Arial" w:cs="Arial"/>
          <w:sz w:val="22"/>
          <w:szCs w:val="22"/>
        </w:rPr>
        <w:t>n</w:t>
      </w:r>
      <w:r>
        <w:rPr>
          <w:rFonts w:ascii="Arial" w:hAnsi="Arial" w:cs="Arial"/>
          <w:sz w:val="22"/>
          <w:szCs w:val="22"/>
        </w:rPr>
        <w:t>h</w:t>
      </w:r>
      <w:r>
        <w:rPr>
          <w:rFonts w:ascii="Arial" w:hAnsi="Arial" w:cs="Arial"/>
          <w:sz w:val="22"/>
          <w:szCs w:val="22"/>
        </w:rPr>
        <w:t xml:space="preserve">o, presidente do Grupo, com Ramiro Viana, vice-presidente, e com o espírito Bezerra de Menezes. </w:t>
      </w:r>
      <w:r>
        <w:rPr>
          <w:rFonts w:ascii="Arial" w:hAnsi="Arial" w:cs="Arial"/>
          <w:b/>
          <w:bCs/>
          <w:sz w:val="22"/>
          <w:szCs w:val="22"/>
        </w:rPr>
        <w:t>Sou, portanto, testemunha ocular de suas extraordinárias faculdades anímicas e mediúnicas</w:t>
      </w:r>
      <w:r>
        <w:rPr>
          <w:rFonts w:ascii="Arial" w:hAnsi="Arial" w:cs="Arial"/>
          <w:sz w:val="22"/>
          <w:szCs w:val="22"/>
        </w:rPr>
        <w:t>. (</w:t>
      </w:r>
      <w:r>
        <w:rPr>
          <w:rStyle w:val="Refdenotaderodap4"/>
          <w:rFonts w:ascii="Arial" w:hAnsi="Arial" w:cs="Arial"/>
          <w:sz w:val="22"/>
          <w:szCs w:val="22"/>
        </w:rPr>
        <w:endnoteReference w:id="282"/>
      </w:r>
      <w:r>
        <w:rPr>
          <w:rFonts w:ascii="Arial" w:hAnsi="Arial" w:cs="Arial"/>
          <w:sz w:val="22"/>
          <w:szCs w:val="22"/>
        </w:rPr>
        <w:t>)</w:t>
      </w:r>
    </w:p>
    <w:p w:rsidR="00000000" w:rsidRDefault="005F5BC8">
      <w:pPr>
        <w:spacing w:after="170"/>
        <w:jc w:val="both"/>
        <w:rPr>
          <w:rFonts w:ascii="DejaVu Sans" w:hAnsi="DejaVu Sans" w:cs="DejaVu Sans"/>
          <w:sz w:val="24"/>
          <w:szCs w:val="24"/>
        </w:rPr>
      </w:pPr>
      <w:r>
        <w:rPr>
          <w:rFonts w:ascii="DejaVu Sans" w:hAnsi="DejaVu Sans" w:cs="DejaVu Sans"/>
        </w:rPr>
        <w:t xml:space="preserve">O primeiro ponto que descaremos é o fato de que </w:t>
      </w:r>
      <w:r>
        <w:rPr>
          <w:rFonts w:ascii="DejaVu Sans" w:hAnsi="DejaVu Sans" w:cs="DejaVu Sans"/>
          <w:sz w:val="24"/>
          <w:szCs w:val="24"/>
        </w:rPr>
        <w:t>essas manifesta</w:t>
      </w:r>
      <w:r>
        <w:rPr>
          <w:rFonts w:ascii="DejaVu Sans" w:hAnsi="DejaVu Sans" w:cs="DejaVu Sans"/>
          <w:sz w:val="24"/>
          <w:szCs w:val="24"/>
        </w:rPr>
        <w:t>ç</w:t>
      </w:r>
      <w:r>
        <w:rPr>
          <w:rFonts w:ascii="DejaVu Sans" w:hAnsi="DejaVu Sans" w:cs="DejaVu Sans"/>
          <w:sz w:val="24"/>
          <w:szCs w:val="24"/>
        </w:rPr>
        <w:t>õ</w:t>
      </w:r>
      <w:r>
        <w:rPr>
          <w:rFonts w:ascii="DejaVu Sans" w:hAnsi="DejaVu Sans" w:cs="DejaVu Sans"/>
          <w:sz w:val="24"/>
          <w:szCs w:val="24"/>
        </w:rPr>
        <w:t>es de Chico Xavier só vêm confirmar o que estamos comprovando no desenrolar de nossas pesquisas, ou seja, que é imprescindível que o Espírito da pessoa viva esteja dormindo ou em algum outro estado alterado de consciência.</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Conforme o testemunho de Gerson</w:t>
      </w:r>
      <w:r>
        <w:rPr>
          <w:rFonts w:ascii="DejaVu Sans" w:hAnsi="DejaVu Sans" w:cs="DejaVu Sans"/>
          <w:sz w:val="24"/>
          <w:szCs w:val="24"/>
        </w:rPr>
        <w:t xml:space="preserve"> </w:t>
      </w:r>
      <w:r>
        <w:rPr>
          <w:rFonts w:ascii="DejaVu Sans" w:hAnsi="DejaVu Sans" w:cs="DejaVu Sans"/>
          <w:sz w:val="24"/>
          <w:szCs w:val="24"/>
        </w:rPr>
        <w:t>M</w:t>
      </w:r>
      <w:r>
        <w:rPr>
          <w:rFonts w:ascii="DejaVu Sans" w:hAnsi="DejaVu Sans" w:cs="DejaVu Sans"/>
          <w:sz w:val="24"/>
          <w:szCs w:val="24"/>
        </w:rPr>
        <w:t>onteiro, Chico Xavier estava dormindo quando os fenômenos aconteceram, portanto, temos aí a prova cabal de que, com ele, também era válida essa condição, e caso tenha outras manifestações do médium, elas, seguramente, seguirão esse mesmo diapasão.</w:t>
      </w:r>
    </w:p>
    <w:p w:rsidR="00000000" w:rsidRDefault="005F5BC8">
      <w:pPr>
        <w:spacing w:after="170"/>
        <w:jc w:val="both"/>
      </w:pPr>
      <w:r>
        <w:rPr>
          <w:rFonts w:ascii="DejaVu Sans" w:hAnsi="DejaVu Sans" w:cs="DejaVu Sans"/>
          <w:sz w:val="24"/>
          <w:szCs w:val="24"/>
        </w:rPr>
        <w:t>Ao que</w:t>
      </w:r>
      <w:r>
        <w:rPr>
          <w:rFonts w:ascii="DejaVu Sans" w:hAnsi="DejaVu Sans" w:cs="DejaVu Sans"/>
          <w:sz w:val="24"/>
          <w:szCs w:val="24"/>
        </w:rPr>
        <w:t xml:space="preserve"> </w:t>
      </w:r>
      <w:r>
        <w:rPr>
          <w:rFonts w:ascii="DejaVu Sans" w:hAnsi="DejaVu Sans" w:cs="DejaVu Sans"/>
          <w:sz w:val="24"/>
          <w:szCs w:val="24"/>
        </w:rPr>
        <w:t>p</w:t>
      </w:r>
      <w:r>
        <w:rPr>
          <w:rFonts w:ascii="DejaVu Sans" w:hAnsi="DejaVu Sans" w:cs="DejaVu Sans"/>
          <w:sz w:val="24"/>
          <w:szCs w:val="24"/>
        </w:rPr>
        <w:t>arece dos relatos, nessas materializações do médium Chico Xavier ele estava acompanhado por um espírito – Emmanuel e Bezerra de Menezes são citados – que é bem provável lhe fosse superior, porque obedecia às orientações dele.</w:t>
      </w:r>
    </w:p>
    <w:p w:rsidR="00000000" w:rsidRDefault="005F5BC8">
      <w:pPr>
        <w:pStyle w:val="Ttulo1"/>
        <w:pageBreakBefore/>
        <w:rPr>
          <w:rFonts w:eastAsia="Times New Roman"/>
          <w:sz w:val="24"/>
          <w:szCs w:val="24"/>
          <w:lang w:bidi="ar-SA"/>
        </w:rPr>
      </w:pPr>
      <w:bookmarkStart w:id="12" w:name="_Toc141672093"/>
      <w:r>
        <w:t>Por ação da vontade, a pesso</w:t>
      </w:r>
      <w:r>
        <w:t>a</w:t>
      </w:r>
      <w:r>
        <w:t xml:space="preserve"> </w:t>
      </w:r>
      <w:r>
        <w:t>viva poderia mudar sua aparência ao se materializar?</w:t>
      </w:r>
      <w:bookmarkEnd w:id="12"/>
    </w:p>
    <w:p w:rsidR="00000000" w:rsidRDefault="005F5BC8">
      <w:pPr>
        <w:spacing w:after="170"/>
        <w:jc w:val="both"/>
        <w:rPr>
          <w:rFonts w:ascii="DejaVu Sans" w:eastAsia="Times New Roman" w:hAnsi="DejaVu Sans" w:cs="DejaVu Sans"/>
          <w:sz w:val="24"/>
          <w:szCs w:val="24"/>
          <w:lang w:bidi="ar-SA"/>
        </w:rPr>
      </w:pPr>
      <w:r>
        <w:rPr>
          <w:rFonts w:ascii="DejaVu Sans" w:eastAsia="Times New Roman" w:hAnsi="DejaVu Sans" w:cs="DejaVu Sans"/>
          <w:sz w:val="24"/>
          <w:szCs w:val="24"/>
          <w:lang w:bidi="ar-SA"/>
        </w:rPr>
        <w:t>Os principais casos de manifestações de Espíritos de pessoas vivas aqui mencionados – Santo Afonso de Ligouri, Santo Antônio de Pádua, Eurípedes Barsanulfo e o do Dr. Otávio Coutinho que aparece até nu</w:t>
      </w:r>
      <w:r>
        <w:rPr>
          <w:rFonts w:ascii="DejaVu Sans" w:eastAsia="Times New Roman" w:hAnsi="DejaVu Sans" w:cs="DejaVu Sans"/>
          <w:sz w:val="24"/>
          <w:szCs w:val="24"/>
          <w:lang w:bidi="ar-SA"/>
        </w:rPr>
        <w:t>m</w:t>
      </w:r>
      <w:r>
        <w:rPr>
          <w:rFonts w:ascii="DejaVu Sans" w:eastAsia="Times New Roman" w:hAnsi="DejaVu Sans" w:cs="DejaVu Sans"/>
          <w:sz w:val="24"/>
          <w:szCs w:val="24"/>
          <w:lang w:bidi="ar-SA"/>
        </w:rPr>
        <w:t>a</w:t>
      </w:r>
      <w:r>
        <w:rPr>
          <w:rFonts w:ascii="DejaVu Sans" w:eastAsia="Times New Roman" w:hAnsi="DejaVu Sans" w:cs="DejaVu Sans"/>
          <w:sz w:val="24"/>
          <w:szCs w:val="24"/>
          <w:lang w:bidi="ar-SA"/>
        </w:rPr>
        <w:t xml:space="preserve"> fotografia – apontam para o fato de que, em geral, nelas o corpo espiritual, ou seja, o perispírito, se apresenta com a aparência exata do corpo físico ao qual está ligado. Essa foi a razão de todos eles terem sido reconhecidos.</w:t>
      </w:r>
    </w:p>
    <w:p w:rsidR="00000000" w:rsidRDefault="005F5BC8">
      <w:pPr>
        <w:spacing w:after="170"/>
        <w:jc w:val="both"/>
        <w:rPr>
          <w:rFonts w:ascii="Arial" w:eastAsia="Times New Roman" w:hAnsi="Arial" w:cs="DejaVu Sans"/>
          <w:b/>
          <w:bCs/>
          <w:lang w:bidi="ar-SA"/>
        </w:rPr>
      </w:pPr>
      <w:r>
        <w:rPr>
          <w:rFonts w:ascii="DejaVu Sans" w:eastAsia="Times New Roman" w:hAnsi="DejaVu Sans" w:cs="DejaVu Sans"/>
          <w:sz w:val="24"/>
          <w:szCs w:val="24"/>
          <w:lang w:bidi="ar-SA"/>
        </w:rPr>
        <w:t>No caso dos desencarnado</w:t>
      </w:r>
      <w:r>
        <w:rPr>
          <w:rFonts w:ascii="DejaVu Sans" w:eastAsia="Times New Roman" w:hAnsi="DejaVu Sans" w:cs="DejaVu Sans"/>
          <w:sz w:val="24"/>
          <w:szCs w:val="24"/>
          <w:lang w:bidi="ar-SA"/>
        </w:rPr>
        <w:t>s</w:t>
      </w:r>
      <w:r>
        <w:rPr>
          <w:rFonts w:ascii="DejaVu Sans" w:eastAsia="Times New Roman" w:hAnsi="DejaVu Sans" w:cs="DejaVu Sans"/>
          <w:sz w:val="24"/>
          <w:szCs w:val="24"/>
          <w:lang w:bidi="ar-SA"/>
        </w:rPr>
        <w:t>,</w:t>
      </w:r>
      <w:r>
        <w:rPr>
          <w:rFonts w:ascii="DejaVu Sans" w:eastAsia="Times New Roman" w:hAnsi="DejaVu Sans" w:cs="DejaVu Sans"/>
          <w:sz w:val="24"/>
          <w:szCs w:val="24"/>
          <w:lang w:bidi="ar-SA"/>
        </w:rPr>
        <w:t xml:space="preserve"> sabemos que se manifestam com um corpo “que representa a aparência de sua última encarnação: seu perispírito” (</w:t>
      </w:r>
      <w:r>
        <w:rPr>
          <w:rStyle w:val="Refdenotaderodap4"/>
          <w:rFonts w:ascii="DejaVu Sans" w:eastAsia="Times New Roman" w:hAnsi="DejaVu Sans" w:cs="DejaVu Sans"/>
          <w:sz w:val="24"/>
          <w:szCs w:val="24"/>
          <w:lang w:bidi="ar-SA"/>
        </w:rPr>
        <w:endnoteReference w:id="283"/>
      </w:r>
      <w:r>
        <w:rPr>
          <w:rFonts w:ascii="DejaVu Sans" w:eastAsia="Times New Roman" w:hAnsi="DejaVu Sans" w:cs="DejaVu Sans"/>
          <w:sz w:val="24"/>
          <w:szCs w:val="24"/>
          <w:lang w:bidi="ar-SA"/>
        </w:rPr>
        <w:t xml:space="preserve">). É isso que se pode ver em </w:t>
      </w:r>
      <w:r>
        <w:rPr>
          <w:rFonts w:ascii="DejaVu Sans" w:eastAsia="Times New Roman" w:hAnsi="DejaVu Sans" w:cs="DejaVu Sans"/>
          <w:b/>
          <w:bCs/>
          <w:i/>
          <w:iCs/>
          <w:color w:val="0000FF"/>
          <w:sz w:val="24"/>
          <w:szCs w:val="24"/>
          <w:lang w:bidi="ar-SA"/>
        </w:rPr>
        <w:t>O Livro dos Médiuns</w:t>
      </w:r>
      <w:r>
        <w:rPr>
          <w:rFonts w:ascii="DejaVu Sans" w:eastAsia="Times New Roman" w:hAnsi="DejaVu Sans" w:cs="DejaVu Sans"/>
          <w:sz w:val="24"/>
          <w:szCs w:val="24"/>
          <w:lang w:bidi="ar-SA"/>
        </w:rPr>
        <w:t xml:space="preserve">, segunda parte, cap. I – Ação dos Espíritos sobre a matéria, item 56, onde encontramos algo </w:t>
      </w:r>
      <w:r>
        <w:rPr>
          <w:rFonts w:ascii="DejaVu Sans" w:eastAsia="Times New Roman" w:hAnsi="DejaVu Sans" w:cs="DejaVu Sans"/>
          <w:sz w:val="24"/>
          <w:szCs w:val="24"/>
          <w:lang w:bidi="ar-SA"/>
        </w:rPr>
        <w:t>q</w:t>
      </w:r>
      <w:r>
        <w:rPr>
          <w:rFonts w:ascii="DejaVu Sans" w:eastAsia="Times New Roman" w:hAnsi="DejaVu Sans" w:cs="DejaVu Sans"/>
          <w:sz w:val="24"/>
          <w:szCs w:val="24"/>
          <w:lang w:bidi="ar-SA"/>
        </w:rPr>
        <w:t>u</w:t>
      </w:r>
      <w:r>
        <w:rPr>
          <w:rFonts w:ascii="DejaVu Sans" w:eastAsia="Times New Roman" w:hAnsi="DejaVu Sans" w:cs="DejaVu Sans"/>
          <w:sz w:val="24"/>
          <w:szCs w:val="24"/>
          <w:lang w:bidi="ar-SA"/>
        </w:rPr>
        <w:t>e nos será útil ler:</w:t>
      </w:r>
    </w:p>
    <w:p w:rsidR="00000000" w:rsidRDefault="005F5BC8">
      <w:pPr>
        <w:spacing w:before="283" w:after="113" w:line="276" w:lineRule="auto"/>
        <w:ind w:left="1134" w:right="283" w:firstLine="283"/>
        <w:jc w:val="both"/>
        <w:rPr>
          <w:rFonts w:ascii="Arial" w:eastAsia="Times New Roman" w:hAnsi="Arial" w:cs="DejaVu Sans"/>
          <w:lang w:bidi="ar-SA"/>
        </w:rPr>
      </w:pPr>
      <w:r>
        <w:rPr>
          <w:rFonts w:ascii="Arial" w:eastAsia="Times New Roman" w:hAnsi="Arial" w:cs="DejaVu Sans"/>
          <w:b/>
          <w:bCs/>
          <w:lang w:bidi="ar-SA"/>
        </w:rPr>
        <w:t>A forma do perispírito é a forma humana e, quando nos aparece, geralmente é com a que revestia o Espírito na condição de encarnado</w:t>
      </w:r>
      <w:r>
        <w:rPr>
          <w:rFonts w:ascii="Arial" w:eastAsia="Times New Roman" w:hAnsi="Arial" w:cs="DejaVu Sans"/>
          <w:lang w:bidi="ar-SA"/>
        </w:rPr>
        <w:t xml:space="preserve">. De acordo com isso, </w:t>
      </w:r>
      <w:r>
        <w:rPr>
          <w:rFonts w:ascii="Arial" w:eastAsia="Times New Roman" w:hAnsi="Arial" w:cs="DejaVu Sans"/>
          <w:b/>
          <w:bCs/>
          <w:lang w:bidi="ar-SA"/>
        </w:rPr>
        <w:t>seria de se esperar que o perispírito, uma vez separado de todas as partes do cor</w:t>
      </w:r>
      <w:r>
        <w:rPr>
          <w:rFonts w:ascii="Arial" w:eastAsia="Times New Roman" w:hAnsi="Arial" w:cs="DejaVu Sans"/>
          <w:b/>
          <w:bCs/>
          <w:lang w:bidi="ar-SA"/>
        </w:rPr>
        <w:t>p</w:t>
      </w:r>
      <w:r>
        <w:rPr>
          <w:rFonts w:ascii="Arial" w:eastAsia="Times New Roman" w:hAnsi="Arial" w:cs="DejaVu Sans"/>
          <w:b/>
          <w:bCs/>
          <w:lang w:bidi="ar-SA"/>
        </w:rPr>
        <w:t>o</w:t>
      </w:r>
      <w:r>
        <w:rPr>
          <w:rFonts w:ascii="Arial" w:eastAsia="Times New Roman" w:hAnsi="Arial" w:cs="DejaVu Sans"/>
          <w:b/>
          <w:bCs/>
          <w:lang w:bidi="ar-SA"/>
        </w:rPr>
        <w:t>, mantivesse o modelo deste corpo; entretanto, não parece ser assim</w:t>
      </w:r>
      <w:r>
        <w:rPr>
          <w:rFonts w:ascii="Arial" w:eastAsia="Times New Roman" w:hAnsi="Arial" w:cs="DejaVu Sans"/>
          <w:lang w:bidi="ar-SA"/>
        </w:rPr>
        <w:t xml:space="preserve">. […] Devemos concluir de tudo isso que a forma humana é a forma típica de todos os seres humanos, seja qual for o grau de evolução a que pertençam. Mas </w:t>
      </w:r>
      <w:r>
        <w:rPr>
          <w:rFonts w:ascii="Arial" w:eastAsia="Times New Roman" w:hAnsi="Arial" w:cs="DejaVu Sans"/>
          <w:b/>
          <w:bCs/>
          <w:lang w:bidi="ar-SA"/>
        </w:rPr>
        <w:t>a matéria sutil do perispírito</w:t>
      </w:r>
      <w:r>
        <w:rPr>
          <w:rFonts w:ascii="Arial" w:eastAsia="Times New Roman" w:hAnsi="Arial" w:cs="DejaVu Sans"/>
          <w:lang w:bidi="ar-SA"/>
        </w:rPr>
        <w:t xml:space="preserve"> não</w:t>
      </w:r>
      <w:r>
        <w:rPr>
          <w:rFonts w:ascii="Arial" w:eastAsia="Times New Roman" w:hAnsi="Arial" w:cs="DejaVu Sans"/>
          <w:lang w:bidi="ar-SA"/>
        </w:rPr>
        <w:t xml:space="preserve"> </w:t>
      </w:r>
      <w:r>
        <w:rPr>
          <w:rFonts w:ascii="Arial" w:eastAsia="Times New Roman" w:hAnsi="Arial" w:cs="DejaVu Sans"/>
          <w:lang w:bidi="ar-SA"/>
        </w:rPr>
        <w:t>p</w:t>
      </w:r>
      <w:r>
        <w:rPr>
          <w:rFonts w:ascii="Arial" w:eastAsia="Times New Roman" w:hAnsi="Arial" w:cs="DejaVu Sans"/>
          <w:lang w:bidi="ar-SA"/>
        </w:rPr>
        <w:t xml:space="preserve">ossui a tenacidade nem a rigidez da matéria compacta do corpo; ela </w:t>
      </w:r>
      <w:r>
        <w:rPr>
          <w:rFonts w:ascii="Arial" w:eastAsia="Times New Roman" w:hAnsi="Arial" w:cs="DejaVu Sans"/>
          <w:b/>
          <w:bCs/>
          <w:lang w:bidi="ar-SA"/>
        </w:rPr>
        <w:t>é, se assim podemos nos exprimir, flexível e expansível, de modo que a forma que toma, embora decalcada na do corpo, não é absoluta; modela-se à vontade do Espírito, que pode lhe dar a ap</w:t>
      </w:r>
      <w:r>
        <w:rPr>
          <w:rFonts w:ascii="Arial" w:eastAsia="Times New Roman" w:hAnsi="Arial" w:cs="DejaVu Sans"/>
          <w:b/>
          <w:bCs/>
          <w:lang w:bidi="ar-SA"/>
        </w:rPr>
        <w:t>a</w:t>
      </w:r>
      <w:r>
        <w:rPr>
          <w:rFonts w:ascii="Arial" w:eastAsia="Times New Roman" w:hAnsi="Arial" w:cs="DejaVu Sans"/>
          <w:b/>
          <w:bCs/>
          <w:lang w:bidi="ar-SA"/>
        </w:rPr>
        <w:t>r</w:t>
      </w:r>
      <w:r>
        <w:rPr>
          <w:rFonts w:ascii="Arial" w:eastAsia="Times New Roman" w:hAnsi="Arial" w:cs="DejaVu Sans"/>
          <w:b/>
          <w:bCs/>
          <w:lang w:bidi="ar-SA"/>
        </w:rPr>
        <w:t>ência que bem entender</w:t>
      </w:r>
      <w:r>
        <w:rPr>
          <w:rFonts w:ascii="Arial" w:eastAsia="Times New Roman" w:hAnsi="Arial" w:cs="DejaVu Sans"/>
          <w:lang w:bidi="ar-SA"/>
        </w:rPr>
        <w:t>, ao passo que o envoltório sólido lhe oferece insuperável resistência.</w:t>
      </w:r>
    </w:p>
    <w:p w:rsidR="00000000" w:rsidRDefault="005F5BC8">
      <w:pPr>
        <w:spacing w:after="567" w:line="276" w:lineRule="auto"/>
        <w:ind w:left="1134" w:right="283" w:firstLine="283"/>
        <w:jc w:val="both"/>
        <w:rPr>
          <w:rFonts w:ascii="DejaVu Sans" w:eastAsia="Times New Roman" w:hAnsi="DejaVu Sans" w:cs="DejaVu Sans"/>
          <w:sz w:val="24"/>
          <w:szCs w:val="24"/>
          <w:lang w:bidi="ar-SA"/>
        </w:rPr>
      </w:pPr>
      <w:r>
        <w:rPr>
          <w:rFonts w:ascii="Arial" w:eastAsia="Times New Roman" w:hAnsi="Arial" w:cs="DejaVu Sans"/>
          <w:lang w:bidi="ar-SA"/>
        </w:rPr>
        <w:t xml:space="preserve">Livre desse obstáculo que o comprimia, o perispírito se dilata ou contrai, se transforma; numa palavra, </w:t>
      </w:r>
      <w:r>
        <w:rPr>
          <w:rFonts w:ascii="Arial" w:eastAsia="Times New Roman" w:hAnsi="Arial" w:cs="DejaVu Sans"/>
          <w:b/>
          <w:bCs/>
          <w:lang w:bidi="ar-SA"/>
        </w:rPr>
        <w:t>presta-se a todas as metamorfoses, de acordo com a vonta</w:t>
      </w:r>
      <w:r>
        <w:rPr>
          <w:rFonts w:ascii="Arial" w:eastAsia="Times New Roman" w:hAnsi="Arial" w:cs="DejaVu Sans"/>
          <w:b/>
          <w:bCs/>
          <w:lang w:bidi="ar-SA"/>
        </w:rPr>
        <w:t>d</w:t>
      </w:r>
      <w:r>
        <w:rPr>
          <w:rFonts w:ascii="Arial" w:eastAsia="Times New Roman" w:hAnsi="Arial" w:cs="DejaVu Sans"/>
          <w:b/>
          <w:bCs/>
          <w:lang w:bidi="ar-SA"/>
        </w:rPr>
        <w:t>e</w:t>
      </w:r>
      <w:r>
        <w:rPr>
          <w:rFonts w:ascii="Arial" w:eastAsia="Times New Roman" w:hAnsi="Arial" w:cs="DejaVu Sans"/>
          <w:b/>
          <w:bCs/>
          <w:lang w:bidi="ar-SA"/>
        </w:rPr>
        <w:t xml:space="preserve"> que atua sobre ele</w:t>
      </w:r>
      <w:r>
        <w:rPr>
          <w:rFonts w:ascii="Arial" w:eastAsia="Times New Roman" w:hAnsi="Arial" w:cs="DejaVu Sans"/>
          <w:lang w:bidi="ar-SA"/>
        </w:rPr>
        <w:t xml:space="preserve">. É graças a essa propriedade do seu envoltório fluídico que </w:t>
      </w:r>
      <w:r>
        <w:rPr>
          <w:rFonts w:ascii="Arial" w:eastAsia="Times New Roman" w:hAnsi="Arial" w:cs="DejaVu Sans"/>
          <w:b/>
          <w:bCs/>
          <w:lang w:bidi="ar-SA"/>
        </w:rPr>
        <w:t>o Espírito que pode fazer-se a reconhecer, quando necessário, tomando a aparência exata que tinha quando vivo</w:t>
      </w:r>
      <w:r>
        <w:rPr>
          <w:rFonts w:ascii="Arial" w:eastAsia="Times New Roman" w:hAnsi="Arial" w:cs="DejaVu Sans"/>
          <w:lang w:bidi="ar-SA"/>
        </w:rPr>
        <w:t>, até mesmo com os defeitos corpóreos que possam servir de sinais</w:t>
      </w:r>
      <w:r>
        <w:rPr>
          <w:rFonts w:ascii="Arial" w:eastAsia="Times New Roman" w:hAnsi="Arial" w:cs="DejaVu Sans"/>
          <w:lang w:bidi="ar-SA"/>
        </w:rPr>
        <w:t xml:space="preserve"> </w:t>
      </w:r>
      <w:r>
        <w:rPr>
          <w:rFonts w:ascii="Arial" w:eastAsia="Times New Roman" w:hAnsi="Arial" w:cs="DejaVu Sans"/>
          <w:lang w:bidi="ar-SA"/>
        </w:rPr>
        <w:t>p</w:t>
      </w:r>
      <w:r>
        <w:rPr>
          <w:rFonts w:ascii="Arial" w:eastAsia="Times New Roman" w:hAnsi="Arial" w:cs="DejaVu Sans"/>
          <w:lang w:bidi="ar-SA"/>
        </w:rPr>
        <w:t>ara o reconhecerem. (</w:t>
      </w:r>
      <w:r>
        <w:rPr>
          <w:rStyle w:val="Refdenotaderodap4"/>
          <w:rFonts w:ascii="Arial" w:eastAsia="Times New Roman" w:hAnsi="Arial" w:cs="DejaVu Sans"/>
          <w:lang w:bidi="ar-SA"/>
        </w:rPr>
        <w:endnoteReference w:id="284"/>
      </w:r>
      <w:r>
        <w:rPr>
          <w:rFonts w:ascii="Arial" w:eastAsia="Times New Roman" w:hAnsi="Arial" w:cs="DejaVu Sans"/>
          <w:lang w:bidi="ar-SA"/>
        </w:rPr>
        <w:t>)</w:t>
      </w:r>
    </w:p>
    <w:p w:rsidR="00000000" w:rsidRDefault="005F5BC8">
      <w:pPr>
        <w:spacing w:after="170"/>
        <w:jc w:val="both"/>
        <w:rPr>
          <w:rFonts w:ascii="DejaVu Sans" w:eastAsia="Times New Roman" w:hAnsi="DejaVu Sans" w:cs="DejaVu Sans"/>
          <w:sz w:val="24"/>
          <w:szCs w:val="24"/>
          <w:lang w:bidi="ar-SA"/>
        </w:rPr>
      </w:pPr>
      <w:r>
        <w:rPr>
          <w:rFonts w:ascii="DejaVu Sans" w:eastAsia="Times New Roman" w:hAnsi="DejaVu Sans" w:cs="DejaVu Sans"/>
          <w:sz w:val="24"/>
          <w:szCs w:val="24"/>
          <w:lang w:bidi="ar-SA"/>
        </w:rPr>
        <w:t>Entendemos que de acordo com o grau de evolução intelectual e moral, de que se faz portador, o Espírito desencarnado poderá mudar de aparência para assumir aquela que deseja, bastando para isso sua vontade. Por essa razão, vemos q</w:t>
      </w:r>
      <w:r>
        <w:rPr>
          <w:rFonts w:ascii="DejaVu Sans" w:eastAsia="Times New Roman" w:hAnsi="DejaVu Sans" w:cs="DejaVu Sans"/>
          <w:sz w:val="24"/>
          <w:szCs w:val="24"/>
          <w:lang w:bidi="ar-SA"/>
        </w:rPr>
        <w:t>u</w:t>
      </w:r>
      <w:r>
        <w:rPr>
          <w:rFonts w:ascii="DejaVu Sans" w:eastAsia="Times New Roman" w:hAnsi="DejaVu Sans" w:cs="DejaVu Sans"/>
          <w:sz w:val="24"/>
          <w:szCs w:val="24"/>
          <w:lang w:bidi="ar-SA"/>
        </w:rPr>
        <w:t>e</w:t>
      </w:r>
      <w:r>
        <w:rPr>
          <w:rFonts w:ascii="DejaVu Sans" w:eastAsia="Times New Roman" w:hAnsi="DejaVu Sans" w:cs="DejaVu Sans"/>
          <w:sz w:val="24"/>
          <w:szCs w:val="24"/>
          <w:lang w:bidi="ar-SA"/>
        </w:rPr>
        <w:t xml:space="preserve"> isso é uma possibilidade e não uma regra a se aplicar a todos desencarnados já que a situação evolutiva de cada um influenciará sobremaneira nesse processo.</w:t>
      </w:r>
    </w:p>
    <w:p w:rsidR="00000000" w:rsidRDefault="005F5BC8">
      <w:pPr>
        <w:spacing w:after="170"/>
        <w:jc w:val="both"/>
        <w:rPr>
          <w:rFonts w:ascii="Arial" w:hAnsi="Arial" w:cs="Arial"/>
        </w:rPr>
      </w:pPr>
      <w:r>
        <w:rPr>
          <w:rFonts w:ascii="DejaVu Sans" w:eastAsia="Times New Roman" w:hAnsi="DejaVu Sans" w:cs="DejaVu Sans"/>
          <w:sz w:val="24"/>
          <w:szCs w:val="24"/>
          <w:lang w:bidi="ar-SA"/>
        </w:rPr>
        <w:t xml:space="preserve">Ainda em </w:t>
      </w:r>
      <w:r>
        <w:rPr>
          <w:rFonts w:ascii="DejaVu Sans" w:eastAsia="Times New Roman" w:hAnsi="DejaVu Sans" w:cs="DejaVu Sans"/>
          <w:b/>
          <w:bCs/>
          <w:i/>
          <w:iCs/>
          <w:color w:val="0000FF"/>
          <w:sz w:val="24"/>
          <w:szCs w:val="24"/>
          <w:lang w:bidi="ar-SA"/>
        </w:rPr>
        <w:t>O Livro dos Médiuns</w:t>
      </w:r>
      <w:r>
        <w:rPr>
          <w:rFonts w:ascii="DejaVu Sans" w:eastAsia="Times New Roman" w:hAnsi="DejaVu Sans" w:cs="DejaVu Sans"/>
          <w:sz w:val="24"/>
          <w:szCs w:val="24"/>
          <w:lang w:bidi="ar-SA"/>
        </w:rPr>
        <w:t>, capítulo VII, item 114, que já citmos, e o item 123, temos a infor</w:t>
      </w:r>
      <w:r>
        <w:rPr>
          <w:rFonts w:ascii="DejaVu Sans" w:eastAsia="Times New Roman" w:hAnsi="DejaVu Sans" w:cs="DejaVu Sans"/>
          <w:sz w:val="24"/>
          <w:szCs w:val="24"/>
          <w:lang w:bidi="ar-SA"/>
        </w:rPr>
        <w:t>m</w:t>
      </w:r>
      <w:r>
        <w:rPr>
          <w:rFonts w:ascii="DejaVu Sans" w:eastAsia="Times New Roman" w:hAnsi="DejaVu Sans" w:cs="DejaVu Sans"/>
          <w:sz w:val="24"/>
          <w:szCs w:val="24"/>
          <w:lang w:bidi="ar-SA"/>
        </w:rPr>
        <w:t>a</w:t>
      </w:r>
      <w:r>
        <w:rPr>
          <w:rFonts w:ascii="DejaVu Sans" w:eastAsia="Times New Roman" w:hAnsi="DejaVu Sans" w:cs="DejaVu Sans"/>
          <w:sz w:val="24"/>
          <w:szCs w:val="24"/>
          <w:lang w:bidi="ar-SA"/>
        </w:rPr>
        <w:t>ção de que é possível também um encarnado modificar seu perispírito:</w:t>
      </w:r>
    </w:p>
    <w:p w:rsidR="00000000" w:rsidRDefault="005F5BC8">
      <w:pPr>
        <w:spacing w:before="283" w:after="283" w:line="276" w:lineRule="auto"/>
        <w:ind w:left="1134" w:right="283" w:firstLine="283"/>
        <w:jc w:val="both"/>
        <w:rPr>
          <w:rFonts w:ascii="Arial" w:eastAsia="Times New Roman" w:hAnsi="Arial" w:cs="DejaVu Sans"/>
          <w:lang w:bidi="ar-SA"/>
        </w:rPr>
      </w:pPr>
      <w:r>
        <w:rPr>
          <w:rFonts w:ascii="Arial" w:hAnsi="Arial" w:cs="Arial"/>
        </w:rPr>
        <w:t>114. A bicorporeidade e a transfiguração são variedades do fenômeno das manifestações visuais e, por mais maravilhosos que possam parecer à primeira vista, facilmente se reconhecerá, pe</w:t>
      </w:r>
      <w:r>
        <w:rPr>
          <w:rFonts w:ascii="Arial" w:hAnsi="Arial" w:cs="Arial"/>
        </w:rPr>
        <w:t>l</w:t>
      </w:r>
      <w:r>
        <w:rPr>
          <w:rFonts w:ascii="Arial" w:hAnsi="Arial" w:cs="Arial"/>
        </w:rPr>
        <w:t>a</w:t>
      </w:r>
      <w:r>
        <w:rPr>
          <w:rFonts w:ascii="Arial" w:hAnsi="Arial" w:cs="Arial"/>
        </w:rPr>
        <w:t xml:space="preserve"> explicação que deles se pode dar, que não estão fora da ordem dos fenômenos naturais. Ambos se fundamentam no princípio de que </w:t>
      </w:r>
      <w:r>
        <w:rPr>
          <w:rFonts w:ascii="Arial" w:hAnsi="Arial" w:cs="Arial"/>
          <w:b/>
          <w:bCs/>
        </w:rPr>
        <w:t>tudo o que ficou dito das propriedades do perispírito após a morte também se aplica ao perispírito dos vivos</w:t>
      </w:r>
      <w:r>
        <w:rPr>
          <w:rFonts w:ascii="Arial" w:hAnsi="Arial" w:cs="Arial"/>
        </w:rPr>
        <w:t xml:space="preserve">. Sabemos que </w:t>
      </w:r>
      <w:r>
        <w:rPr>
          <w:rFonts w:ascii="Arial" w:hAnsi="Arial" w:cs="Arial"/>
          <w:b/>
          <w:bCs/>
        </w:rPr>
        <w:t>dura</w:t>
      </w:r>
      <w:r>
        <w:rPr>
          <w:rFonts w:ascii="Arial" w:hAnsi="Arial" w:cs="Arial"/>
          <w:b/>
          <w:bCs/>
        </w:rPr>
        <w:t>n</w:t>
      </w:r>
      <w:r>
        <w:rPr>
          <w:rFonts w:ascii="Arial" w:hAnsi="Arial" w:cs="Arial"/>
          <w:b/>
          <w:bCs/>
        </w:rPr>
        <w:t>t</w:t>
      </w:r>
      <w:r>
        <w:rPr>
          <w:rFonts w:ascii="Arial" w:hAnsi="Arial" w:cs="Arial"/>
          <w:b/>
          <w:bCs/>
        </w:rPr>
        <w:t>e o sono o Espírito</w:t>
      </w:r>
      <w:r>
        <w:rPr>
          <w:rFonts w:ascii="Arial" w:hAnsi="Arial" w:cs="Arial"/>
        </w:rPr>
        <w:t xml:space="preserve"> readquire parte da sua liberdade, isto é, </w:t>
      </w:r>
      <w:r>
        <w:rPr>
          <w:rFonts w:ascii="Arial" w:hAnsi="Arial" w:cs="Arial"/>
          <w:b/>
          <w:bCs/>
        </w:rPr>
        <w:t>isola-se do corpo</w:t>
      </w:r>
      <w:r>
        <w:rPr>
          <w:rFonts w:ascii="Arial" w:hAnsi="Arial" w:cs="Arial"/>
        </w:rPr>
        <w:t xml:space="preserve">, e é nesse estado que, em muitas ocasiões, tivemos chance de observá-los. Mas </w:t>
      </w:r>
      <w:r>
        <w:rPr>
          <w:rFonts w:ascii="Arial" w:hAnsi="Arial" w:cs="Arial"/>
          <w:b/>
          <w:bCs/>
        </w:rPr>
        <w:t xml:space="preserve">o Espírito, quer o homem esteja vivo, quer morto, traz sempre o seu envoltório semimaterial </w:t>
      </w:r>
      <w:r>
        <w:rPr>
          <w:rFonts w:ascii="Arial" w:hAnsi="Arial" w:cs="Arial"/>
        </w:rPr>
        <w:t>que,</w:t>
      </w:r>
      <w:r>
        <w:rPr>
          <w:rFonts w:ascii="Arial" w:hAnsi="Arial" w:cs="Arial"/>
        </w:rPr>
        <w:t xml:space="preserve"> </w:t>
      </w:r>
      <w:r>
        <w:rPr>
          <w:rFonts w:ascii="Arial" w:hAnsi="Arial" w:cs="Arial"/>
        </w:rPr>
        <w:t>p</w:t>
      </w:r>
      <w:r>
        <w:rPr>
          <w:rFonts w:ascii="Arial" w:hAnsi="Arial" w:cs="Arial"/>
        </w:rPr>
        <w:t xml:space="preserve">elas mesmas causas que já narramos, </w:t>
      </w:r>
      <w:r>
        <w:rPr>
          <w:rFonts w:ascii="Arial" w:hAnsi="Arial" w:cs="Arial"/>
          <w:b/>
          <w:bCs/>
        </w:rPr>
        <w:t>pode adquirir a visibilidade e a tangibilidade</w:t>
      </w:r>
      <w:r>
        <w:rPr>
          <w:rFonts w:ascii="Arial" w:hAnsi="Arial" w:cs="Arial"/>
        </w:rPr>
        <w:t>. […]. (</w:t>
      </w:r>
      <w:r>
        <w:rPr>
          <w:rStyle w:val="Refdenotaderodap4"/>
          <w:rFonts w:ascii="Arial" w:hAnsi="Arial" w:cs="Arial"/>
        </w:rPr>
        <w:endnoteReference w:id="285"/>
      </w:r>
      <w:r>
        <w:rPr>
          <w:rFonts w:ascii="Arial" w:hAnsi="Arial" w:cs="Arial"/>
        </w:rPr>
        <w:t>)</w:t>
      </w:r>
    </w:p>
    <w:p w:rsidR="00000000" w:rsidRDefault="005F5BC8">
      <w:pPr>
        <w:spacing w:after="567" w:line="276" w:lineRule="auto"/>
        <w:ind w:left="1134" w:right="283" w:firstLine="283"/>
        <w:jc w:val="both"/>
        <w:rPr>
          <w:rFonts w:ascii="DejaVu Sans" w:eastAsia="Times New Roman" w:hAnsi="DejaVu Sans" w:cs="DejaVu Sans"/>
          <w:sz w:val="24"/>
          <w:szCs w:val="24"/>
          <w:lang w:bidi="ar-SA"/>
        </w:rPr>
      </w:pPr>
      <w:r>
        <w:rPr>
          <w:rFonts w:ascii="Arial" w:eastAsia="Times New Roman" w:hAnsi="Arial" w:cs="DejaVu Sans"/>
          <w:lang w:bidi="ar-SA"/>
        </w:rPr>
        <w:t xml:space="preserve">123. […] Admite-se, </w:t>
      </w:r>
      <w:r>
        <w:rPr>
          <w:rFonts w:ascii="Arial" w:eastAsia="Times New Roman" w:hAnsi="Arial" w:cs="DejaVu Sans"/>
          <w:b/>
          <w:bCs/>
          <w:lang w:bidi="ar-SA"/>
        </w:rPr>
        <w:t>em princípio, que o Espírito pode dar ao seu perispírito todas as aparências</w:t>
      </w:r>
      <w:r>
        <w:rPr>
          <w:rFonts w:ascii="Arial" w:eastAsia="Times New Roman" w:hAnsi="Arial" w:cs="DejaVu Sans"/>
          <w:lang w:bidi="ar-SA"/>
        </w:rPr>
        <w:t>; que, mediante uma modificação na disposição molecular, pode dar</w:t>
      </w:r>
      <w:r>
        <w:rPr>
          <w:rFonts w:ascii="Arial" w:eastAsia="Times New Roman" w:hAnsi="Arial" w:cs="DejaVu Sans"/>
          <w:lang w:bidi="ar-SA"/>
        </w:rPr>
        <w:t>-</w:t>
      </w:r>
      <w:r>
        <w:rPr>
          <w:rFonts w:ascii="Arial" w:eastAsia="Times New Roman" w:hAnsi="Arial" w:cs="DejaVu Sans"/>
          <w:lang w:bidi="ar-SA"/>
        </w:rPr>
        <w:t>l</w:t>
      </w:r>
      <w:r>
        <w:rPr>
          <w:rFonts w:ascii="Arial" w:eastAsia="Times New Roman" w:hAnsi="Arial" w:cs="DejaVu Sans"/>
          <w:lang w:bidi="ar-SA"/>
        </w:rPr>
        <w:t xml:space="preserve">he a visibilidade, a tangibilidade e, conseguintemente, a </w:t>
      </w:r>
      <w:r>
        <w:rPr>
          <w:rFonts w:ascii="Arial" w:eastAsia="Times New Roman" w:hAnsi="Arial" w:cs="DejaVu Sans"/>
          <w:i/>
          <w:lang w:bidi="ar-SA"/>
        </w:rPr>
        <w:t>opacidade</w:t>
      </w:r>
      <w:r>
        <w:rPr>
          <w:rFonts w:ascii="Arial" w:eastAsia="Times New Roman" w:hAnsi="Arial" w:cs="DejaVu Sans"/>
          <w:lang w:bidi="ar-SA"/>
        </w:rPr>
        <w:t xml:space="preserve">; </w:t>
      </w:r>
      <w:r>
        <w:rPr>
          <w:rFonts w:ascii="Arial" w:eastAsia="Times New Roman" w:hAnsi="Arial" w:cs="DejaVu Sans"/>
          <w:b/>
          <w:bCs/>
          <w:lang w:bidi="ar-SA"/>
        </w:rPr>
        <w:t>que o perispírito de uma pessoa viva, isolado do corpo, é passível das mesmas transformações</w:t>
      </w:r>
      <w:r>
        <w:rPr>
          <w:rFonts w:ascii="Arial" w:eastAsia="Times New Roman" w:hAnsi="Arial" w:cs="DejaVu Sans"/>
          <w:lang w:bidi="ar-SA"/>
        </w:rPr>
        <w:t>; e que essa mudança de estado se opera pela combinação dos fluidos. […]. (</w:t>
      </w:r>
      <w:r>
        <w:rPr>
          <w:rStyle w:val="Refdenotaderodap4"/>
          <w:rFonts w:ascii="Arial" w:eastAsia="Times New Roman" w:hAnsi="Arial" w:cs="DejaVu Sans"/>
          <w:lang w:bidi="ar-SA"/>
        </w:rPr>
        <w:endnoteReference w:id="286"/>
      </w:r>
      <w:r>
        <w:rPr>
          <w:rFonts w:ascii="Arial" w:eastAsia="Times New Roman" w:hAnsi="Arial" w:cs="DejaVu Sans"/>
          <w:lang w:bidi="ar-SA"/>
        </w:rPr>
        <w:t>) (itálico do ori</w:t>
      </w:r>
      <w:r>
        <w:rPr>
          <w:rFonts w:ascii="Arial" w:eastAsia="Times New Roman" w:hAnsi="Arial" w:cs="DejaVu Sans"/>
          <w:lang w:bidi="ar-SA"/>
        </w:rPr>
        <w:t>g</w:t>
      </w:r>
      <w:r>
        <w:rPr>
          <w:rFonts w:ascii="Arial" w:eastAsia="Times New Roman" w:hAnsi="Arial" w:cs="DejaVu Sans"/>
          <w:lang w:bidi="ar-SA"/>
        </w:rPr>
        <w:t>i</w:t>
      </w:r>
      <w:r>
        <w:rPr>
          <w:rFonts w:ascii="Arial" w:eastAsia="Times New Roman" w:hAnsi="Arial" w:cs="DejaVu Sans"/>
          <w:lang w:bidi="ar-SA"/>
        </w:rPr>
        <w:t>nal)</w:t>
      </w:r>
    </w:p>
    <w:p w:rsidR="00000000" w:rsidRDefault="005F5BC8">
      <w:pPr>
        <w:spacing w:after="170"/>
        <w:jc w:val="both"/>
        <w:rPr>
          <w:rFonts w:ascii="DejaVu Sans" w:eastAsia="Times New Roman" w:hAnsi="DejaVu Sans" w:cs="DejaVu Sans"/>
          <w:sz w:val="24"/>
          <w:szCs w:val="24"/>
          <w:lang w:bidi="ar-SA"/>
        </w:rPr>
      </w:pPr>
      <w:r>
        <w:rPr>
          <w:rFonts w:ascii="DejaVu Sans" w:eastAsia="Times New Roman" w:hAnsi="DejaVu Sans" w:cs="DejaVu Sans"/>
          <w:sz w:val="24"/>
          <w:szCs w:val="24"/>
          <w:lang w:bidi="ar-SA"/>
        </w:rPr>
        <w:t>No primeiro item, fala-se de forma abrangente, no segundo já traz alguma restrição, especificando o que poderá modificar o Espírito de uma pessoa viva.</w:t>
      </w:r>
    </w:p>
    <w:p w:rsidR="00000000" w:rsidRDefault="005F5BC8">
      <w:pPr>
        <w:spacing w:after="170"/>
        <w:jc w:val="both"/>
        <w:rPr>
          <w:rFonts w:ascii="DejaVu Sans" w:eastAsia="Times New Roman" w:hAnsi="DejaVu Sans" w:cs="DejaVu Sans"/>
          <w:sz w:val="24"/>
          <w:szCs w:val="24"/>
          <w:lang w:bidi="ar-SA"/>
        </w:rPr>
      </w:pPr>
      <w:r>
        <w:rPr>
          <w:rFonts w:ascii="DejaVu Sans" w:eastAsia="Times New Roman" w:hAnsi="DejaVu Sans" w:cs="DejaVu Sans"/>
          <w:sz w:val="24"/>
          <w:szCs w:val="24"/>
          <w:lang w:bidi="ar-SA"/>
        </w:rPr>
        <w:t xml:space="preserve">Em </w:t>
      </w:r>
      <w:r>
        <w:rPr>
          <w:rFonts w:ascii="DejaVu Sans" w:eastAsia="Times New Roman" w:hAnsi="DejaVu Sans" w:cs="DejaVu Sans"/>
          <w:b/>
          <w:bCs/>
          <w:i/>
          <w:iCs/>
          <w:color w:val="0000FF"/>
          <w:sz w:val="24"/>
          <w:szCs w:val="24"/>
          <w:lang w:bidi="ar-SA"/>
        </w:rPr>
        <w:t>O Livro dos Médiuns</w:t>
      </w:r>
      <w:r>
        <w:rPr>
          <w:rFonts w:ascii="DejaVu Sans" w:eastAsia="Times New Roman" w:hAnsi="DejaVu Sans" w:cs="DejaVu Sans"/>
          <w:sz w:val="24"/>
          <w:szCs w:val="24"/>
          <w:lang w:bidi="ar-SA"/>
        </w:rPr>
        <w:t>, Allan Kardec propõe aos Espíritos superiores esta questão interessante: “</w:t>
      </w:r>
      <w:r>
        <w:rPr>
          <w:rFonts w:ascii="DejaVu Sans" w:eastAsia="Times New Roman" w:hAnsi="DejaVu Sans" w:cs="DejaVu Sans"/>
          <w:i/>
          <w:iCs/>
          <w:sz w:val="24"/>
          <w:szCs w:val="24"/>
          <w:lang w:bidi="ar-SA"/>
        </w:rPr>
        <w:t>O</w:t>
      </w:r>
      <w:r>
        <w:rPr>
          <w:rFonts w:ascii="DejaVu Sans" w:eastAsia="Times New Roman" w:hAnsi="DejaVu Sans" w:cs="DejaVu Sans"/>
          <w:i/>
          <w:iCs/>
          <w:sz w:val="24"/>
          <w:szCs w:val="24"/>
          <w:lang w:bidi="ar-SA"/>
        </w:rPr>
        <w:t>s</w:t>
      </w:r>
      <w:r>
        <w:rPr>
          <w:rFonts w:ascii="DejaVu Sans" w:eastAsia="Times New Roman" w:hAnsi="DejaVu Sans" w:cs="DejaVu Sans"/>
          <w:i/>
          <w:iCs/>
          <w:sz w:val="24"/>
          <w:szCs w:val="24"/>
          <w:lang w:bidi="ar-SA"/>
        </w:rPr>
        <w:t xml:space="preserve"> Espíritos zombeteiros não poderiam tomar a aparência das pessoas que nos são caras, para nos induzirem ao erro?</w:t>
      </w:r>
      <w:r>
        <w:rPr>
          <w:rFonts w:ascii="DejaVu Sans" w:eastAsia="Times New Roman" w:hAnsi="DejaVu Sans" w:cs="DejaVu Sans"/>
          <w:sz w:val="24"/>
          <w:szCs w:val="24"/>
          <w:lang w:bidi="ar-SA"/>
        </w:rPr>
        <w:t>” Responderam-lhe: “Eles só tomam aparências fantásticas para se divertirem à vossa custa, mas há coisas com as quais não lhes é permitido bri</w:t>
      </w:r>
      <w:r>
        <w:rPr>
          <w:rFonts w:ascii="DejaVu Sans" w:eastAsia="Times New Roman" w:hAnsi="DejaVu Sans" w:cs="DejaVu Sans"/>
          <w:sz w:val="24"/>
          <w:szCs w:val="24"/>
          <w:lang w:bidi="ar-SA"/>
        </w:rPr>
        <w:t>n</w:t>
      </w:r>
      <w:r>
        <w:rPr>
          <w:rFonts w:ascii="DejaVu Sans" w:eastAsia="Times New Roman" w:hAnsi="DejaVu Sans" w:cs="DejaVu Sans"/>
          <w:sz w:val="24"/>
          <w:szCs w:val="24"/>
          <w:lang w:bidi="ar-SA"/>
        </w:rPr>
        <w:t>c</w:t>
      </w:r>
      <w:r>
        <w:rPr>
          <w:rFonts w:ascii="DejaVu Sans" w:eastAsia="Times New Roman" w:hAnsi="DejaVu Sans" w:cs="DejaVu Sans"/>
          <w:sz w:val="24"/>
          <w:szCs w:val="24"/>
          <w:lang w:bidi="ar-SA"/>
        </w:rPr>
        <w:t>ar.” (</w:t>
      </w:r>
      <w:r>
        <w:rPr>
          <w:rStyle w:val="Refdenotaderodap4"/>
          <w:rFonts w:ascii="DejaVu Sans" w:eastAsia="Times New Roman" w:hAnsi="DejaVu Sans" w:cs="DejaVu Sans"/>
          <w:sz w:val="24"/>
          <w:szCs w:val="24"/>
          <w:lang w:bidi="ar-SA"/>
        </w:rPr>
        <w:endnoteReference w:id="287"/>
      </w:r>
      <w:r>
        <w:rPr>
          <w:rFonts w:ascii="DejaVu Sans" w:eastAsia="Times New Roman" w:hAnsi="DejaVu Sans" w:cs="DejaVu Sans"/>
          <w:sz w:val="24"/>
          <w:szCs w:val="24"/>
          <w:lang w:bidi="ar-SA"/>
        </w:rPr>
        <w:t>)</w:t>
      </w:r>
    </w:p>
    <w:p w:rsidR="00000000" w:rsidRDefault="005F5BC8">
      <w:pPr>
        <w:spacing w:after="170"/>
        <w:jc w:val="both"/>
        <w:rPr>
          <w:rFonts w:ascii="Arial" w:hAnsi="Arial" w:cs="Arial"/>
          <w:b/>
          <w:bCs/>
        </w:rPr>
      </w:pPr>
      <w:r>
        <w:rPr>
          <w:rFonts w:ascii="DejaVu Sans" w:eastAsia="Times New Roman" w:hAnsi="DejaVu Sans" w:cs="DejaVu Sans"/>
          <w:sz w:val="24"/>
          <w:szCs w:val="24"/>
          <w:lang w:bidi="ar-SA"/>
        </w:rPr>
        <w:t xml:space="preserve">Na </w:t>
      </w:r>
      <w:r>
        <w:rPr>
          <w:rFonts w:ascii="DejaVu Sans" w:eastAsia="Times New Roman" w:hAnsi="DejaVu Sans" w:cs="DejaVu Sans"/>
          <w:b/>
          <w:bCs/>
          <w:i/>
          <w:iCs/>
          <w:color w:val="0000FF"/>
          <w:sz w:val="24"/>
          <w:szCs w:val="24"/>
          <w:lang w:bidi="ar-SA"/>
        </w:rPr>
        <w:t>Revista Espírita 1860</w:t>
      </w:r>
      <w:r>
        <w:rPr>
          <w:rFonts w:ascii="DejaVu Sans" w:eastAsia="Times New Roman" w:hAnsi="DejaVu Sans" w:cs="DejaVu Sans"/>
          <w:sz w:val="24"/>
          <w:szCs w:val="24"/>
          <w:lang w:bidi="ar-SA"/>
        </w:rPr>
        <w:t>, foram registrados os acontecimentos da sessão de 16 de dezembro de 1859. A certa altura fala do que a médium Sra. X, estava vendo na reunião, vejamos esse trecho:</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al"/>
          <w:b/>
          <w:bCs/>
        </w:rPr>
        <w:t>Enfim, viu o Espírito do Sr. Conde de R…, sob a forma de</w:t>
      </w:r>
      <w:r>
        <w:rPr>
          <w:rFonts w:ascii="Arial" w:hAnsi="Arial" w:cs="Arial"/>
          <w:b/>
          <w:bCs/>
        </w:rPr>
        <w:t xml:space="preserve"> </w:t>
      </w:r>
      <w:r>
        <w:rPr>
          <w:rFonts w:ascii="Arial" w:hAnsi="Arial" w:cs="Arial"/>
          <w:b/>
          <w:bCs/>
        </w:rPr>
        <w:t>u</w:t>
      </w:r>
      <w:r>
        <w:rPr>
          <w:rFonts w:ascii="Arial" w:hAnsi="Arial" w:cs="Arial"/>
          <w:b/>
          <w:bCs/>
        </w:rPr>
        <w:t>m coração luminoso invertido, preso a um cordão fluídico,</w:t>
      </w:r>
      <w:r>
        <w:rPr>
          <w:rFonts w:ascii="Arial" w:hAnsi="Arial" w:cs="Arial"/>
        </w:rPr>
        <w:t xml:space="preserve"> que vinha de fora. </w:t>
      </w:r>
      <w:r>
        <w:rPr>
          <w:rFonts w:ascii="Arial" w:hAnsi="Arial" w:cs="Arial"/>
          <w:b/>
          <w:bCs/>
        </w:rPr>
        <w:t>Foi dito que era para nos ensinar que o Espírito pode dar a seu perispírito a aparência que quiser</w:t>
      </w:r>
      <w:r>
        <w:rPr>
          <w:rFonts w:ascii="Arial" w:hAnsi="Arial" w:cs="Arial"/>
        </w:rPr>
        <w:t>; depois, poderia ter havido o inconveniente, para ela, de encontrar-se perante</w:t>
      </w:r>
      <w:r>
        <w:rPr>
          <w:rFonts w:ascii="Arial" w:hAnsi="Arial" w:cs="Arial"/>
        </w:rPr>
        <w:t xml:space="preserve"> </w:t>
      </w:r>
      <w:r>
        <w:rPr>
          <w:rFonts w:ascii="Arial" w:hAnsi="Arial" w:cs="Arial"/>
        </w:rPr>
        <w:t>u</w:t>
      </w:r>
      <w:r>
        <w:rPr>
          <w:rFonts w:ascii="Arial" w:hAnsi="Arial" w:cs="Arial"/>
        </w:rPr>
        <w:t>m Espírito encarnado, que tivesse visto como desprendido. Mais tarde, tal inconveniente terá diminuído ou desaparecido. (</w:t>
      </w:r>
      <w:r>
        <w:rPr>
          <w:rStyle w:val="Refdenotaderodap4"/>
          <w:rFonts w:ascii="Arial" w:hAnsi="Arial" w:cs="Arial"/>
        </w:rPr>
        <w:endnoteReference w:id="288"/>
      </w:r>
      <w:r>
        <w:rPr>
          <w:rFonts w:ascii="Arial" w:hAnsi="Arial" w:cs="Arial"/>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No capítulo “Análise doutrinária do tema”, mencionamos o sr. Conde de R…, uma pessoa viva, quando relatamos a experiência de Allan</w:t>
      </w:r>
      <w:r>
        <w:rPr>
          <w:rFonts w:ascii="DejaVu Sans" w:hAnsi="DejaVu Sans" w:cs="DejaVu Sans"/>
          <w:sz w:val="24"/>
          <w:szCs w:val="24"/>
        </w:rPr>
        <w:t xml:space="preserve"> </w:t>
      </w:r>
      <w:r>
        <w:rPr>
          <w:rFonts w:ascii="DejaVu Sans" w:hAnsi="DejaVu Sans" w:cs="DejaVu Sans"/>
          <w:sz w:val="24"/>
          <w:szCs w:val="24"/>
        </w:rPr>
        <w:t>K</w:t>
      </w:r>
      <w:r>
        <w:rPr>
          <w:rFonts w:ascii="DejaVu Sans" w:hAnsi="DejaVu Sans" w:cs="DejaVu Sans"/>
          <w:sz w:val="24"/>
          <w:szCs w:val="24"/>
        </w:rPr>
        <w:t>ardec evocando-o, por duas vezes – em 25 de novembro e em 2 de dezembro de 1859.</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Nessa segunda, foi-lhe perguntado: “</w:t>
      </w:r>
      <w:r>
        <w:rPr>
          <w:rFonts w:ascii="DejaVu Sans" w:hAnsi="DejaVu Sans" w:cs="DejaVu Sans"/>
          <w:b/>
          <w:bCs/>
          <w:sz w:val="24"/>
          <w:szCs w:val="24"/>
        </w:rPr>
        <w:t>Vosso perispírito imita a forma do vosso corpo material</w:t>
      </w:r>
      <w:r>
        <w:rPr>
          <w:rFonts w:ascii="DejaVu Sans" w:hAnsi="DejaVu Sans" w:cs="DejaVu Sans"/>
          <w:sz w:val="24"/>
          <w:szCs w:val="24"/>
        </w:rPr>
        <w:t xml:space="preserve"> e vos parece que aqui estais em vosso corpo?”, cuja resposta foi: “– Sim, quanto </w:t>
      </w:r>
      <w:r>
        <w:rPr>
          <w:rFonts w:ascii="DejaVu Sans" w:hAnsi="DejaVu Sans" w:cs="DejaVu Sans"/>
          <w:sz w:val="24"/>
          <w:szCs w:val="24"/>
        </w:rPr>
        <w:t>à</w:t>
      </w:r>
      <w:r>
        <w:rPr>
          <w:rFonts w:ascii="DejaVu Sans" w:hAnsi="DejaVu Sans" w:cs="DejaVu Sans"/>
          <w:sz w:val="24"/>
          <w:szCs w:val="24"/>
        </w:rPr>
        <w:t xml:space="preserve"> </w:t>
      </w:r>
      <w:r>
        <w:rPr>
          <w:rFonts w:ascii="DejaVu Sans" w:hAnsi="DejaVu Sans" w:cs="DejaVu Sans"/>
          <w:sz w:val="24"/>
          <w:szCs w:val="24"/>
        </w:rPr>
        <w:t>primeira pergunta, e não, quanto à segunda. Tenho perfeita consciência de estar aqui no corpo fluídico luminoso.” (</w:t>
      </w:r>
      <w:r>
        <w:rPr>
          <w:rStyle w:val="Refdenotaderodap4"/>
          <w:rFonts w:ascii="DejaVu Sans" w:hAnsi="DejaVu Sans" w:cs="DejaVu Sans"/>
          <w:sz w:val="24"/>
          <w:szCs w:val="24"/>
        </w:rPr>
        <w:endnoteReference w:id="289"/>
      </w:r>
      <w:r>
        <w:rPr>
          <w:rFonts w:ascii="DejaVu Sans" w:hAnsi="DejaVu Sans" w:cs="DejaVu Sans"/>
          <w:sz w:val="24"/>
          <w:szCs w:val="24"/>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Analisando as duas comunicações, fica a impressão que o sr. Conde de R…, na condição de Espírito de pessoa viva, não teria tão grande co</w:t>
      </w:r>
      <w:r>
        <w:rPr>
          <w:rFonts w:ascii="DejaVu Sans" w:hAnsi="DejaVu Sans" w:cs="DejaVu Sans"/>
          <w:sz w:val="24"/>
          <w:szCs w:val="24"/>
        </w:rPr>
        <w:t>n</w:t>
      </w:r>
      <w:r>
        <w:rPr>
          <w:rFonts w:ascii="DejaVu Sans" w:hAnsi="DejaVu Sans" w:cs="DejaVu Sans"/>
          <w:sz w:val="24"/>
          <w:szCs w:val="24"/>
        </w:rPr>
        <w:t>h</w:t>
      </w:r>
      <w:r>
        <w:rPr>
          <w:rFonts w:ascii="DejaVu Sans" w:hAnsi="DejaVu Sans" w:cs="DejaVu Sans"/>
          <w:sz w:val="24"/>
          <w:szCs w:val="24"/>
        </w:rPr>
        <w:t>ecimento intelectual e evolução moral que o possibilitasse modificar o seu perispírito e lhe dar a forma de coração, pareceu-nos que isso ocorreu por ação de outros Espíritos: “</w:t>
      </w:r>
      <w:r>
        <w:rPr>
          <w:rFonts w:ascii="DejaVu Sans" w:hAnsi="DejaVu Sans" w:cs="DejaVu Sans"/>
          <w:b/>
          <w:bCs/>
          <w:sz w:val="24"/>
          <w:szCs w:val="24"/>
        </w:rPr>
        <w:t>Foi dito</w:t>
      </w:r>
      <w:r>
        <w:rPr>
          <w:rFonts w:ascii="DejaVu Sans" w:hAnsi="DejaVu Sans" w:cs="DejaVu Sans"/>
          <w:sz w:val="24"/>
          <w:szCs w:val="24"/>
        </w:rPr>
        <w:t xml:space="preserve"> que era para nos ensinar…”</w:t>
      </w:r>
    </w:p>
    <w:p w:rsidR="00000000" w:rsidRDefault="005F5BC8">
      <w:pPr>
        <w:spacing w:after="170"/>
        <w:jc w:val="both"/>
        <w:rPr>
          <w:rFonts w:ascii="DejaVu Sans" w:eastAsia="Times New Roman" w:hAnsi="DejaVu Sans" w:cs="DejaVu Sans"/>
          <w:sz w:val="24"/>
          <w:szCs w:val="24"/>
          <w:lang w:bidi="ar-SA"/>
        </w:rPr>
      </w:pPr>
      <w:r>
        <w:rPr>
          <w:rFonts w:ascii="DejaVu Sans" w:hAnsi="DejaVu Sans" w:cs="DejaVu Sans"/>
          <w:sz w:val="24"/>
          <w:szCs w:val="24"/>
        </w:rPr>
        <w:t>Entendemos, que se o Conde R… fosse um Es</w:t>
      </w:r>
      <w:r>
        <w:rPr>
          <w:rFonts w:ascii="DejaVu Sans" w:hAnsi="DejaVu Sans" w:cs="DejaVu Sans"/>
          <w:sz w:val="24"/>
          <w:szCs w:val="24"/>
        </w:rPr>
        <w:t>p</w:t>
      </w:r>
      <w:r>
        <w:rPr>
          <w:rFonts w:ascii="DejaVu Sans" w:hAnsi="DejaVu Sans" w:cs="DejaVu Sans"/>
          <w:sz w:val="24"/>
          <w:szCs w:val="24"/>
        </w:rPr>
        <w:t>í</w:t>
      </w:r>
      <w:r>
        <w:rPr>
          <w:rFonts w:ascii="DejaVu Sans" w:hAnsi="DejaVu Sans" w:cs="DejaVu Sans"/>
          <w:sz w:val="24"/>
          <w:szCs w:val="24"/>
        </w:rPr>
        <w:t>rito evoluído, certamente que saberia qual era, de fato, a sua doença; pensou ser a gota, mas, em diálogo com seu médico, esse lhe afirmou se tratar de reumatismo nevrálgico, e aí ele responde ao facultativo: “Talvez me engane, se estais tão certo de não</w:t>
      </w:r>
      <w:r>
        <w:rPr>
          <w:rFonts w:ascii="DejaVu Sans" w:hAnsi="DejaVu Sans" w:cs="DejaVu Sans"/>
          <w:sz w:val="24"/>
          <w:szCs w:val="24"/>
        </w:rPr>
        <w:t xml:space="preserve"> </w:t>
      </w:r>
      <w:r>
        <w:rPr>
          <w:rFonts w:ascii="DejaVu Sans" w:hAnsi="DejaVu Sans" w:cs="DejaVu Sans"/>
          <w:sz w:val="24"/>
          <w:szCs w:val="24"/>
        </w:rPr>
        <w:t>v</w:t>
      </w:r>
      <w:r>
        <w:rPr>
          <w:rFonts w:ascii="DejaVu Sans" w:hAnsi="DejaVu Sans" w:cs="DejaVu Sans"/>
          <w:sz w:val="24"/>
          <w:szCs w:val="24"/>
        </w:rPr>
        <w:t>os enganar”. (</w:t>
      </w:r>
      <w:r>
        <w:rPr>
          <w:rStyle w:val="Refdenotaderodap4"/>
          <w:rFonts w:ascii="DejaVu Sans" w:hAnsi="DejaVu Sans" w:cs="DejaVu Sans"/>
          <w:sz w:val="24"/>
          <w:szCs w:val="24"/>
        </w:rPr>
        <w:endnoteReference w:id="290"/>
      </w:r>
      <w:r>
        <w:rPr>
          <w:rFonts w:ascii="DejaVu Sans" w:hAnsi="DejaVu Sans" w:cs="DejaVu Sans"/>
          <w:sz w:val="24"/>
          <w:szCs w:val="24"/>
        </w:rPr>
        <w:t>)</w:t>
      </w:r>
    </w:p>
    <w:p w:rsidR="00000000" w:rsidRDefault="005F5BC8">
      <w:pPr>
        <w:overflowPunct w:val="0"/>
        <w:spacing w:after="170"/>
        <w:jc w:val="both"/>
        <w:rPr>
          <w:rFonts w:ascii="Arial" w:eastAsia="Times New Roman" w:hAnsi="Arial" w:cs="DejaVu Sans"/>
          <w:lang w:bidi="ar-SA"/>
        </w:rPr>
      </w:pPr>
      <w:r>
        <w:rPr>
          <w:rFonts w:ascii="DejaVu Sans" w:eastAsia="Times New Roman" w:hAnsi="DejaVu Sans" w:cs="DejaVu Sans"/>
          <w:sz w:val="24"/>
          <w:szCs w:val="24"/>
          <w:lang w:bidi="ar-SA"/>
        </w:rPr>
        <w:t xml:space="preserve">Em </w:t>
      </w:r>
      <w:r>
        <w:rPr>
          <w:rFonts w:ascii="DejaVu Sans" w:eastAsia="Times New Roman" w:hAnsi="DejaVu Sans" w:cs="DejaVu Sans"/>
          <w:b/>
          <w:bCs/>
          <w:i/>
          <w:iCs/>
          <w:color w:val="0000FF"/>
          <w:sz w:val="24"/>
          <w:szCs w:val="24"/>
          <w:lang w:bidi="ar-SA"/>
        </w:rPr>
        <w:t>O Consolador – Revista Semanal de Divulgação Espírita</w:t>
      </w:r>
      <w:r>
        <w:rPr>
          <w:rFonts w:ascii="DejaVu Sans" w:eastAsia="Times New Roman" w:hAnsi="DejaVu Sans" w:cs="DejaVu Sans"/>
          <w:sz w:val="24"/>
          <w:szCs w:val="24"/>
          <w:lang w:bidi="ar-SA"/>
        </w:rPr>
        <w:t>, o confrade Astolfo O. de Oliveira Filho, apresenta a seguinte questão de uma leitora:</w:t>
      </w:r>
    </w:p>
    <w:p w:rsidR="00000000" w:rsidRDefault="005F5BC8">
      <w:pPr>
        <w:overflowPunct w:val="0"/>
        <w:spacing w:before="283" w:after="567" w:line="276" w:lineRule="auto"/>
        <w:ind w:left="1134" w:right="283" w:firstLine="283"/>
        <w:jc w:val="both"/>
        <w:rPr>
          <w:rFonts w:ascii="DejaVu Sans" w:eastAsia="Times New Roman" w:hAnsi="DejaVu Sans" w:cs="DejaVu Sans"/>
          <w:sz w:val="24"/>
          <w:szCs w:val="24"/>
          <w:lang w:bidi="ar-SA"/>
        </w:rPr>
      </w:pPr>
      <w:r>
        <w:rPr>
          <w:rFonts w:ascii="Arial" w:eastAsia="Times New Roman" w:hAnsi="Arial" w:cs="DejaVu Sans"/>
          <w:lang w:bidi="ar-SA"/>
        </w:rPr>
        <w:t>Por favor, preciso de um esclarecimento: um espírito em processo reencarnatório, no 4º mês de</w:t>
      </w:r>
      <w:r>
        <w:rPr>
          <w:rFonts w:ascii="Arial" w:eastAsia="Times New Roman" w:hAnsi="Arial" w:cs="DejaVu Sans"/>
          <w:lang w:bidi="ar-SA"/>
        </w:rPr>
        <w:t xml:space="preserve"> </w:t>
      </w:r>
      <w:r>
        <w:rPr>
          <w:rFonts w:ascii="Arial" w:eastAsia="Times New Roman" w:hAnsi="Arial" w:cs="DejaVu Sans"/>
          <w:lang w:bidi="ar-SA"/>
        </w:rPr>
        <w:t>g</w:t>
      </w:r>
      <w:r>
        <w:rPr>
          <w:rFonts w:ascii="Arial" w:eastAsia="Times New Roman" w:hAnsi="Arial" w:cs="DejaVu Sans"/>
          <w:lang w:bidi="ar-SA"/>
        </w:rPr>
        <w:t>estação, pode manifestar-se em uma reunião mediúnica, pela psicografia, para dizer de sua alegria de estar voltando e dando a sua preferência pelo nome que lhe será dado? Despede-se dizendo que vai voltar para a barriga da mamãe. Eu acredito, pelo que te</w:t>
      </w:r>
      <w:r>
        <w:rPr>
          <w:rFonts w:ascii="Arial" w:eastAsia="Times New Roman" w:hAnsi="Arial" w:cs="DejaVu Sans"/>
          <w:lang w:bidi="ar-SA"/>
        </w:rPr>
        <w:t>n</w:t>
      </w:r>
      <w:r>
        <w:rPr>
          <w:rFonts w:ascii="Arial" w:eastAsia="Times New Roman" w:hAnsi="Arial" w:cs="DejaVu Sans"/>
          <w:lang w:bidi="ar-SA"/>
        </w:rPr>
        <w:t>h</w:t>
      </w:r>
      <w:r>
        <w:rPr>
          <w:rFonts w:ascii="Arial" w:eastAsia="Times New Roman" w:hAnsi="Arial" w:cs="DejaVu Sans"/>
          <w:lang w:bidi="ar-SA"/>
        </w:rPr>
        <w:t>o estudado, que não é possível. Por favor, esclareçam-me. (</w:t>
      </w:r>
      <w:r>
        <w:rPr>
          <w:rStyle w:val="Refdenotaderodap4"/>
          <w:rFonts w:ascii="Arial" w:eastAsia="Times New Roman" w:hAnsi="Arial" w:cs="DejaVu Sans"/>
          <w:lang w:bidi="ar-SA"/>
        </w:rPr>
        <w:endnoteReference w:id="291"/>
      </w:r>
      <w:r>
        <w:rPr>
          <w:rFonts w:ascii="Arial" w:eastAsia="Times New Roman" w:hAnsi="Arial" w:cs="DejaVu Sans"/>
          <w:lang w:bidi="ar-SA"/>
        </w:rPr>
        <w:t>)</w:t>
      </w:r>
    </w:p>
    <w:p w:rsidR="00000000" w:rsidRDefault="005F5BC8">
      <w:pPr>
        <w:overflowPunct w:val="0"/>
        <w:spacing w:after="170"/>
        <w:jc w:val="both"/>
        <w:rPr>
          <w:rFonts w:ascii="Arial" w:eastAsia="Times New Roman" w:hAnsi="Arial" w:cs="DejaVu Sans"/>
          <w:lang w:bidi="ar-SA"/>
        </w:rPr>
      </w:pPr>
      <w:r>
        <w:rPr>
          <w:rFonts w:ascii="DejaVu Sans" w:eastAsia="Times New Roman" w:hAnsi="DejaVu Sans" w:cs="DejaVu Sans"/>
          <w:sz w:val="24"/>
          <w:szCs w:val="24"/>
          <w:lang w:bidi="ar-SA"/>
        </w:rPr>
        <w:t>Em sua resposta, o dedicado editor Astolfo Olegário faz considerações bem interessantes, vejamos:</w:t>
      </w:r>
    </w:p>
    <w:p w:rsidR="00000000" w:rsidRDefault="005F5BC8">
      <w:pPr>
        <w:overflowPunct w:val="0"/>
        <w:spacing w:before="283" w:after="113" w:line="276" w:lineRule="auto"/>
        <w:ind w:left="1134" w:right="283" w:firstLine="283"/>
        <w:jc w:val="both"/>
        <w:rPr>
          <w:rFonts w:ascii="Arial" w:eastAsia="Times New Roman" w:hAnsi="Arial" w:cs="DejaVu Sans"/>
          <w:lang w:bidi="ar-SA"/>
        </w:rPr>
      </w:pPr>
      <w:r>
        <w:rPr>
          <w:rFonts w:ascii="Arial" w:eastAsia="Times New Roman" w:hAnsi="Arial" w:cs="DejaVu Sans"/>
          <w:lang w:bidi="ar-SA"/>
        </w:rPr>
        <w:t xml:space="preserve">A situação do espírito do bebê, durante a gestação, já foi examinada nesta revista em mais de </w:t>
      </w:r>
      <w:r>
        <w:rPr>
          <w:rFonts w:ascii="Arial" w:eastAsia="Times New Roman" w:hAnsi="Arial" w:cs="DejaVu Sans"/>
          <w:lang w:bidi="ar-SA"/>
        </w:rPr>
        <w:t>u</w:t>
      </w:r>
      <w:r>
        <w:rPr>
          <w:rFonts w:ascii="Arial" w:eastAsia="Times New Roman" w:hAnsi="Arial" w:cs="DejaVu Sans"/>
          <w:lang w:bidi="ar-SA"/>
        </w:rPr>
        <w:t>m</w:t>
      </w:r>
      <w:r>
        <w:rPr>
          <w:rFonts w:ascii="Arial" w:eastAsia="Times New Roman" w:hAnsi="Arial" w:cs="DejaVu Sans"/>
          <w:lang w:bidi="ar-SA"/>
        </w:rPr>
        <w:t xml:space="preserve">a ocasião, a primeira vez na edição 24, em que dissemos, com base nos ensinos espíritas, que no período que se estende da concepção ao nascimento o estado do encarnante assemelha-se ao do Espírito encarnado durante o sono. </w:t>
      </w:r>
      <w:r>
        <w:rPr>
          <w:rFonts w:ascii="Arial" w:eastAsia="Times New Roman" w:hAnsi="Arial" w:cs="DejaVu Sans"/>
          <w:b/>
          <w:bCs/>
          <w:lang w:bidi="ar-SA"/>
        </w:rPr>
        <w:t>Durante essa fase, os Espíritos</w:t>
      </w:r>
      <w:r>
        <w:rPr>
          <w:rFonts w:ascii="Arial" w:eastAsia="Times New Roman" w:hAnsi="Arial" w:cs="DejaVu Sans"/>
          <w:b/>
          <w:bCs/>
          <w:lang w:bidi="ar-SA"/>
        </w:rPr>
        <w:t xml:space="preserve"> </w:t>
      </w:r>
      <w:r>
        <w:rPr>
          <w:rFonts w:ascii="Arial" w:eastAsia="Times New Roman" w:hAnsi="Arial" w:cs="DejaVu Sans"/>
          <w:b/>
          <w:bCs/>
          <w:lang w:bidi="ar-SA"/>
        </w:rPr>
        <w:t>m</w:t>
      </w:r>
      <w:r>
        <w:rPr>
          <w:rFonts w:ascii="Arial" w:eastAsia="Times New Roman" w:hAnsi="Arial" w:cs="DejaVu Sans"/>
          <w:b/>
          <w:bCs/>
          <w:lang w:bidi="ar-SA"/>
        </w:rPr>
        <w:t>ais evoluídos gozam de maior liberdade, mas desde o momento da concepção o Espírito sente as consequências de sua nova condição e começa a sentir-se perturbado.</w:t>
      </w:r>
      <w:r>
        <w:rPr>
          <w:rFonts w:ascii="Arial" w:eastAsia="Times New Roman" w:hAnsi="Arial" w:cs="DejaVu Sans"/>
          <w:lang w:bidi="ar-SA"/>
        </w:rPr>
        <w:t xml:space="preserve"> Uma espécie de torpor, agonia e abatimento o envolve gradualmente, intensificando-se até o té</w:t>
      </w:r>
      <w:r>
        <w:rPr>
          <w:rFonts w:ascii="Arial" w:eastAsia="Times New Roman" w:hAnsi="Arial" w:cs="DejaVu Sans"/>
          <w:lang w:bidi="ar-SA"/>
        </w:rPr>
        <w:t>r</w:t>
      </w:r>
      <w:r>
        <w:rPr>
          <w:rFonts w:ascii="Arial" w:eastAsia="Times New Roman" w:hAnsi="Arial" w:cs="DejaVu Sans"/>
          <w:lang w:bidi="ar-SA"/>
        </w:rPr>
        <w:t>m</w:t>
      </w:r>
      <w:r>
        <w:rPr>
          <w:rFonts w:ascii="Arial" w:eastAsia="Times New Roman" w:hAnsi="Arial" w:cs="DejaVu Sans"/>
          <w:lang w:bidi="ar-SA"/>
        </w:rPr>
        <w:t xml:space="preserve">ino da vida intrauterina. </w:t>
      </w:r>
      <w:r>
        <w:rPr>
          <w:rFonts w:ascii="Arial" w:eastAsia="Times New Roman" w:hAnsi="Arial" w:cs="DejaVu Sans"/>
          <w:b/>
          <w:bCs/>
          <w:lang w:bidi="ar-SA"/>
        </w:rPr>
        <w:t>Suas faculdades vão-se velando uma após outra, a memória desaparece, a consciência fica adormecida, e o Espírito como que é sepultado numa espécie de crisálida.</w:t>
      </w:r>
      <w:r>
        <w:rPr>
          <w:rFonts w:ascii="Arial" w:eastAsia="Times New Roman" w:hAnsi="Arial" w:cs="DejaVu Sans"/>
          <w:lang w:bidi="ar-SA"/>
        </w:rPr>
        <w:t xml:space="preserve"> Esse fenômeno se deve à constrição do perispírito e à sua limitação</w:t>
      </w:r>
      <w:r>
        <w:rPr>
          <w:rFonts w:ascii="Arial" w:eastAsia="Times New Roman" w:hAnsi="Arial" w:cs="DejaVu Sans"/>
          <w:lang w:bidi="ar-SA"/>
        </w:rPr>
        <w:t xml:space="preserve"> </w:t>
      </w:r>
      <w:r>
        <w:rPr>
          <w:rFonts w:ascii="Arial" w:eastAsia="Times New Roman" w:hAnsi="Arial" w:cs="DejaVu Sans"/>
          <w:lang w:bidi="ar-SA"/>
        </w:rPr>
        <w:t>p</w:t>
      </w:r>
      <w:r>
        <w:rPr>
          <w:rFonts w:ascii="Arial" w:eastAsia="Times New Roman" w:hAnsi="Arial" w:cs="DejaVu Sans"/>
          <w:lang w:bidi="ar-SA"/>
        </w:rPr>
        <w:t>elo corpo, que fazem com que a existência no Plano Espiritual e a consciência das vidas pregressas retornem ao inconsciente.</w:t>
      </w:r>
    </w:p>
    <w:p w:rsidR="00000000" w:rsidRDefault="005F5BC8">
      <w:pPr>
        <w:overflowPunct w:val="0"/>
        <w:spacing w:after="113" w:line="276" w:lineRule="auto"/>
        <w:ind w:left="1134" w:right="283" w:firstLine="283"/>
        <w:jc w:val="both"/>
        <w:rPr>
          <w:rFonts w:ascii="Arial" w:eastAsia="Times New Roman" w:hAnsi="Arial" w:cs="DejaVu Sans"/>
          <w:lang w:bidi="ar-SA"/>
        </w:rPr>
      </w:pPr>
      <w:r>
        <w:rPr>
          <w:rFonts w:ascii="Arial" w:eastAsia="Times New Roman" w:hAnsi="Arial" w:cs="DejaVu Sans"/>
          <w:lang w:bidi="ar-SA"/>
        </w:rPr>
        <w:t xml:space="preserve">No livro </w:t>
      </w:r>
      <w:r>
        <w:rPr>
          <w:rFonts w:ascii="Arial" w:eastAsia="Times New Roman" w:hAnsi="Arial" w:cs="DejaVu Sans"/>
          <w:i/>
          <w:iCs/>
          <w:lang w:bidi="ar-SA"/>
        </w:rPr>
        <w:t>Missionários da Luz</w:t>
      </w:r>
      <w:r>
        <w:rPr>
          <w:rFonts w:ascii="Arial" w:eastAsia="Times New Roman" w:hAnsi="Arial" w:cs="DejaVu Sans"/>
          <w:lang w:bidi="ar-SA"/>
        </w:rPr>
        <w:t>, cap. 14, pp. 242 a 249, André Luiz traz informações interessantes relacionadas com a reencarnação d</w:t>
      </w:r>
      <w:r>
        <w:rPr>
          <w:rFonts w:ascii="Arial" w:eastAsia="Times New Roman" w:hAnsi="Arial" w:cs="DejaVu Sans"/>
          <w:lang w:bidi="ar-SA"/>
        </w:rPr>
        <w:t>e</w:t>
      </w:r>
      <w:r>
        <w:rPr>
          <w:rFonts w:ascii="Arial" w:eastAsia="Times New Roman" w:hAnsi="Arial" w:cs="DejaVu Sans"/>
          <w:lang w:bidi="ar-SA"/>
        </w:rPr>
        <w:t xml:space="preserve"> </w:t>
      </w:r>
      <w:r>
        <w:rPr>
          <w:rFonts w:ascii="Arial" w:eastAsia="Times New Roman" w:hAnsi="Arial" w:cs="DejaVu Sans"/>
          <w:lang w:bidi="ar-SA"/>
        </w:rPr>
        <w:t>Segismundo. Conforme ali é dito, depois do vigésimo dia de gestação, quando o embrião atinge a configuração básica, Raquel e Segismundo – mãe e filho – poderiam ser visitados a qualquer hora, porque então conseguiriam ausentar-se do corpo com facilidade.</w:t>
      </w:r>
      <w:r>
        <w:rPr>
          <w:rFonts w:ascii="Arial" w:eastAsia="Times New Roman" w:hAnsi="Arial" w:cs="DejaVu Sans"/>
          <w:lang w:bidi="ar-SA"/>
        </w:rPr>
        <w:t xml:space="preserve"> </w:t>
      </w:r>
      <w:r>
        <w:rPr>
          <w:rFonts w:ascii="Arial" w:eastAsia="Times New Roman" w:hAnsi="Arial" w:cs="DejaVu Sans"/>
          <w:lang w:bidi="ar-SA"/>
        </w:rPr>
        <w:t>N</w:t>
      </w:r>
      <w:r>
        <w:rPr>
          <w:rFonts w:ascii="Arial" w:eastAsia="Times New Roman" w:hAnsi="Arial" w:cs="DejaVu Sans"/>
          <w:lang w:bidi="ar-SA"/>
        </w:rPr>
        <w:t>a noite do vigésimo dia, a visitação passou a ser permitida e não foram poucos os amigos espirituais que aguardavam esse momento. Raquel sentia-se agora aliviada e quase ditosa, o mesmo ocorrendo com Segismundo, que fios tenuíssimos prendiam à organizaçã</w:t>
      </w:r>
      <w:r>
        <w:rPr>
          <w:rFonts w:ascii="Arial" w:eastAsia="Times New Roman" w:hAnsi="Arial" w:cs="DejaVu Sans"/>
          <w:lang w:bidi="ar-SA"/>
        </w:rPr>
        <w:t>o</w:t>
      </w:r>
      <w:r>
        <w:rPr>
          <w:rFonts w:ascii="Arial" w:eastAsia="Times New Roman" w:hAnsi="Arial" w:cs="DejaVu Sans"/>
          <w:lang w:bidi="ar-SA"/>
        </w:rPr>
        <w:t xml:space="preserve"> </w:t>
      </w:r>
      <w:r>
        <w:rPr>
          <w:rFonts w:ascii="Arial" w:eastAsia="Times New Roman" w:hAnsi="Arial" w:cs="DejaVu Sans"/>
          <w:lang w:bidi="ar-SA"/>
        </w:rPr>
        <w:t>fetal. À medida que Raquel se afastava, Segismundo também podia afastar-se, não lhe sendo possível abandonar a companhia maternal. Raquel asilava-o, então, nos seus braços carinhosos, enquanto sorria fora do campo material mais denso. Em tal período, não</w:t>
      </w:r>
      <w:r>
        <w:rPr>
          <w:rFonts w:ascii="Arial" w:eastAsia="Times New Roman" w:hAnsi="Arial" w:cs="DejaVu Sans"/>
          <w:lang w:bidi="ar-SA"/>
        </w:rPr>
        <w:t xml:space="preserve"> </w:t>
      </w:r>
      <w:r>
        <w:rPr>
          <w:rFonts w:ascii="Arial" w:eastAsia="Times New Roman" w:hAnsi="Arial" w:cs="DejaVu Sans"/>
          <w:lang w:bidi="ar-SA"/>
        </w:rPr>
        <w:t>v</w:t>
      </w:r>
      <w:r>
        <w:rPr>
          <w:rFonts w:ascii="Arial" w:eastAsia="Times New Roman" w:hAnsi="Arial" w:cs="DejaVu Sans"/>
          <w:lang w:bidi="ar-SA"/>
        </w:rPr>
        <w:t>emos por que o espírito do reencarnante não possa transmitir diretamente, ou por intermédio de um amigo espiritual, uma mensagem aos encarnados. Haverá, no entanto, um determinado momento em que isso não mais lhe será possível, em face da informação, aci</w:t>
      </w:r>
      <w:r>
        <w:rPr>
          <w:rFonts w:ascii="Arial" w:eastAsia="Times New Roman" w:hAnsi="Arial" w:cs="DejaVu Sans"/>
          <w:lang w:bidi="ar-SA"/>
        </w:rPr>
        <w:t>m</w:t>
      </w:r>
      <w:r>
        <w:rPr>
          <w:rFonts w:ascii="Arial" w:eastAsia="Times New Roman" w:hAnsi="Arial" w:cs="DejaVu Sans"/>
          <w:lang w:bidi="ar-SA"/>
        </w:rPr>
        <w:t>a</w:t>
      </w:r>
      <w:r>
        <w:rPr>
          <w:rFonts w:ascii="Arial" w:eastAsia="Times New Roman" w:hAnsi="Arial" w:cs="DejaVu Sans"/>
          <w:lang w:bidi="ar-SA"/>
        </w:rPr>
        <w:t xml:space="preserve"> mencionada, de que uma espécie de torpor, agonia e abatimento o envolve gradualmente durante a gestação, “intensificando-se até o término da vida intrauterina”.</w:t>
      </w:r>
    </w:p>
    <w:p w:rsidR="00000000" w:rsidRDefault="005F5BC8">
      <w:pPr>
        <w:overflowPunct w:val="0"/>
        <w:spacing w:after="567" w:line="276" w:lineRule="auto"/>
        <w:ind w:left="1134" w:right="283" w:firstLine="283"/>
        <w:jc w:val="both"/>
        <w:rPr>
          <w:rFonts w:ascii="DejaVu Sans" w:eastAsia="Times New Roman" w:hAnsi="DejaVu Sans" w:cs="DejaVu Sans"/>
          <w:sz w:val="24"/>
          <w:szCs w:val="24"/>
          <w:lang w:bidi="ar-SA"/>
        </w:rPr>
      </w:pPr>
      <w:r>
        <w:rPr>
          <w:rFonts w:ascii="Arial" w:eastAsia="Times New Roman" w:hAnsi="Arial" w:cs="DejaVu Sans"/>
          <w:lang w:bidi="ar-SA"/>
        </w:rPr>
        <w:t xml:space="preserve">Em qual momento da gestação tais restrições efetivamente ocorrerão? Não sabemos e ignoramos </w:t>
      </w:r>
      <w:r>
        <w:rPr>
          <w:rFonts w:ascii="Arial" w:eastAsia="Times New Roman" w:hAnsi="Arial" w:cs="DejaVu Sans"/>
          <w:lang w:bidi="ar-SA"/>
        </w:rPr>
        <w:t>s</w:t>
      </w:r>
      <w:r>
        <w:rPr>
          <w:rFonts w:ascii="Arial" w:eastAsia="Times New Roman" w:hAnsi="Arial" w:cs="DejaVu Sans"/>
          <w:lang w:bidi="ar-SA"/>
        </w:rPr>
        <w:t>e</w:t>
      </w:r>
      <w:r>
        <w:rPr>
          <w:rFonts w:ascii="Arial" w:eastAsia="Times New Roman" w:hAnsi="Arial" w:cs="DejaVu Sans"/>
          <w:lang w:bidi="ar-SA"/>
        </w:rPr>
        <w:t xml:space="preserve"> existe alguma obra confiável que trate do assunto, assinalando, por fim, que – excetuada a obra de André Luiz acima citada – existem poucas referências na literatura espírita sobre o tema em foco. (</w:t>
      </w:r>
      <w:r>
        <w:rPr>
          <w:rStyle w:val="Refdenotaderodap4"/>
          <w:rFonts w:ascii="Arial" w:eastAsia="Times New Roman" w:hAnsi="Arial" w:cs="DejaVu Sans"/>
          <w:lang w:bidi="ar-SA"/>
        </w:rPr>
        <w:endnoteReference w:id="292"/>
      </w:r>
      <w:r>
        <w:rPr>
          <w:rFonts w:ascii="Arial" w:eastAsia="Times New Roman" w:hAnsi="Arial" w:cs="DejaVu Sans"/>
          <w:lang w:bidi="ar-SA"/>
        </w:rPr>
        <w:t>)</w:t>
      </w:r>
    </w:p>
    <w:p w:rsidR="00000000" w:rsidRDefault="005F5BC8">
      <w:pPr>
        <w:overflowPunct w:val="0"/>
        <w:spacing w:after="170"/>
        <w:jc w:val="both"/>
        <w:rPr>
          <w:rFonts w:ascii="DejaVu Sans" w:eastAsia="Times New Roman" w:hAnsi="DejaVu Sans" w:cs="DejaVu Sans"/>
          <w:sz w:val="24"/>
          <w:szCs w:val="24"/>
          <w:lang w:bidi="ar-SA"/>
        </w:rPr>
      </w:pPr>
      <w:r>
        <w:rPr>
          <w:rFonts w:ascii="DejaVu Sans" w:eastAsia="Times New Roman" w:hAnsi="DejaVu Sans" w:cs="DejaVu Sans"/>
          <w:sz w:val="24"/>
          <w:szCs w:val="24"/>
          <w:lang w:bidi="ar-SA"/>
        </w:rPr>
        <w:t>Enquanto para algumas pessoas tudo pode acontecer, e</w:t>
      </w:r>
      <w:r>
        <w:rPr>
          <w:rFonts w:ascii="DejaVu Sans" w:eastAsia="Times New Roman" w:hAnsi="DejaVu Sans" w:cs="DejaVu Sans"/>
          <w:sz w:val="24"/>
          <w:szCs w:val="24"/>
          <w:lang w:bidi="ar-SA"/>
        </w:rPr>
        <w:t>s</w:t>
      </w:r>
      <w:r>
        <w:rPr>
          <w:rFonts w:ascii="DejaVu Sans" w:eastAsia="Times New Roman" w:hAnsi="DejaVu Sans" w:cs="DejaVu Sans"/>
          <w:sz w:val="24"/>
          <w:szCs w:val="24"/>
          <w:lang w:bidi="ar-SA"/>
        </w:rPr>
        <w:t>p</w:t>
      </w:r>
      <w:r>
        <w:rPr>
          <w:rFonts w:ascii="DejaVu Sans" w:eastAsia="Times New Roman" w:hAnsi="DejaVu Sans" w:cs="DejaVu Sans"/>
          <w:sz w:val="24"/>
          <w:szCs w:val="24"/>
          <w:lang w:bidi="ar-SA"/>
        </w:rPr>
        <w:t>ecialmente quando isso vem justificar algo que defendem, os estudiosos jamais fecham questão, por verem que ainda não se tem na literatura espírita um relato ou explicação que sustente tal premissa.</w:t>
      </w:r>
    </w:p>
    <w:p w:rsidR="00000000" w:rsidRDefault="005F5BC8">
      <w:pPr>
        <w:spacing w:after="170"/>
        <w:jc w:val="both"/>
        <w:rPr>
          <w:rFonts w:ascii="DejaVu Sans" w:hAnsi="DejaVu Sans" w:cs="DejaVu Sans"/>
          <w:sz w:val="24"/>
          <w:szCs w:val="24"/>
        </w:rPr>
      </w:pPr>
      <w:r>
        <w:rPr>
          <w:rFonts w:ascii="DejaVu Sans" w:eastAsia="Times New Roman" w:hAnsi="DejaVu Sans" w:cs="DejaVu Sans"/>
          <w:sz w:val="24"/>
          <w:szCs w:val="24"/>
          <w:lang w:bidi="ar-SA"/>
        </w:rPr>
        <w:t xml:space="preserve">No livro </w:t>
      </w:r>
      <w:r>
        <w:rPr>
          <w:rFonts w:ascii="DejaVu Sans" w:eastAsia="Times New Roman" w:hAnsi="DejaVu Sans" w:cs="DejaVu Sans"/>
          <w:b/>
          <w:bCs/>
          <w:i/>
          <w:iCs/>
          <w:color w:val="0000FF"/>
          <w:sz w:val="24"/>
          <w:szCs w:val="24"/>
          <w:lang w:bidi="ar-SA"/>
        </w:rPr>
        <w:t>Nosso Lar</w:t>
      </w:r>
      <w:r>
        <w:rPr>
          <w:rFonts w:ascii="DejaVu Sans" w:eastAsia="Times New Roman" w:hAnsi="DejaVu Sans" w:cs="DejaVu Sans"/>
          <w:sz w:val="24"/>
          <w:szCs w:val="24"/>
          <w:lang w:bidi="ar-SA"/>
        </w:rPr>
        <w:t>, ditado pelo Espírito André Luiz, at</w:t>
      </w:r>
      <w:r>
        <w:rPr>
          <w:rFonts w:ascii="DejaVu Sans" w:eastAsia="Times New Roman" w:hAnsi="DejaVu Sans" w:cs="DejaVu Sans"/>
          <w:sz w:val="24"/>
          <w:szCs w:val="24"/>
          <w:lang w:bidi="ar-SA"/>
        </w:rPr>
        <w:t>r</w:t>
      </w:r>
      <w:r>
        <w:rPr>
          <w:rFonts w:ascii="DejaVu Sans" w:eastAsia="Times New Roman" w:hAnsi="DejaVu Sans" w:cs="DejaVu Sans"/>
          <w:sz w:val="24"/>
          <w:szCs w:val="24"/>
          <w:lang w:bidi="ar-SA"/>
        </w:rPr>
        <w:t>a</w:t>
      </w:r>
      <w:r>
        <w:rPr>
          <w:rFonts w:ascii="DejaVu Sans" w:eastAsia="Times New Roman" w:hAnsi="DejaVu Sans" w:cs="DejaVu Sans"/>
          <w:sz w:val="24"/>
          <w:szCs w:val="24"/>
          <w:lang w:bidi="ar-SA"/>
        </w:rPr>
        <w:t xml:space="preserve">vés da mediunidade de Chico Xavier, há um caso de manifestação de pessoa viva que é bem interessante, pelo fato dela ser </w:t>
      </w:r>
      <w:r>
        <w:rPr>
          <w:rFonts w:ascii="DejaVu Sans" w:hAnsi="DejaVu Sans" w:cs="DejaVu Sans"/>
          <w:sz w:val="24"/>
          <w:szCs w:val="24"/>
        </w:rPr>
        <w:t>uma criança que contava com apenas três anos de idade (</w:t>
      </w:r>
      <w:r>
        <w:rPr>
          <w:rStyle w:val="Refdenotaderodap4"/>
          <w:rFonts w:ascii="DejaVu Sans" w:hAnsi="DejaVu Sans" w:cs="DejaVu Sans"/>
          <w:sz w:val="24"/>
          <w:szCs w:val="24"/>
        </w:rPr>
        <w:endnoteReference w:id="293"/>
      </w:r>
      <w:r>
        <w:rPr>
          <w:rFonts w:ascii="DejaVu Sans" w:hAnsi="DejaVu Sans" w:cs="DejaVu Sans"/>
          <w:sz w:val="24"/>
          <w:szCs w:val="24"/>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Esse caso é apresentado por alguns confrades como sendo uma prova de manif</w:t>
      </w:r>
      <w:r>
        <w:rPr>
          <w:rFonts w:ascii="DejaVu Sans" w:hAnsi="DejaVu Sans" w:cs="DejaVu Sans"/>
          <w:sz w:val="24"/>
          <w:szCs w:val="24"/>
        </w:rPr>
        <w:t>e</w:t>
      </w:r>
      <w:r>
        <w:rPr>
          <w:rFonts w:ascii="DejaVu Sans" w:hAnsi="DejaVu Sans" w:cs="DejaVu Sans"/>
          <w:sz w:val="24"/>
          <w:szCs w:val="24"/>
        </w:rPr>
        <w:t>s</w:t>
      </w:r>
      <w:r>
        <w:rPr>
          <w:rFonts w:ascii="DejaVu Sans" w:hAnsi="DejaVu Sans" w:cs="DejaVu Sans"/>
          <w:sz w:val="24"/>
          <w:szCs w:val="24"/>
        </w:rPr>
        <w:t>tação de pessoa viva que assumiu sua personalidade anterior.</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Só que a manifestação dessa criança não se deu no plano físico, mas em uma reunião especial realizada no plano espiritual, onde ela se manifestou para conversar com os seus anteriores familiare</w:t>
      </w:r>
      <w:r>
        <w:rPr>
          <w:rFonts w:ascii="DejaVu Sans" w:hAnsi="DejaVu Sans" w:cs="DejaVu Sans"/>
          <w:sz w:val="24"/>
          <w:szCs w:val="24"/>
        </w:rPr>
        <w:t>s</w:t>
      </w:r>
      <w:r>
        <w:rPr>
          <w:rFonts w:ascii="DejaVu Sans" w:hAnsi="DejaVu Sans" w:cs="DejaVu Sans"/>
          <w:sz w:val="24"/>
          <w:szCs w:val="24"/>
        </w:rPr>
        <w:t>,</w:t>
      </w:r>
      <w:r>
        <w:rPr>
          <w:rFonts w:ascii="DejaVu Sans" w:hAnsi="DejaVu Sans" w:cs="DejaVu Sans"/>
          <w:sz w:val="24"/>
          <w:szCs w:val="24"/>
        </w:rPr>
        <w:t xml:space="preserve"> D. Laura, Iolanda e Judite, respectivamente, esposa e filhas, que, na erraticidade, se encontravam na colônia espiritual Nosso Lar.</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A esposa, que se preparava para reencarnar em breve, alimentava forte esperança de encontrar-se com Ricardo, seu esposo, </w:t>
      </w:r>
      <w:r>
        <w:rPr>
          <w:rFonts w:ascii="DejaVu Sans" w:hAnsi="DejaVu Sans" w:cs="DejaVu Sans"/>
          <w:sz w:val="24"/>
          <w:szCs w:val="24"/>
        </w:rPr>
        <w:t>a</w:t>
      </w:r>
      <w:r>
        <w:rPr>
          <w:rFonts w:ascii="DejaVu Sans" w:hAnsi="DejaVu Sans" w:cs="DejaVu Sans"/>
          <w:sz w:val="24"/>
          <w:szCs w:val="24"/>
        </w:rPr>
        <w:t>p</w:t>
      </w:r>
      <w:r>
        <w:rPr>
          <w:rFonts w:ascii="DejaVu Sans" w:hAnsi="DejaVu Sans" w:cs="DejaVu Sans"/>
          <w:sz w:val="24"/>
          <w:szCs w:val="24"/>
        </w:rPr>
        <w:t>risionado no corpo dessa criança.</w:t>
      </w:r>
    </w:p>
    <w:p w:rsidR="00000000" w:rsidRDefault="005F5BC8">
      <w:pPr>
        <w:overflowPunct w:val="0"/>
        <w:spacing w:after="170"/>
        <w:jc w:val="both"/>
        <w:rPr>
          <w:rFonts w:ascii="Arial" w:eastAsia="Arimo" w:hAnsi="Arial" w:cs="Arimo"/>
        </w:rPr>
      </w:pPr>
      <w:r>
        <w:rPr>
          <w:rFonts w:ascii="DejaVu Sans" w:hAnsi="DejaVu Sans" w:cs="DejaVu Sans"/>
          <w:sz w:val="24"/>
          <w:szCs w:val="24"/>
        </w:rPr>
        <w:t>É sumamente importante ver parte do relato desse episódio, para que não o interpretemos de forma equivocada, porquanto, como já dito, se trata de uma manifestação ocorrida no plano espiritual e não no terrestre, portanto</w:t>
      </w:r>
      <w:r>
        <w:rPr>
          <w:rFonts w:ascii="DejaVu Sans" w:hAnsi="DejaVu Sans" w:cs="DejaVu Sans"/>
          <w:sz w:val="24"/>
          <w:szCs w:val="24"/>
        </w:rPr>
        <w:t>,</w:t>
      </w:r>
      <w:r>
        <w:rPr>
          <w:rFonts w:ascii="DejaVu Sans" w:hAnsi="DejaVu Sans" w:cs="DejaVu Sans"/>
          <w:sz w:val="24"/>
          <w:szCs w:val="24"/>
        </w:rPr>
        <w:t xml:space="preserve"> </w:t>
      </w:r>
      <w:r>
        <w:rPr>
          <w:rFonts w:ascii="DejaVu Sans" w:hAnsi="DejaVu Sans" w:cs="DejaVu Sans"/>
          <w:sz w:val="24"/>
          <w:szCs w:val="24"/>
        </w:rPr>
        <w:t>são situações totalmente distintas uma da outra que não devem ser tomadas como semelhantes. Vejamos o relato:</w:t>
      </w:r>
    </w:p>
    <w:p w:rsidR="00000000" w:rsidRDefault="005F5BC8">
      <w:pPr>
        <w:spacing w:before="283" w:after="113" w:line="276" w:lineRule="auto"/>
        <w:ind w:left="1134" w:right="283" w:firstLine="283"/>
        <w:jc w:val="both"/>
        <w:rPr>
          <w:rFonts w:ascii="Arial" w:hAnsi="Arial" w:cs="Arimo"/>
        </w:rPr>
      </w:pPr>
      <w:r>
        <w:rPr>
          <w:rFonts w:ascii="Arial" w:eastAsia="Arimo" w:hAnsi="Arial" w:cs="Arimo"/>
        </w:rPr>
        <w:t>–</w:t>
      </w:r>
      <w:r>
        <w:rPr>
          <w:rFonts w:ascii="Arial" w:eastAsia="Arial" w:hAnsi="Arial" w:cs="Arial"/>
        </w:rPr>
        <w:t xml:space="preserve"> </w:t>
      </w:r>
      <w:r>
        <w:rPr>
          <w:rFonts w:ascii="Arial" w:hAnsi="Arial" w:cs="Arimo"/>
        </w:rPr>
        <w:t xml:space="preserve">Amanhã à noite, André, espero igualmente por você. </w:t>
      </w:r>
      <w:r>
        <w:rPr>
          <w:rFonts w:ascii="Arial" w:hAnsi="Arial" w:cs="Arimo"/>
          <w:b/>
          <w:bCs/>
        </w:rPr>
        <w:t>Faremos pequena reunião íntima</w:t>
      </w:r>
      <w:r>
        <w:rPr>
          <w:rFonts w:ascii="Arial" w:hAnsi="Arial" w:cs="Arimo"/>
        </w:rPr>
        <w:t xml:space="preserve">. O Ministério da Comunicação </w:t>
      </w:r>
      <w:r>
        <w:rPr>
          <w:rFonts w:ascii="Arial" w:hAnsi="Arial" w:cs="Arimo"/>
          <w:b/>
          <w:bCs/>
        </w:rPr>
        <w:t>prometeu-nos a visita de meu es</w:t>
      </w:r>
      <w:r>
        <w:rPr>
          <w:rFonts w:ascii="Arial" w:hAnsi="Arial" w:cs="Arimo"/>
          <w:b/>
          <w:bCs/>
        </w:rPr>
        <w:t>p</w:t>
      </w:r>
      <w:r>
        <w:rPr>
          <w:rFonts w:ascii="Arial" w:hAnsi="Arial" w:cs="Arimo"/>
          <w:b/>
          <w:bCs/>
        </w:rPr>
        <w:t>o</w:t>
      </w:r>
      <w:r>
        <w:rPr>
          <w:rFonts w:ascii="Arial" w:hAnsi="Arial" w:cs="Arimo"/>
          <w:b/>
          <w:bCs/>
        </w:rPr>
        <w:t>so. Embora se encontre nos laços físicos, Ricardo será trazido até aqu</w:t>
      </w:r>
      <w:r>
        <w:rPr>
          <w:rFonts w:ascii="Arial" w:hAnsi="Arial" w:cs="Arimo"/>
        </w:rPr>
        <w:t>i, com o auxílio fraternal de companheiros nossos. Além disso, amanhã estarei a despedir-me. Não falte.</w:t>
      </w:r>
    </w:p>
    <w:p w:rsidR="00000000" w:rsidRDefault="005F5BC8">
      <w:pPr>
        <w:spacing w:after="113" w:line="276" w:lineRule="auto"/>
        <w:ind w:left="1134" w:right="283" w:firstLine="283"/>
        <w:jc w:val="both"/>
        <w:rPr>
          <w:rFonts w:ascii="Arial" w:eastAsia="Arimo" w:hAnsi="Arial" w:cs="Arimo"/>
        </w:rPr>
      </w:pPr>
      <w:r>
        <w:rPr>
          <w:rFonts w:ascii="Arial" w:hAnsi="Arial" w:cs="Arimo"/>
        </w:rPr>
        <w:t xml:space="preserve">Na espaçosa sala de estar, </w:t>
      </w:r>
      <w:r>
        <w:rPr>
          <w:rFonts w:ascii="Arial" w:hAnsi="Arial" w:cs="Arimo"/>
          <w:b/>
          <w:bCs/>
        </w:rPr>
        <w:t xml:space="preserve">reunia-se pequena assembleia de pouco mais de trinta </w:t>
      </w:r>
      <w:r>
        <w:rPr>
          <w:rFonts w:ascii="Arial" w:hAnsi="Arial" w:cs="Arimo"/>
          <w:b/>
          <w:bCs/>
        </w:rPr>
        <w:t>p</w:t>
      </w:r>
      <w:r>
        <w:rPr>
          <w:rFonts w:ascii="Arial" w:hAnsi="Arial" w:cs="Arimo"/>
          <w:b/>
          <w:bCs/>
        </w:rPr>
        <w:t>e</w:t>
      </w:r>
      <w:r>
        <w:rPr>
          <w:rFonts w:ascii="Arial" w:hAnsi="Arial" w:cs="Arimo"/>
          <w:b/>
          <w:bCs/>
        </w:rPr>
        <w:t>ssoas</w:t>
      </w:r>
      <w:r>
        <w:rPr>
          <w:rFonts w:ascii="Arial" w:hAnsi="Arial" w:cs="Arimo"/>
        </w:rPr>
        <w:t>. A disposição dos móveis era a mais simples. Enfileiravam-se poltronas confortáveis, doze a doze diante do estrado, onde o Ministro Clarêncio assumira posição de diretor, cercando-se da senhora Laura e dos filhos. A distância de quatro metros, apro</w:t>
      </w:r>
      <w:r>
        <w:rPr>
          <w:rFonts w:ascii="Arial" w:hAnsi="Arial" w:cs="Arimo"/>
        </w:rPr>
        <w:t>x</w:t>
      </w:r>
      <w:r>
        <w:rPr>
          <w:rFonts w:ascii="Arial" w:hAnsi="Arial" w:cs="Arimo"/>
        </w:rPr>
        <w:t>i</w:t>
      </w:r>
      <w:r>
        <w:rPr>
          <w:rFonts w:ascii="Arial" w:hAnsi="Arial" w:cs="Arimo"/>
        </w:rPr>
        <w:t xml:space="preserve">madamente, havia </w:t>
      </w:r>
      <w:r>
        <w:rPr>
          <w:rFonts w:ascii="Arial" w:hAnsi="Arial" w:cs="Arimo"/>
          <w:b/>
          <w:bCs/>
        </w:rPr>
        <w:t>um grande globo cristalino</w:t>
      </w:r>
      <w:r>
        <w:rPr>
          <w:rFonts w:ascii="Arial" w:hAnsi="Arial" w:cs="Arimo"/>
        </w:rPr>
        <w:t>, da altura de dois metros presumíveis, envolvido, na parte inferior, em longa série de fios que se ligavam a pequeno aparelho, idêntico aos nossos alto-falantes.</w:t>
      </w:r>
    </w:p>
    <w:p w:rsidR="00000000" w:rsidRDefault="005F5BC8">
      <w:pPr>
        <w:spacing w:after="113" w:line="276" w:lineRule="auto"/>
        <w:ind w:left="1134" w:right="283" w:firstLine="283"/>
        <w:jc w:val="both"/>
        <w:rPr>
          <w:rFonts w:ascii="Arial" w:eastAsia="Arimo" w:hAnsi="Arial" w:cs="Arimo"/>
        </w:rPr>
      </w:pPr>
      <w:r>
        <w:rPr>
          <w:rFonts w:ascii="Arial" w:eastAsia="Arimo" w:hAnsi="Arial" w:cs="Arimo"/>
        </w:rPr>
        <w:t>–</w:t>
      </w:r>
      <w:r>
        <w:rPr>
          <w:rFonts w:ascii="Arial" w:eastAsia="Arial" w:hAnsi="Arial" w:cs="Arial"/>
        </w:rPr>
        <w:t xml:space="preserve"> </w:t>
      </w:r>
      <w:r>
        <w:rPr>
          <w:rFonts w:ascii="Arial" w:hAnsi="Arial" w:cs="Arimo"/>
        </w:rPr>
        <w:t>Estamos prontos; contudo, aguardamos a ordem d</w:t>
      </w:r>
      <w:r>
        <w:rPr>
          <w:rFonts w:ascii="Arial" w:hAnsi="Arial" w:cs="Arimo"/>
        </w:rPr>
        <w:t>a</w:t>
      </w:r>
      <w:r>
        <w:rPr>
          <w:rFonts w:ascii="Arial" w:hAnsi="Arial" w:cs="Arimo"/>
        </w:rPr>
        <w:t xml:space="preserve"> </w:t>
      </w:r>
      <w:r>
        <w:rPr>
          <w:rFonts w:ascii="Arial" w:hAnsi="Arial" w:cs="Arimo"/>
        </w:rPr>
        <w:t xml:space="preserve">Comunicação. </w:t>
      </w:r>
      <w:r>
        <w:rPr>
          <w:rFonts w:ascii="Arial" w:hAnsi="Arial" w:cs="Arimo"/>
          <w:b/>
          <w:bCs/>
        </w:rPr>
        <w:t>Nosso irmão Ricardo está na fase da infância terrestre e não lhe será difícil desprender-se dos elos físicos</w:t>
      </w:r>
      <w:r>
        <w:rPr>
          <w:rFonts w:ascii="Arial" w:hAnsi="Arial" w:cs="Arimo"/>
        </w:rPr>
        <w:t>, mais fortes, por alguns instantes.</w:t>
      </w:r>
    </w:p>
    <w:p w:rsidR="00000000" w:rsidRDefault="005F5BC8">
      <w:pPr>
        <w:spacing w:after="113" w:line="276" w:lineRule="auto"/>
        <w:ind w:left="1134" w:right="283" w:firstLine="283"/>
        <w:jc w:val="both"/>
        <w:rPr>
          <w:rFonts w:ascii="Arial" w:eastAsia="Arimo" w:hAnsi="Arial" w:cs="Arimo"/>
        </w:rPr>
      </w:pPr>
      <w:r>
        <w:rPr>
          <w:rFonts w:ascii="Arial" w:eastAsia="Arimo" w:hAnsi="Arial" w:cs="Arimo"/>
        </w:rPr>
        <w:t>–</w:t>
      </w:r>
      <w:r>
        <w:rPr>
          <w:rFonts w:ascii="Arial" w:eastAsia="Arial" w:hAnsi="Arial" w:cs="Arial"/>
        </w:rPr>
        <w:t xml:space="preserve"> </w:t>
      </w:r>
      <w:r>
        <w:rPr>
          <w:rFonts w:ascii="Arial" w:hAnsi="Arial" w:cs="Arimo"/>
        </w:rPr>
        <w:t>Mas virá ele até aqui? – indaguei.</w:t>
      </w:r>
    </w:p>
    <w:p w:rsidR="00000000" w:rsidRDefault="005F5BC8">
      <w:pPr>
        <w:spacing w:after="113" w:line="276" w:lineRule="auto"/>
        <w:ind w:left="1134" w:right="283" w:firstLine="283"/>
        <w:jc w:val="both"/>
        <w:rPr>
          <w:rFonts w:ascii="Arial" w:hAnsi="Arial" w:cs="Arimo"/>
        </w:rPr>
      </w:pPr>
      <w:r>
        <w:rPr>
          <w:rFonts w:ascii="Arial" w:eastAsia="Arimo" w:hAnsi="Arial" w:cs="Arimo"/>
        </w:rPr>
        <w:t>–</w:t>
      </w:r>
      <w:r>
        <w:rPr>
          <w:rFonts w:ascii="Arial" w:eastAsia="Arial" w:hAnsi="Arial" w:cs="Arial"/>
        </w:rPr>
        <w:t xml:space="preserve"> </w:t>
      </w:r>
      <w:r>
        <w:rPr>
          <w:rFonts w:ascii="Arial" w:hAnsi="Arial" w:cs="Arimo"/>
        </w:rPr>
        <w:t>Como não? – revidou o interlocutor. – Nem todos os encarn</w:t>
      </w:r>
      <w:r>
        <w:rPr>
          <w:rFonts w:ascii="Arial" w:hAnsi="Arial" w:cs="Arimo"/>
        </w:rPr>
        <w:t>a</w:t>
      </w:r>
      <w:r>
        <w:rPr>
          <w:rFonts w:ascii="Arial" w:hAnsi="Arial" w:cs="Arimo"/>
        </w:rPr>
        <w:t>d</w:t>
      </w:r>
      <w:r>
        <w:rPr>
          <w:rFonts w:ascii="Arial" w:hAnsi="Arial" w:cs="Arimo"/>
        </w:rPr>
        <w:t>os se agrilhoam ao solo da Terra. Como os pombos-correio que vivem, por vezes, longo tempo de serviço, entre duas regiões, espíritos há que vivem por lá entre dois mundos.</w:t>
      </w:r>
    </w:p>
    <w:p w:rsidR="00000000" w:rsidRDefault="005F5BC8">
      <w:pPr>
        <w:spacing w:after="113" w:line="276" w:lineRule="auto"/>
        <w:ind w:left="1134" w:right="283" w:firstLine="283"/>
        <w:jc w:val="both"/>
        <w:rPr>
          <w:rFonts w:ascii="Arial" w:eastAsia="Arimo" w:hAnsi="Arial" w:cs="Arimo"/>
        </w:rPr>
      </w:pPr>
      <w:r>
        <w:rPr>
          <w:rFonts w:ascii="Arial" w:hAnsi="Arial" w:cs="Arimo"/>
        </w:rPr>
        <w:t>E, indicando o aparelho à nossa frente, informou:</w:t>
      </w:r>
    </w:p>
    <w:p w:rsidR="00000000" w:rsidRDefault="005F5BC8">
      <w:pPr>
        <w:spacing w:after="113" w:line="276" w:lineRule="auto"/>
        <w:ind w:left="1134" w:right="283" w:firstLine="283"/>
        <w:jc w:val="both"/>
        <w:rPr>
          <w:rFonts w:ascii="Arial" w:eastAsia="Arimo" w:hAnsi="Arial" w:cs="Arimo"/>
        </w:rPr>
      </w:pPr>
      <w:r>
        <w:rPr>
          <w:rFonts w:ascii="Arial" w:eastAsia="Arimo" w:hAnsi="Arial" w:cs="Arimo"/>
        </w:rPr>
        <w:t>–</w:t>
      </w:r>
      <w:r>
        <w:rPr>
          <w:rFonts w:ascii="Arial" w:eastAsia="Arial" w:hAnsi="Arial" w:cs="Arial"/>
        </w:rPr>
        <w:t xml:space="preserve"> </w:t>
      </w:r>
      <w:r>
        <w:rPr>
          <w:rFonts w:ascii="Arial" w:hAnsi="Arial" w:cs="Arimo"/>
        </w:rPr>
        <w:t>Ali está a câmara que no-lo ap</w:t>
      </w:r>
      <w:r>
        <w:rPr>
          <w:rFonts w:ascii="Arial" w:hAnsi="Arial" w:cs="Arimo"/>
        </w:rPr>
        <w:t>r</w:t>
      </w:r>
      <w:r>
        <w:rPr>
          <w:rFonts w:ascii="Arial" w:hAnsi="Arial" w:cs="Arimo"/>
        </w:rPr>
        <w:t>e</w:t>
      </w:r>
      <w:r>
        <w:rPr>
          <w:rFonts w:ascii="Arial" w:hAnsi="Arial" w:cs="Arimo"/>
        </w:rPr>
        <w:t>sentará.</w:t>
      </w:r>
    </w:p>
    <w:p w:rsidR="00000000" w:rsidRDefault="005F5BC8">
      <w:pPr>
        <w:spacing w:after="113" w:line="276" w:lineRule="auto"/>
        <w:ind w:left="1134" w:right="283" w:firstLine="283"/>
        <w:jc w:val="both"/>
        <w:rPr>
          <w:rFonts w:ascii="Arial" w:eastAsia="Arimo" w:hAnsi="Arial" w:cs="Arimo"/>
        </w:rPr>
      </w:pPr>
      <w:r>
        <w:rPr>
          <w:rFonts w:ascii="Arial" w:eastAsia="Arimo" w:hAnsi="Arial" w:cs="Arimo"/>
        </w:rPr>
        <w:t>–</w:t>
      </w:r>
      <w:r>
        <w:rPr>
          <w:rFonts w:ascii="Arial" w:eastAsia="Arial" w:hAnsi="Arial" w:cs="Arial"/>
        </w:rPr>
        <w:t xml:space="preserve"> </w:t>
      </w:r>
      <w:r>
        <w:rPr>
          <w:rFonts w:ascii="Arial" w:hAnsi="Arial" w:cs="Arimo"/>
          <w:b/>
          <w:bCs/>
        </w:rPr>
        <w:t>Por que o globo cristalino</w:t>
      </w:r>
      <w:r>
        <w:rPr>
          <w:rFonts w:ascii="Arial" w:hAnsi="Arial" w:cs="Arimo"/>
        </w:rPr>
        <w:t xml:space="preserve">? – perguntei, curioso. - </w:t>
      </w:r>
      <w:r>
        <w:rPr>
          <w:rFonts w:ascii="Arial" w:hAnsi="Arial" w:cs="Arimo"/>
          <w:b/>
          <w:bCs/>
        </w:rPr>
        <w:t>Não poderia manifestar-se sem ele?</w:t>
      </w:r>
    </w:p>
    <w:p w:rsidR="00000000" w:rsidRDefault="005F5BC8">
      <w:pPr>
        <w:spacing w:after="113" w:line="276" w:lineRule="auto"/>
        <w:ind w:left="1134" w:right="283" w:firstLine="283"/>
        <w:jc w:val="both"/>
        <w:rPr>
          <w:rFonts w:ascii="Arial" w:hAnsi="Arial" w:cs="Arimo"/>
        </w:rPr>
      </w:pPr>
      <w:r>
        <w:rPr>
          <w:rFonts w:ascii="Arial" w:eastAsia="Arimo" w:hAnsi="Arial" w:cs="Arimo"/>
        </w:rPr>
        <w:t>–</w:t>
      </w:r>
      <w:r>
        <w:rPr>
          <w:rFonts w:ascii="Arial" w:eastAsia="Arial" w:hAnsi="Arial" w:cs="Arial"/>
        </w:rPr>
        <w:t xml:space="preserve"> </w:t>
      </w:r>
      <w:r>
        <w:rPr>
          <w:rFonts w:ascii="Arial" w:hAnsi="Arial" w:cs="Arimo"/>
        </w:rPr>
        <w:t xml:space="preserve">É preciso lembrar – disse Nicolas, atenciosamente – que a nossa emotividade emite forças suscetíveis de perturbar. </w:t>
      </w:r>
      <w:r>
        <w:rPr>
          <w:rFonts w:ascii="Arial" w:hAnsi="Arial" w:cs="Arimo"/>
          <w:b/>
          <w:bCs/>
        </w:rPr>
        <w:t>Aquela pequena câmara cristalina é cons</w:t>
      </w:r>
      <w:r>
        <w:rPr>
          <w:rFonts w:ascii="Arial" w:hAnsi="Arial" w:cs="Arimo"/>
          <w:b/>
          <w:bCs/>
        </w:rPr>
        <w:t>t</w:t>
      </w:r>
      <w:r>
        <w:rPr>
          <w:rFonts w:ascii="Arial" w:hAnsi="Arial" w:cs="Arimo"/>
          <w:b/>
          <w:bCs/>
        </w:rPr>
        <w:t>i</w:t>
      </w:r>
      <w:r>
        <w:rPr>
          <w:rFonts w:ascii="Arial" w:hAnsi="Arial" w:cs="Arimo"/>
          <w:b/>
          <w:bCs/>
        </w:rPr>
        <w:t>tuída de material isolante</w:t>
      </w:r>
      <w:r>
        <w:rPr>
          <w:rFonts w:ascii="Arial" w:hAnsi="Arial" w:cs="Arimo"/>
        </w:rPr>
        <w:t>. Nossas energias mentais não poderão atravessá-la.</w:t>
      </w:r>
    </w:p>
    <w:p w:rsidR="00000000" w:rsidRDefault="005F5BC8">
      <w:pPr>
        <w:spacing w:after="113" w:line="276" w:lineRule="auto"/>
        <w:ind w:left="1134" w:right="283" w:firstLine="283"/>
        <w:jc w:val="both"/>
        <w:rPr>
          <w:rFonts w:ascii="Arial" w:hAnsi="Arial" w:cs="Arimo"/>
        </w:rPr>
      </w:pPr>
      <w:r>
        <w:rPr>
          <w:rFonts w:ascii="Arial" w:hAnsi="Arial" w:cs="Arimo"/>
        </w:rPr>
        <w:t xml:space="preserve">Nesse instante, foi Lísias chamado ao fone por funcionários da Comunicação. Era chegado o momento. Poder-se-ia começar </w:t>
      </w:r>
      <w:r>
        <w:rPr>
          <w:rFonts w:ascii="Arial" w:hAnsi="Arial" w:cs="Arimo"/>
          <w:b/>
          <w:bCs/>
        </w:rPr>
        <w:t>o trabalho culminante da reunião</w:t>
      </w:r>
      <w:r>
        <w:rPr>
          <w:rFonts w:ascii="Arial" w:hAnsi="Arial" w:cs="Arimo"/>
        </w:rPr>
        <w:t>.</w:t>
      </w:r>
    </w:p>
    <w:p w:rsidR="00000000" w:rsidRDefault="005F5BC8">
      <w:pPr>
        <w:spacing w:after="113" w:line="276" w:lineRule="auto"/>
        <w:ind w:left="1134" w:right="283" w:firstLine="283"/>
        <w:jc w:val="both"/>
        <w:rPr>
          <w:rFonts w:ascii="Arial" w:eastAsia="Arimo" w:hAnsi="Arial" w:cs="Arimo"/>
        </w:rPr>
      </w:pPr>
      <w:r>
        <w:rPr>
          <w:rFonts w:ascii="Arial" w:hAnsi="Arial" w:cs="Arimo"/>
        </w:rPr>
        <w:t xml:space="preserve">Verifiquei, no relógio </w:t>
      </w:r>
      <w:r>
        <w:rPr>
          <w:rFonts w:ascii="Arial" w:hAnsi="Arial" w:cs="Arimo"/>
        </w:rPr>
        <w:t>d</w:t>
      </w:r>
      <w:r>
        <w:rPr>
          <w:rFonts w:ascii="Arial" w:hAnsi="Arial" w:cs="Arimo"/>
        </w:rPr>
        <w:t>e</w:t>
      </w:r>
      <w:r>
        <w:rPr>
          <w:rFonts w:ascii="Arial" w:hAnsi="Arial" w:cs="Arimo"/>
        </w:rPr>
        <w:t xml:space="preserve"> parede, que </w:t>
      </w:r>
      <w:r>
        <w:rPr>
          <w:rFonts w:ascii="Arial" w:hAnsi="Arial" w:cs="Arimo"/>
          <w:b/>
          <w:bCs/>
        </w:rPr>
        <w:t>estávamos com quarenta minutos depois da meia-noite</w:t>
      </w:r>
      <w:r>
        <w:rPr>
          <w:rFonts w:ascii="Arial" w:hAnsi="Arial" w:cs="Arimo"/>
        </w:rPr>
        <w:t>. Notando-me o olhar interrogativo, disse Nicolas em voz baixa:</w:t>
      </w:r>
    </w:p>
    <w:p w:rsidR="00000000" w:rsidRDefault="005F5BC8">
      <w:pPr>
        <w:spacing w:after="113" w:line="276" w:lineRule="auto"/>
        <w:ind w:left="1134" w:right="283" w:firstLine="283"/>
        <w:jc w:val="both"/>
        <w:rPr>
          <w:rFonts w:ascii="Arial" w:hAnsi="Arial" w:cs="Arimo"/>
        </w:rPr>
      </w:pPr>
      <w:r>
        <w:rPr>
          <w:rFonts w:ascii="Arial" w:eastAsia="Arimo" w:hAnsi="Arial" w:cs="Arimo"/>
        </w:rPr>
        <w:t>–</w:t>
      </w:r>
      <w:r>
        <w:rPr>
          <w:rFonts w:ascii="Arial" w:eastAsia="Arial" w:hAnsi="Arial" w:cs="Arial"/>
        </w:rPr>
        <w:t xml:space="preserve"> </w:t>
      </w:r>
      <w:r>
        <w:rPr>
          <w:rFonts w:ascii="Arial" w:hAnsi="Arial" w:cs="Arimo"/>
        </w:rPr>
        <w:t xml:space="preserve">Somente agora há bastante paz no recente lar de Ricardo, lá na Terra. Naturalmente, a casa descansa, os pais dormem, e ele, </w:t>
      </w:r>
      <w:r>
        <w:rPr>
          <w:rFonts w:ascii="Arial" w:hAnsi="Arial" w:cs="Arimo"/>
          <w:b/>
          <w:bCs/>
        </w:rPr>
        <w:t>e</w:t>
      </w:r>
      <w:r>
        <w:rPr>
          <w:rFonts w:ascii="Arial" w:hAnsi="Arial" w:cs="Arimo"/>
          <w:b/>
          <w:bCs/>
        </w:rPr>
        <w:t>m</w:t>
      </w:r>
      <w:r>
        <w:rPr>
          <w:rFonts w:ascii="Arial" w:hAnsi="Arial" w:cs="Arimo"/>
          <w:b/>
          <w:bCs/>
        </w:rPr>
        <w:t xml:space="preserve"> a nova fase, não permanece inteiramente junto ao berço…</w:t>
      </w:r>
    </w:p>
    <w:p w:rsidR="00000000" w:rsidRDefault="005F5BC8">
      <w:pPr>
        <w:spacing w:after="113" w:line="276" w:lineRule="auto"/>
        <w:ind w:left="1134" w:right="283" w:firstLine="283"/>
        <w:jc w:val="both"/>
        <w:rPr>
          <w:rFonts w:ascii="Arial" w:hAnsi="Arial" w:cs="Arimo"/>
        </w:rPr>
      </w:pPr>
      <w:r>
        <w:rPr>
          <w:rFonts w:ascii="Arial" w:hAnsi="Arial" w:cs="Arimo"/>
        </w:rPr>
        <w:t xml:space="preserve">Às derradeiras notas da bela composição, </w:t>
      </w:r>
      <w:r>
        <w:rPr>
          <w:rFonts w:ascii="Arial" w:hAnsi="Arial" w:cs="Arimo"/>
          <w:b/>
          <w:bCs/>
        </w:rPr>
        <w:t>notei que o globo se cobria, interiormente, de substância leitoso-acinzentada</w:t>
      </w:r>
      <w:r>
        <w:rPr>
          <w:rFonts w:ascii="Arial" w:hAnsi="Arial" w:cs="Arimo"/>
        </w:rPr>
        <w:t>, apresentando, logo em seguida, a figura simpática de</w:t>
      </w:r>
      <w:r>
        <w:rPr>
          <w:rFonts w:ascii="Arial" w:hAnsi="Arial" w:cs="Arimo"/>
          <w:u w:val="single"/>
        </w:rPr>
        <w:t xml:space="preserve"> </w:t>
      </w:r>
      <w:r>
        <w:rPr>
          <w:rFonts w:ascii="Arial" w:hAnsi="Arial" w:cs="Arimo"/>
          <w:b/>
          <w:bCs/>
          <w:u w:val="single"/>
        </w:rPr>
        <w:t>um homem na idade madura</w:t>
      </w:r>
      <w:r>
        <w:rPr>
          <w:rFonts w:ascii="Arial" w:hAnsi="Arial" w:cs="Arimo"/>
          <w:b/>
          <w:bCs/>
          <w:u w:val="single"/>
        </w:rPr>
        <w:t>.</w:t>
      </w:r>
      <w:r>
        <w:rPr>
          <w:rFonts w:ascii="Arial" w:hAnsi="Arial" w:cs="Arimo"/>
          <w:b/>
          <w:bCs/>
          <w:u w:val="single"/>
        </w:rPr>
        <w:t xml:space="preserve"> </w:t>
      </w:r>
      <w:r>
        <w:rPr>
          <w:rFonts w:ascii="Arial" w:hAnsi="Arial" w:cs="Arimo"/>
          <w:b/>
          <w:bCs/>
          <w:u w:val="single"/>
        </w:rPr>
        <w:t>Era Ricardo</w:t>
      </w:r>
      <w:r>
        <w:rPr>
          <w:rFonts w:ascii="Arial" w:hAnsi="Arial" w:cs="Arimo"/>
          <w:color w:val="FF0066"/>
        </w:rPr>
        <w:t>.</w:t>
      </w:r>
      <w:r>
        <w:rPr>
          <w:rFonts w:ascii="Arial" w:hAnsi="Arial" w:cs="Arimo"/>
        </w:rPr>
        <w:t xml:space="preserve"> Impossível descrever a sagrada emoção da família, dirigindo-lhe amorosas saudações.</w:t>
      </w:r>
    </w:p>
    <w:p w:rsidR="00000000" w:rsidRDefault="005F5BC8">
      <w:pPr>
        <w:spacing w:after="113" w:line="276" w:lineRule="auto"/>
        <w:ind w:left="1134" w:right="283" w:firstLine="283"/>
        <w:jc w:val="both"/>
        <w:rPr>
          <w:rFonts w:ascii="Arial" w:hAnsi="Arial" w:cs="Arimo"/>
        </w:rPr>
      </w:pPr>
      <w:r>
        <w:rPr>
          <w:rFonts w:ascii="Arial" w:hAnsi="Arial" w:cs="Arimo"/>
        </w:rPr>
        <w:t xml:space="preserve">O recém-chegado, após falar particularmente à companheira e aos filhos, fixou o olhar amigo em nós outros, pedindo fosse repetida a suave canção filial, que </w:t>
      </w:r>
      <w:r>
        <w:rPr>
          <w:rFonts w:ascii="Arial" w:hAnsi="Arial" w:cs="Arimo"/>
        </w:rPr>
        <w:t>o</w:t>
      </w:r>
      <w:r>
        <w:rPr>
          <w:rFonts w:ascii="Arial" w:hAnsi="Arial" w:cs="Arimo"/>
        </w:rPr>
        <w:t>u</w:t>
      </w:r>
      <w:r>
        <w:rPr>
          <w:rFonts w:ascii="Arial" w:hAnsi="Arial" w:cs="Arimo"/>
        </w:rPr>
        <w:t>viu banhado em lágrimas.</w:t>
      </w:r>
    </w:p>
    <w:p w:rsidR="00000000" w:rsidRDefault="005F5BC8">
      <w:pPr>
        <w:spacing w:after="113" w:line="276" w:lineRule="auto"/>
        <w:ind w:left="1134" w:right="283" w:firstLine="283"/>
        <w:jc w:val="both"/>
        <w:rPr>
          <w:rFonts w:ascii="Arial" w:eastAsia="Arimo" w:hAnsi="Arial" w:cs="Arimo"/>
        </w:rPr>
      </w:pPr>
      <w:r>
        <w:rPr>
          <w:rFonts w:ascii="Arial" w:hAnsi="Arial" w:cs="Arimo"/>
        </w:rPr>
        <w:t>Quando se calaram as últimas notas, falou comovidamente:</w:t>
      </w:r>
    </w:p>
    <w:p w:rsidR="00000000" w:rsidRDefault="005F5BC8">
      <w:pPr>
        <w:spacing w:after="113" w:line="276" w:lineRule="auto"/>
        <w:ind w:left="1134" w:right="283" w:firstLine="283"/>
        <w:jc w:val="both"/>
        <w:rPr>
          <w:rFonts w:ascii="Arial" w:hAnsi="Arial" w:cs="Arimo"/>
        </w:rPr>
      </w:pPr>
      <w:r>
        <w:rPr>
          <w:rFonts w:ascii="Arial" w:eastAsia="Arimo" w:hAnsi="Arial" w:cs="Arimo"/>
        </w:rPr>
        <w:t>–</w:t>
      </w:r>
      <w:r>
        <w:rPr>
          <w:rFonts w:ascii="Arial" w:eastAsia="Arial" w:hAnsi="Arial" w:cs="Arial"/>
        </w:rPr>
        <w:t xml:space="preserve"> </w:t>
      </w:r>
      <w:r>
        <w:rPr>
          <w:rFonts w:ascii="Arial" w:hAnsi="Arial" w:cs="Arimo"/>
        </w:rPr>
        <w:t>Oh! meus filhos, como é grande a bondade de Jesus, que nos aureolou o culto doméstico do Evangelho com as supremas alegrias desta noite! Nesta sala temos procurado, junto</w:t>
      </w:r>
      <w:r>
        <w:rPr>
          <w:rFonts w:ascii="Arial" w:hAnsi="Arial" w:cs="Arimo"/>
        </w:rPr>
        <w:t>s</w:t>
      </w:r>
      <w:r>
        <w:rPr>
          <w:rFonts w:ascii="Arial" w:hAnsi="Arial" w:cs="Arimo"/>
        </w:rPr>
        <w:t>,</w:t>
      </w:r>
      <w:r>
        <w:rPr>
          <w:rFonts w:ascii="Arial" w:hAnsi="Arial" w:cs="Arimo"/>
        </w:rPr>
        <w:t xml:space="preserve"> o caminho das esferas superiores; muitas vezes recebemos o pão espiritual da vida e é, ainda aqui, que nos reencontramos para o estímulo santo. Como sou feliz!</w:t>
      </w:r>
    </w:p>
    <w:p w:rsidR="00000000" w:rsidRDefault="005F5BC8">
      <w:pPr>
        <w:spacing w:after="113" w:line="276" w:lineRule="auto"/>
        <w:ind w:left="1134" w:right="283" w:firstLine="283"/>
        <w:jc w:val="both"/>
        <w:rPr>
          <w:rFonts w:ascii="Arial" w:hAnsi="Arial" w:cs="Arimo"/>
          <w:b/>
          <w:bCs/>
        </w:rPr>
      </w:pPr>
      <w:r>
        <w:rPr>
          <w:rFonts w:ascii="Arial" w:hAnsi="Arial" w:cs="Arimo"/>
        </w:rPr>
        <w:t>A senhora Laura chorava discretamente. Lísias e as irmãs tinham os olhos marejados de pranto.</w:t>
      </w:r>
    </w:p>
    <w:p w:rsidR="00000000" w:rsidRDefault="005F5BC8">
      <w:pPr>
        <w:spacing w:after="113" w:line="276" w:lineRule="auto"/>
        <w:ind w:left="1134" w:right="283" w:firstLine="283"/>
        <w:jc w:val="both"/>
        <w:rPr>
          <w:rFonts w:ascii="Arial" w:eastAsia="Arimo" w:hAnsi="Arial" w:cs="Arimo"/>
        </w:rPr>
      </w:pPr>
      <w:r>
        <w:rPr>
          <w:rFonts w:ascii="Arial" w:hAnsi="Arial" w:cs="Arimo"/>
          <w:b/>
          <w:bCs/>
        </w:rPr>
        <w:t>P</w:t>
      </w:r>
      <w:r>
        <w:rPr>
          <w:rFonts w:ascii="Arial" w:hAnsi="Arial" w:cs="Arimo"/>
          <w:b/>
          <w:bCs/>
        </w:rPr>
        <w:t>ercebi que o recém-chegado não falava com espontaneidade e não podia dispor de muito tempo entre nós</w:t>
      </w:r>
      <w:r>
        <w:rPr>
          <w:rFonts w:ascii="Arial" w:hAnsi="Arial" w:cs="Arimo"/>
        </w:rPr>
        <w:t xml:space="preserve">. Possivelmente, todos ali mantinham análoga impressão, porque vi Judite abraçar-se </w:t>
      </w:r>
      <w:r>
        <w:rPr>
          <w:rFonts w:ascii="Arial" w:hAnsi="Arial" w:cs="Arimo"/>
          <w:b/>
          <w:bCs/>
        </w:rPr>
        <w:t>ao globo cristalino</w:t>
      </w:r>
      <w:r>
        <w:rPr>
          <w:rFonts w:ascii="Arial" w:hAnsi="Arial" w:cs="Arimo"/>
        </w:rPr>
        <w:t>, ouvindo-a exclamar carinhosamente:</w:t>
      </w:r>
    </w:p>
    <w:p w:rsidR="00000000" w:rsidRDefault="005F5BC8">
      <w:pPr>
        <w:spacing w:after="113" w:line="276" w:lineRule="auto"/>
        <w:ind w:left="1134" w:right="283" w:firstLine="283"/>
        <w:jc w:val="both"/>
        <w:rPr>
          <w:rFonts w:ascii="Arial" w:hAnsi="Arial" w:cs="Arimo"/>
        </w:rPr>
      </w:pPr>
      <w:r>
        <w:rPr>
          <w:rFonts w:ascii="Arial" w:eastAsia="Arimo" w:hAnsi="Arial" w:cs="Arimo"/>
        </w:rPr>
        <w:t>–</w:t>
      </w:r>
      <w:r>
        <w:rPr>
          <w:rFonts w:ascii="Arial" w:eastAsia="Arial" w:hAnsi="Arial" w:cs="Arial"/>
        </w:rPr>
        <w:t xml:space="preserve"> </w:t>
      </w:r>
      <w:r>
        <w:rPr>
          <w:rFonts w:ascii="Arial" w:hAnsi="Arial" w:cs="Arimo"/>
        </w:rPr>
        <w:t>Pai querido,</w:t>
      </w:r>
      <w:r>
        <w:rPr>
          <w:rFonts w:ascii="Arial" w:hAnsi="Arial" w:cs="Arimo"/>
        </w:rPr>
        <w:t xml:space="preserve"> </w:t>
      </w:r>
      <w:r>
        <w:rPr>
          <w:rFonts w:ascii="Arial" w:hAnsi="Arial" w:cs="Arimo"/>
        </w:rPr>
        <w:t>d</w:t>
      </w:r>
      <w:r>
        <w:rPr>
          <w:rFonts w:ascii="Arial" w:hAnsi="Arial" w:cs="Arimo"/>
        </w:rPr>
        <w:t>iga o que precisa de nós, esclareça em que poderemos ser úteis ao seu abnegado coração!</w:t>
      </w:r>
    </w:p>
    <w:p w:rsidR="00000000" w:rsidRDefault="005F5BC8">
      <w:pPr>
        <w:spacing w:after="113" w:line="276" w:lineRule="auto"/>
        <w:ind w:left="1134" w:right="283" w:firstLine="283"/>
        <w:jc w:val="both"/>
        <w:rPr>
          <w:rFonts w:ascii="Arial" w:eastAsia="Arimo" w:hAnsi="Arial" w:cs="Arimo"/>
        </w:rPr>
      </w:pPr>
      <w:r>
        <w:rPr>
          <w:rFonts w:ascii="Arial" w:hAnsi="Arial" w:cs="Arimo"/>
        </w:rPr>
        <w:t>Observei, então, que Ricardo pousou o olhar profundo na senhora Laura e murmurou:</w:t>
      </w:r>
    </w:p>
    <w:p w:rsidR="00000000" w:rsidRDefault="005F5BC8">
      <w:pPr>
        <w:spacing w:after="113" w:line="276" w:lineRule="auto"/>
        <w:ind w:left="1134" w:right="283" w:firstLine="283"/>
        <w:jc w:val="both"/>
        <w:rPr>
          <w:rFonts w:ascii="Arial" w:hAnsi="Arial" w:cs="Arimo"/>
        </w:rPr>
      </w:pPr>
      <w:r>
        <w:rPr>
          <w:rFonts w:ascii="Arial" w:eastAsia="Arimo" w:hAnsi="Arial" w:cs="Arimo"/>
        </w:rPr>
        <w:t>–</w:t>
      </w:r>
      <w:r>
        <w:rPr>
          <w:rFonts w:ascii="Arial" w:eastAsia="Arial" w:hAnsi="Arial" w:cs="Arial"/>
        </w:rPr>
        <w:t xml:space="preserve"> </w:t>
      </w:r>
      <w:r>
        <w:rPr>
          <w:rFonts w:ascii="Arial" w:hAnsi="Arial" w:cs="Arimo"/>
        </w:rPr>
        <w:t xml:space="preserve">Sua mãe virá ter comigo, em breve, filhinha! Mais tarde, virão vocês, igualmente! </w:t>
      </w:r>
      <w:r>
        <w:rPr>
          <w:rFonts w:ascii="Arial" w:hAnsi="Arial" w:cs="Arimo"/>
        </w:rPr>
        <w:t>Q</w:t>
      </w:r>
      <w:r>
        <w:rPr>
          <w:rFonts w:ascii="Arial" w:hAnsi="Arial" w:cs="Arimo"/>
        </w:rPr>
        <w:t>u</w:t>
      </w:r>
      <w:r>
        <w:rPr>
          <w:rFonts w:ascii="Arial" w:hAnsi="Arial" w:cs="Arimo"/>
        </w:rPr>
        <w:t>e mais eu poderia desejar, para ser feliz, senão rogar ao Mestre que nos abençoe para sempre?</w:t>
      </w:r>
    </w:p>
    <w:p w:rsidR="00000000" w:rsidRDefault="005F5BC8">
      <w:pPr>
        <w:spacing w:after="113" w:line="276" w:lineRule="auto"/>
        <w:ind w:left="1134" w:right="283" w:firstLine="283"/>
        <w:jc w:val="both"/>
        <w:rPr>
          <w:rFonts w:ascii="Arial" w:hAnsi="Arial" w:cs="Arimo"/>
          <w:b/>
          <w:bCs/>
        </w:rPr>
      </w:pPr>
      <w:r>
        <w:rPr>
          <w:rFonts w:ascii="Arial" w:hAnsi="Arial" w:cs="Arimo"/>
        </w:rPr>
        <w:t>Todos chorávamos, enternecidos.</w:t>
      </w:r>
    </w:p>
    <w:p w:rsidR="00000000" w:rsidRDefault="005F5BC8">
      <w:pPr>
        <w:spacing w:after="113" w:line="276" w:lineRule="auto"/>
        <w:ind w:left="1134" w:right="283" w:firstLine="283"/>
        <w:jc w:val="both"/>
        <w:rPr>
          <w:rFonts w:ascii="Arial" w:eastAsia="Arimo" w:hAnsi="Arial" w:cs="Arimo"/>
        </w:rPr>
      </w:pPr>
      <w:r>
        <w:rPr>
          <w:rFonts w:ascii="Arial" w:hAnsi="Arial" w:cs="Arimo"/>
          <w:b/>
          <w:bCs/>
        </w:rPr>
        <w:t>Quando o globo começou a apresentar, de novo, os mesmos tons acinzentados</w:t>
      </w:r>
      <w:r>
        <w:rPr>
          <w:rFonts w:ascii="Arial" w:hAnsi="Arial" w:cs="Arimo"/>
        </w:rPr>
        <w:t>, ouvi Ricardo exclamando, quase a despedida:</w:t>
      </w:r>
    </w:p>
    <w:p w:rsidR="00000000" w:rsidRDefault="005F5BC8">
      <w:pPr>
        <w:spacing w:after="113" w:line="276" w:lineRule="auto"/>
        <w:ind w:left="1134" w:right="283" w:firstLine="283"/>
        <w:jc w:val="both"/>
        <w:rPr>
          <w:rFonts w:ascii="Arial" w:hAnsi="Arial" w:cs="Arimo"/>
        </w:rPr>
      </w:pPr>
      <w:r>
        <w:rPr>
          <w:rFonts w:ascii="Arial" w:eastAsia="Arimo" w:hAnsi="Arial" w:cs="Arimo"/>
        </w:rPr>
        <w:t>–</w:t>
      </w:r>
      <w:r>
        <w:rPr>
          <w:rFonts w:ascii="Arial" w:eastAsia="Arial" w:hAnsi="Arial" w:cs="Arial"/>
        </w:rPr>
        <w:t xml:space="preserve"> </w:t>
      </w:r>
      <w:r>
        <w:rPr>
          <w:rFonts w:ascii="Arial" w:hAnsi="Arial" w:cs="Arimo"/>
        </w:rPr>
        <w:t>Ah! fil</w:t>
      </w:r>
      <w:r>
        <w:rPr>
          <w:rFonts w:ascii="Arial" w:hAnsi="Arial" w:cs="Arimo"/>
        </w:rPr>
        <w:t>h</w:t>
      </w:r>
      <w:r>
        <w:rPr>
          <w:rFonts w:ascii="Arial" w:hAnsi="Arial" w:cs="Arimo"/>
        </w:rPr>
        <w:t>o</w:t>
      </w:r>
      <w:r>
        <w:rPr>
          <w:rFonts w:ascii="Arial" w:hAnsi="Arial" w:cs="Arimo"/>
        </w:rPr>
        <w:t>s meus, alguma coisa tenho a pedir-lhes do fundo de minh’alma! Roguem ao Senhor para que eu nunca disponha de facilidades na Terra, a fim de que a luz da gratidão e do entendimento permaneça viva em meu espírito!</w:t>
      </w:r>
    </w:p>
    <w:p w:rsidR="00000000" w:rsidRDefault="005F5BC8">
      <w:pPr>
        <w:spacing w:after="397" w:line="276" w:lineRule="auto"/>
        <w:ind w:left="1134" w:right="283" w:firstLine="283"/>
        <w:jc w:val="both"/>
        <w:rPr>
          <w:rFonts w:ascii="DejaVu Sans" w:hAnsi="DejaVu Sans" w:cs="DejaVu Sans"/>
          <w:sz w:val="24"/>
          <w:szCs w:val="24"/>
        </w:rPr>
      </w:pPr>
      <w:r>
        <w:rPr>
          <w:rFonts w:ascii="Arial" w:hAnsi="Arial" w:cs="Arimo"/>
        </w:rPr>
        <w:t xml:space="preserve">Aquele pedido inesperado me sensibilizou </w:t>
      </w:r>
      <w:r>
        <w:rPr>
          <w:rFonts w:ascii="Arial" w:hAnsi="Arial" w:cs="Arimo"/>
        </w:rPr>
        <w:t>e</w:t>
      </w:r>
      <w:r>
        <w:rPr>
          <w:rFonts w:ascii="Arial" w:hAnsi="Arial" w:cs="Arimo"/>
        </w:rPr>
        <w:t xml:space="preserve"> </w:t>
      </w:r>
      <w:r>
        <w:rPr>
          <w:rFonts w:ascii="Arial" w:hAnsi="Arial" w:cs="Arimo"/>
        </w:rPr>
        <w:t xml:space="preserve">surpreendeu ao mesmo tempo. Ricardo endereçou a todos saudações carinhosas e </w:t>
      </w:r>
      <w:r>
        <w:rPr>
          <w:rFonts w:ascii="Arial" w:hAnsi="Arial" w:cs="Arimo"/>
          <w:b/>
          <w:bCs/>
        </w:rPr>
        <w:t>a cortina de substância cinzenta cobriu toda a câmara</w:t>
      </w:r>
      <w:r>
        <w:rPr>
          <w:rFonts w:ascii="Arial" w:hAnsi="Arial" w:cs="Arimo"/>
        </w:rPr>
        <w:t>, que, em seguida, voltou ao aspecto normal.) (</w:t>
      </w:r>
      <w:r>
        <w:rPr>
          <w:rStyle w:val="Refdenotaderodap4"/>
          <w:rFonts w:ascii="Arial" w:hAnsi="Arial" w:cs="Arimo"/>
        </w:rPr>
        <w:endnoteReference w:id="294"/>
      </w:r>
      <w:r>
        <w:rPr>
          <w:rFonts w:ascii="Arial" w:hAnsi="Arial" w:cs="Arimo"/>
        </w:rPr>
        <w:t>)</w:t>
      </w:r>
    </w:p>
    <w:p w:rsidR="00000000" w:rsidRDefault="005F5BC8">
      <w:pPr>
        <w:spacing w:after="170"/>
        <w:jc w:val="both"/>
        <w:rPr>
          <w:rFonts w:ascii="DejaVu Sans" w:eastAsia="DejaVu Sans" w:hAnsi="DejaVu Sans" w:cs="DejaVu Sans"/>
          <w:sz w:val="24"/>
          <w:szCs w:val="24"/>
        </w:rPr>
      </w:pPr>
      <w:r>
        <w:rPr>
          <w:rFonts w:ascii="DejaVu Sans" w:hAnsi="DejaVu Sans" w:cs="DejaVu Sans"/>
          <w:sz w:val="24"/>
          <w:szCs w:val="24"/>
        </w:rPr>
        <w:t>Não há nenhuma dúvida de que aqui estamos diante um caso de manifestação d</w:t>
      </w:r>
      <w:r>
        <w:rPr>
          <w:rFonts w:ascii="DejaVu Sans" w:hAnsi="DejaVu Sans" w:cs="DejaVu Sans"/>
          <w:sz w:val="24"/>
          <w:szCs w:val="24"/>
        </w:rPr>
        <w:t>e</w:t>
      </w:r>
      <w:r>
        <w:rPr>
          <w:rFonts w:ascii="DejaVu Sans" w:hAnsi="DejaVu Sans" w:cs="DejaVu Sans"/>
          <w:sz w:val="24"/>
          <w:szCs w:val="24"/>
        </w:rPr>
        <w:t xml:space="preserve"> </w:t>
      </w:r>
      <w:r>
        <w:rPr>
          <w:rFonts w:ascii="DejaVu Sans" w:hAnsi="DejaVu Sans" w:cs="DejaVu Sans"/>
          <w:sz w:val="24"/>
          <w:szCs w:val="24"/>
        </w:rPr>
        <w:t>Espírito de pessoa viva, porém, importantes detalhes da narrativa merecem a nossa atenção:</w:t>
      </w:r>
    </w:p>
    <w:p w:rsidR="00000000" w:rsidRDefault="005F5BC8">
      <w:pPr>
        <w:spacing w:after="170"/>
        <w:jc w:val="both"/>
        <w:rPr>
          <w:rFonts w:ascii="DejaVu Sans" w:eastAsia="DejaVu Sans" w:hAnsi="DejaVu Sans" w:cs="DejaVu Sans"/>
          <w:sz w:val="24"/>
          <w:szCs w:val="24"/>
        </w:rPr>
      </w:pPr>
      <w:r>
        <w:rPr>
          <w:rFonts w:ascii="DejaVu Sans" w:eastAsia="DejaVu Sans" w:hAnsi="DejaVu Sans" w:cs="DejaVu Sans"/>
          <w:sz w:val="24"/>
          <w:szCs w:val="24"/>
        </w:rPr>
        <w:t xml:space="preserve">– </w:t>
      </w:r>
      <w:r>
        <w:rPr>
          <w:rFonts w:ascii="DejaVu Sans" w:hAnsi="DejaVu Sans" w:cs="DejaVu Sans"/>
          <w:sz w:val="24"/>
          <w:szCs w:val="24"/>
        </w:rPr>
        <w:t>Essa manifestação de Espírito de pessoa viva se dá no mundo espiritual e não num ambiente terrestre, é o primeiro ponto que não se deve perder de vista;</w:t>
      </w:r>
    </w:p>
    <w:p w:rsidR="00000000" w:rsidRDefault="005F5BC8">
      <w:pPr>
        <w:spacing w:after="170"/>
        <w:jc w:val="both"/>
        <w:rPr>
          <w:rFonts w:ascii="DejaVu Sans" w:hAnsi="DejaVu Sans" w:cs="DejaVu Sans"/>
          <w:sz w:val="24"/>
          <w:szCs w:val="24"/>
        </w:rPr>
      </w:pPr>
      <w:r>
        <w:rPr>
          <w:rFonts w:ascii="DejaVu Sans" w:eastAsia="DejaVu Sans" w:hAnsi="DejaVu Sans" w:cs="DejaVu Sans"/>
          <w:sz w:val="24"/>
          <w:szCs w:val="24"/>
        </w:rPr>
        <w:t xml:space="preserve">– </w:t>
      </w:r>
      <w:r>
        <w:rPr>
          <w:rFonts w:ascii="DejaVu Sans" w:eastAsia="DejaVu Sans" w:hAnsi="DejaVu Sans" w:cs="DejaVu Sans"/>
          <w:b/>
          <w:bCs/>
          <w:sz w:val="24"/>
          <w:szCs w:val="24"/>
        </w:rPr>
        <w:t>“</w:t>
      </w:r>
      <w:r>
        <w:rPr>
          <w:rFonts w:ascii="DejaVu Sans" w:hAnsi="DejaVu Sans" w:cs="DejaVu Sans"/>
          <w:b/>
          <w:bCs/>
          <w:sz w:val="24"/>
          <w:szCs w:val="24"/>
        </w:rPr>
        <w:t>reuni</w:t>
      </w:r>
      <w:r>
        <w:rPr>
          <w:rFonts w:ascii="DejaVu Sans" w:hAnsi="DejaVu Sans" w:cs="DejaVu Sans"/>
          <w:b/>
          <w:bCs/>
          <w:sz w:val="24"/>
          <w:szCs w:val="24"/>
        </w:rPr>
        <w:t>ã</w:t>
      </w:r>
      <w:r>
        <w:rPr>
          <w:rFonts w:ascii="DejaVu Sans" w:hAnsi="DejaVu Sans" w:cs="DejaVu Sans"/>
          <w:b/>
          <w:bCs/>
          <w:sz w:val="24"/>
          <w:szCs w:val="24"/>
        </w:rPr>
        <w:t>o</w:t>
      </w:r>
      <w:r>
        <w:rPr>
          <w:rFonts w:ascii="DejaVu Sans" w:hAnsi="DejaVu Sans" w:cs="DejaVu Sans"/>
          <w:b/>
          <w:bCs/>
          <w:sz w:val="24"/>
          <w:szCs w:val="24"/>
        </w:rPr>
        <w:t xml:space="preserve"> íntima”</w:t>
      </w:r>
      <w:r>
        <w:rPr>
          <w:rFonts w:ascii="DejaVu Sans" w:hAnsi="DejaVu Sans" w:cs="DejaVu Sans"/>
          <w:sz w:val="24"/>
          <w:szCs w:val="24"/>
        </w:rPr>
        <w:t>: indica que a manifestação é algo esperado, com ambiente antecipadamente preparado;</w:t>
      </w:r>
    </w:p>
    <w:p w:rsidR="00000000" w:rsidRDefault="005F5BC8">
      <w:pPr>
        <w:spacing w:after="170"/>
        <w:jc w:val="both"/>
        <w:rPr>
          <w:rFonts w:ascii="DejaVu Sans" w:eastAsia="DejaVu Sans" w:hAnsi="DejaVu Sans" w:cs="DejaVu Sans"/>
          <w:sz w:val="24"/>
          <w:szCs w:val="24"/>
        </w:rPr>
      </w:pPr>
      <w:r>
        <w:rPr>
          <w:rFonts w:ascii="DejaVu Sans" w:hAnsi="DejaVu Sans" w:cs="DejaVu Sans"/>
          <w:sz w:val="24"/>
          <w:szCs w:val="24"/>
        </w:rPr>
        <w:t xml:space="preserve">- </w:t>
      </w:r>
      <w:r>
        <w:rPr>
          <w:rFonts w:ascii="DejaVu Sans" w:hAnsi="DejaVu Sans" w:cs="DejaVu Sans"/>
          <w:b/>
          <w:bCs/>
          <w:sz w:val="24"/>
          <w:szCs w:val="24"/>
        </w:rPr>
        <w:t>“será trazido”</w:t>
      </w:r>
      <w:r>
        <w:rPr>
          <w:rFonts w:ascii="DejaVu Sans" w:hAnsi="DejaVu Sans" w:cs="DejaVu Sans"/>
          <w:sz w:val="24"/>
          <w:szCs w:val="24"/>
        </w:rPr>
        <w:t>: significa que houve providências de Espíritos para levar a alma da criança ao local, em “Nosso Lar”, em que deveria se manifestar;</w:t>
      </w:r>
    </w:p>
    <w:p w:rsidR="00000000" w:rsidRDefault="005F5BC8">
      <w:pPr>
        <w:spacing w:after="170"/>
        <w:jc w:val="both"/>
        <w:rPr>
          <w:rFonts w:ascii="DejaVu Sans" w:eastAsia="DejaVu Sans" w:hAnsi="DejaVu Sans" w:cs="DejaVu Sans"/>
          <w:sz w:val="24"/>
          <w:szCs w:val="24"/>
        </w:rPr>
      </w:pPr>
      <w:r>
        <w:rPr>
          <w:rFonts w:ascii="DejaVu Sans" w:eastAsia="DejaVu Sans" w:hAnsi="DejaVu Sans" w:cs="DejaVu Sans"/>
          <w:sz w:val="24"/>
          <w:szCs w:val="24"/>
        </w:rPr>
        <w:t xml:space="preserve">– </w:t>
      </w:r>
      <w:r>
        <w:rPr>
          <w:rFonts w:ascii="DejaVu Sans" w:eastAsia="DejaVu Sans" w:hAnsi="DejaVu Sans" w:cs="DejaVu Sans"/>
          <w:b/>
          <w:bCs/>
          <w:sz w:val="24"/>
          <w:szCs w:val="24"/>
        </w:rPr>
        <w:t>“</w:t>
      </w:r>
      <w:r>
        <w:rPr>
          <w:rFonts w:ascii="DejaVu Sans" w:hAnsi="DejaVu Sans" w:cs="DejaVu Sans"/>
          <w:b/>
          <w:bCs/>
          <w:sz w:val="24"/>
          <w:szCs w:val="24"/>
        </w:rPr>
        <w:t xml:space="preserve">um globo </w:t>
      </w:r>
      <w:r>
        <w:rPr>
          <w:rFonts w:ascii="DejaVu Sans" w:hAnsi="DejaVu Sans" w:cs="DejaVu Sans"/>
          <w:b/>
          <w:bCs/>
          <w:sz w:val="24"/>
          <w:szCs w:val="24"/>
        </w:rPr>
        <w:t>c</w:t>
      </w:r>
      <w:r>
        <w:rPr>
          <w:rFonts w:ascii="DejaVu Sans" w:hAnsi="DejaVu Sans" w:cs="DejaVu Sans"/>
          <w:b/>
          <w:bCs/>
          <w:sz w:val="24"/>
          <w:szCs w:val="24"/>
        </w:rPr>
        <w:t>r</w:t>
      </w:r>
      <w:r>
        <w:rPr>
          <w:rFonts w:ascii="DejaVu Sans" w:hAnsi="DejaVu Sans" w:cs="DejaVu Sans"/>
          <w:b/>
          <w:bCs/>
          <w:sz w:val="24"/>
          <w:szCs w:val="24"/>
        </w:rPr>
        <w:t>istalino”</w:t>
      </w:r>
      <w:r>
        <w:rPr>
          <w:rFonts w:ascii="DejaVu Sans" w:hAnsi="DejaVu Sans" w:cs="DejaVu Sans"/>
          <w:sz w:val="24"/>
          <w:szCs w:val="24"/>
        </w:rPr>
        <w:t>: dá-nos conta de uma aparelhagem especial para que seja realizado tal acontecimento;</w:t>
      </w:r>
    </w:p>
    <w:p w:rsidR="00000000" w:rsidRDefault="005F5BC8">
      <w:pPr>
        <w:spacing w:after="170"/>
        <w:jc w:val="both"/>
        <w:rPr>
          <w:rFonts w:ascii="DejaVu Sans" w:eastAsia="DejaVu Sans" w:hAnsi="DejaVu Sans" w:cs="DejaVu Sans"/>
          <w:sz w:val="24"/>
          <w:szCs w:val="24"/>
        </w:rPr>
      </w:pPr>
      <w:r>
        <w:rPr>
          <w:rFonts w:ascii="DejaVu Sans" w:eastAsia="DejaVu Sans" w:hAnsi="DejaVu Sans" w:cs="DejaVu Sans"/>
          <w:sz w:val="24"/>
          <w:szCs w:val="24"/>
        </w:rPr>
        <w:t xml:space="preserve">– </w:t>
      </w:r>
      <w:r>
        <w:rPr>
          <w:rFonts w:ascii="DejaVu Sans" w:eastAsia="DejaVu Sans" w:hAnsi="DejaVu Sans" w:cs="DejaVu Sans"/>
          <w:b/>
          <w:bCs/>
          <w:sz w:val="24"/>
          <w:szCs w:val="24"/>
        </w:rPr>
        <w:t>“</w:t>
      </w:r>
      <w:r>
        <w:rPr>
          <w:rFonts w:ascii="DejaVu Sans" w:hAnsi="DejaVu Sans" w:cs="DejaVu Sans"/>
          <w:b/>
          <w:bCs/>
          <w:sz w:val="24"/>
          <w:szCs w:val="24"/>
        </w:rPr>
        <w:t>está na fase da infância terrestre e não lhe será difícil desprender-se dos elos físicos”</w:t>
      </w:r>
      <w:r>
        <w:rPr>
          <w:rFonts w:ascii="DejaVu Sans" w:hAnsi="DejaVu Sans" w:cs="DejaVu Sans"/>
          <w:sz w:val="24"/>
          <w:szCs w:val="24"/>
        </w:rPr>
        <w:t>: devemos entender que, por consequência, há também fase em que é d</w:t>
      </w:r>
      <w:r>
        <w:rPr>
          <w:rFonts w:ascii="DejaVu Sans" w:hAnsi="DejaVu Sans" w:cs="DejaVu Sans"/>
          <w:sz w:val="24"/>
          <w:szCs w:val="24"/>
        </w:rPr>
        <w:t>i</w:t>
      </w:r>
      <w:r>
        <w:rPr>
          <w:rFonts w:ascii="DejaVu Sans" w:hAnsi="DejaVu Sans" w:cs="DejaVu Sans"/>
          <w:sz w:val="24"/>
          <w:szCs w:val="24"/>
        </w:rPr>
        <w:t>f</w:t>
      </w:r>
      <w:r>
        <w:rPr>
          <w:rFonts w:ascii="DejaVu Sans" w:hAnsi="DejaVu Sans" w:cs="DejaVu Sans"/>
          <w:sz w:val="24"/>
          <w:szCs w:val="24"/>
        </w:rPr>
        <w:t>ícil para as almas se desprenderem;</w:t>
      </w:r>
    </w:p>
    <w:p w:rsidR="00000000" w:rsidRDefault="005F5BC8">
      <w:pPr>
        <w:spacing w:after="170"/>
        <w:jc w:val="both"/>
        <w:rPr>
          <w:rFonts w:ascii="DejaVu Sans" w:eastAsia="DejaVu Sans" w:hAnsi="DejaVu Sans" w:cs="DejaVu Sans"/>
          <w:sz w:val="24"/>
          <w:szCs w:val="24"/>
        </w:rPr>
      </w:pPr>
      <w:r>
        <w:rPr>
          <w:rFonts w:ascii="DejaVu Sans" w:eastAsia="DejaVu Sans" w:hAnsi="DejaVu Sans" w:cs="DejaVu Sans"/>
          <w:sz w:val="24"/>
          <w:szCs w:val="24"/>
        </w:rPr>
        <w:t xml:space="preserve">– </w:t>
      </w:r>
      <w:r>
        <w:rPr>
          <w:rFonts w:ascii="DejaVu Sans" w:eastAsia="DejaVu Sans" w:hAnsi="DejaVu Sans" w:cs="DejaVu Sans"/>
          <w:b/>
          <w:bCs/>
          <w:sz w:val="24"/>
          <w:szCs w:val="24"/>
        </w:rPr>
        <w:t>“</w:t>
      </w:r>
      <w:r>
        <w:rPr>
          <w:rFonts w:ascii="DejaVu Sans" w:hAnsi="DejaVu Sans" w:cs="DejaVu Sans"/>
          <w:b/>
          <w:bCs/>
          <w:sz w:val="24"/>
          <w:szCs w:val="24"/>
        </w:rPr>
        <w:t>a nossa emotividade emite forças suscetíveis de perturbar. Aquela pequena câmara cristalina é constituída de material isolante”</w:t>
      </w:r>
      <w:r>
        <w:rPr>
          <w:rFonts w:ascii="DejaVu Sans" w:hAnsi="DejaVu Sans" w:cs="DejaVu Sans"/>
          <w:sz w:val="24"/>
          <w:szCs w:val="24"/>
        </w:rPr>
        <w:t>: confirma a existência de todo um aparato para a manifestação, significando que, em con</w:t>
      </w:r>
      <w:r>
        <w:rPr>
          <w:rFonts w:ascii="DejaVu Sans" w:hAnsi="DejaVu Sans" w:cs="DejaVu Sans"/>
          <w:sz w:val="24"/>
          <w:szCs w:val="24"/>
        </w:rPr>
        <w:t>d</w:t>
      </w:r>
      <w:r>
        <w:rPr>
          <w:rFonts w:ascii="DejaVu Sans" w:hAnsi="DejaVu Sans" w:cs="DejaVu Sans"/>
          <w:sz w:val="24"/>
          <w:szCs w:val="24"/>
        </w:rPr>
        <w:t>i</w:t>
      </w:r>
      <w:r>
        <w:rPr>
          <w:rFonts w:ascii="DejaVu Sans" w:hAnsi="DejaVu Sans" w:cs="DejaVu Sans"/>
          <w:sz w:val="24"/>
          <w:szCs w:val="24"/>
        </w:rPr>
        <w:t>ções normais, a emotividade dos familiares geraria forças suscetíveis de perturbação.</w:t>
      </w:r>
    </w:p>
    <w:p w:rsidR="00000000" w:rsidRDefault="005F5BC8">
      <w:pPr>
        <w:spacing w:after="170"/>
        <w:jc w:val="both"/>
        <w:rPr>
          <w:rFonts w:ascii="DejaVu Sans" w:eastAsia="DejaVu Sans" w:hAnsi="DejaVu Sans" w:cs="DejaVu Sans"/>
          <w:sz w:val="24"/>
          <w:szCs w:val="24"/>
        </w:rPr>
      </w:pPr>
      <w:r>
        <w:rPr>
          <w:rFonts w:ascii="DejaVu Sans" w:eastAsia="DejaVu Sans" w:hAnsi="DejaVu Sans" w:cs="DejaVu Sans"/>
          <w:sz w:val="24"/>
          <w:szCs w:val="24"/>
        </w:rPr>
        <w:t xml:space="preserve">– </w:t>
      </w:r>
      <w:r>
        <w:rPr>
          <w:rFonts w:ascii="DejaVu Sans" w:eastAsia="DejaVu Sans" w:hAnsi="DejaVu Sans" w:cs="DejaVu Sans"/>
          <w:b/>
          <w:bCs/>
          <w:sz w:val="24"/>
          <w:szCs w:val="24"/>
        </w:rPr>
        <w:t>“</w:t>
      </w:r>
      <w:r>
        <w:rPr>
          <w:rFonts w:ascii="DejaVu Sans" w:hAnsi="DejaVu Sans" w:cs="DejaVu Sans"/>
          <w:b/>
          <w:bCs/>
          <w:sz w:val="24"/>
          <w:szCs w:val="24"/>
        </w:rPr>
        <w:t>o trabalho culminante da reunião”</w:t>
      </w:r>
      <w:r>
        <w:rPr>
          <w:rFonts w:ascii="DejaVu Sans" w:hAnsi="DejaVu Sans" w:cs="DejaVu Sans"/>
          <w:sz w:val="24"/>
          <w:szCs w:val="24"/>
        </w:rPr>
        <w:t>: algo bem especial;</w:t>
      </w:r>
    </w:p>
    <w:p w:rsidR="00000000" w:rsidRDefault="005F5BC8">
      <w:pPr>
        <w:spacing w:after="170"/>
        <w:jc w:val="both"/>
        <w:rPr>
          <w:rFonts w:ascii="DejaVu Sans" w:eastAsia="DejaVu Sans" w:hAnsi="DejaVu Sans" w:cs="DejaVu Sans"/>
          <w:sz w:val="24"/>
          <w:szCs w:val="24"/>
        </w:rPr>
      </w:pPr>
      <w:r>
        <w:rPr>
          <w:rFonts w:ascii="DejaVu Sans" w:eastAsia="DejaVu Sans" w:hAnsi="DejaVu Sans" w:cs="DejaVu Sans"/>
          <w:sz w:val="24"/>
          <w:szCs w:val="24"/>
        </w:rPr>
        <w:t xml:space="preserve">– </w:t>
      </w:r>
      <w:r>
        <w:rPr>
          <w:rFonts w:ascii="DejaVu Sans" w:eastAsia="DejaVu Sans" w:hAnsi="DejaVu Sans" w:cs="DejaVu Sans"/>
          <w:b/>
          <w:bCs/>
          <w:sz w:val="24"/>
          <w:szCs w:val="24"/>
        </w:rPr>
        <w:t>“</w:t>
      </w:r>
      <w:r>
        <w:rPr>
          <w:rFonts w:ascii="DejaVu Sans" w:hAnsi="DejaVu Sans" w:cs="DejaVu Sans"/>
          <w:b/>
          <w:bCs/>
          <w:sz w:val="24"/>
          <w:szCs w:val="24"/>
        </w:rPr>
        <w:t>estávamos com quarenta minutos depois da meia-noite”</w:t>
      </w:r>
      <w:r>
        <w:rPr>
          <w:rFonts w:ascii="DejaVu Sans" w:hAnsi="DejaVu Sans" w:cs="DejaVu Sans"/>
          <w:sz w:val="24"/>
          <w:szCs w:val="24"/>
        </w:rPr>
        <w:t>: disso podemos concluir que a possibilidade de a crianç</w:t>
      </w:r>
      <w:r>
        <w:rPr>
          <w:rFonts w:ascii="DejaVu Sans" w:hAnsi="DejaVu Sans" w:cs="DejaVu Sans"/>
          <w:sz w:val="24"/>
          <w:szCs w:val="24"/>
        </w:rPr>
        <w:t>a</w:t>
      </w:r>
      <w:r>
        <w:rPr>
          <w:rFonts w:ascii="DejaVu Sans" w:hAnsi="DejaVu Sans" w:cs="DejaVu Sans"/>
          <w:sz w:val="24"/>
          <w:szCs w:val="24"/>
        </w:rPr>
        <w:t xml:space="preserve"> </w:t>
      </w:r>
      <w:r>
        <w:rPr>
          <w:rFonts w:ascii="DejaVu Sans" w:hAnsi="DejaVu Sans" w:cs="DejaVu Sans"/>
          <w:sz w:val="24"/>
          <w:szCs w:val="24"/>
        </w:rPr>
        <w:t>estar, no momento, dormindo é bem grande, portanto, não é manifestação de pessoa viva em estado de vigília;</w:t>
      </w:r>
    </w:p>
    <w:p w:rsidR="00000000" w:rsidRDefault="005F5BC8">
      <w:pPr>
        <w:spacing w:after="170"/>
        <w:jc w:val="both"/>
        <w:rPr>
          <w:rFonts w:ascii="DejaVu Sans" w:eastAsia="DejaVu Sans" w:hAnsi="DejaVu Sans" w:cs="DejaVu Sans"/>
          <w:sz w:val="24"/>
          <w:szCs w:val="24"/>
        </w:rPr>
      </w:pPr>
      <w:r>
        <w:rPr>
          <w:rFonts w:ascii="DejaVu Sans" w:eastAsia="DejaVu Sans" w:hAnsi="DejaVu Sans" w:cs="DejaVu Sans"/>
          <w:sz w:val="24"/>
          <w:szCs w:val="24"/>
        </w:rPr>
        <w:t xml:space="preserve">– </w:t>
      </w:r>
      <w:r>
        <w:rPr>
          <w:rFonts w:ascii="DejaVu Sans" w:eastAsia="DejaVu Sans" w:hAnsi="DejaVu Sans" w:cs="DejaVu Sans"/>
          <w:b/>
          <w:bCs/>
          <w:sz w:val="24"/>
          <w:szCs w:val="24"/>
        </w:rPr>
        <w:t>“</w:t>
      </w:r>
      <w:r>
        <w:rPr>
          <w:rFonts w:ascii="DejaVu Sans" w:hAnsi="DejaVu Sans" w:cs="DejaVu Sans"/>
          <w:b/>
          <w:bCs/>
          <w:sz w:val="24"/>
          <w:szCs w:val="24"/>
        </w:rPr>
        <w:t>notei que o globo se cobria, interiormente, de substância leitoso-acinzentada”</w:t>
      </w:r>
      <w:r>
        <w:rPr>
          <w:rFonts w:ascii="DejaVu Sans" w:hAnsi="DejaVu Sans" w:cs="DejaVu Sans"/>
          <w:sz w:val="24"/>
          <w:szCs w:val="24"/>
        </w:rPr>
        <w:t>: não há explicação sobre o que é essa substância; porém, a nossa</w:t>
      </w:r>
      <w:r>
        <w:rPr>
          <w:rFonts w:ascii="DejaVu Sans" w:hAnsi="DejaVu Sans" w:cs="DejaVu Sans"/>
          <w:sz w:val="24"/>
          <w:szCs w:val="24"/>
        </w:rPr>
        <w:t xml:space="preserve"> </w:t>
      </w:r>
      <w:r>
        <w:rPr>
          <w:rFonts w:ascii="DejaVu Sans" w:hAnsi="DejaVu Sans" w:cs="DejaVu Sans"/>
          <w:sz w:val="24"/>
          <w:szCs w:val="24"/>
        </w:rPr>
        <w:t>i</w:t>
      </w:r>
      <w:r>
        <w:rPr>
          <w:rFonts w:ascii="DejaVu Sans" w:hAnsi="DejaVu Sans" w:cs="DejaVu Sans"/>
          <w:sz w:val="24"/>
          <w:szCs w:val="24"/>
        </w:rPr>
        <w:t>mpressão foi a de ser algo semelhante ao que acontece, em nosso plano, nas reuniões de materialização de Espíritos;</w:t>
      </w:r>
    </w:p>
    <w:p w:rsidR="00000000" w:rsidRDefault="005F5BC8">
      <w:pPr>
        <w:spacing w:after="170"/>
        <w:jc w:val="both"/>
        <w:rPr>
          <w:rFonts w:ascii="DejaVu Sans" w:eastAsia="DejaVu Sans" w:hAnsi="DejaVu Sans" w:cs="DejaVu Sans"/>
          <w:sz w:val="24"/>
          <w:szCs w:val="24"/>
        </w:rPr>
      </w:pPr>
      <w:r>
        <w:rPr>
          <w:rFonts w:ascii="DejaVu Sans" w:eastAsia="DejaVu Sans" w:hAnsi="DejaVu Sans" w:cs="DejaVu Sans"/>
          <w:sz w:val="24"/>
          <w:szCs w:val="24"/>
        </w:rPr>
        <w:t xml:space="preserve">– </w:t>
      </w:r>
      <w:r>
        <w:rPr>
          <w:rFonts w:ascii="DejaVu Sans" w:eastAsia="DejaVu Sans" w:hAnsi="DejaVu Sans" w:cs="DejaVu Sans"/>
          <w:b/>
          <w:bCs/>
          <w:sz w:val="24"/>
          <w:szCs w:val="24"/>
        </w:rPr>
        <w:t>“</w:t>
      </w:r>
      <w:r>
        <w:rPr>
          <w:rFonts w:ascii="DejaVu Sans" w:hAnsi="DejaVu Sans" w:cs="DejaVu Sans"/>
          <w:b/>
          <w:bCs/>
          <w:sz w:val="24"/>
          <w:szCs w:val="24"/>
        </w:rPr>
        <w:t>apresentando, logo em seguida, a figura simpática de um homem na idade madura. Era Ricardo”</w:t>
      </w:r>
      <w:r>
        <w:rPr>
          <w:rFonts w:ascii="DejaVu Sans" w:hAnsi="DejaVu Sans" w:cs="DejaVu Sans"/>
          <w:sz w:val="24"/>
          <w:szCs w:val="24"/>
        </w:rPr>
        <w:t>: é certo que houve alteração no perispírito</w:t>
      </w:r>
      <w:r>
        <w:rPr>
          <w:rFonts w:ascii="DejaVu Sans" w:hAnsi="DejaVu Sans" w:cs="DejaVu Sans"/>
          <w:sz w:val="24"/>
          <w:szCs w:val="24"/>
        </w:rPr>
        <w:t xml:space="preserve"> </w:t>
      </w:r>
      <w:r>
        <w:rPr>
          <w:rFonts w:ascii="DejaVu Sans" w:hAnsi="DejaVu Sans" w:cs="DejaVu Sans"/>
          <w:sz w:val="24"/>
          <w:szCs w:val="24"/>
        </w:rPr>
        <w:t>d</w:t>
      </w:r>
      <w:r>
        <w:rPr>
          <w:rFonts w:ascii="DejaVu Sans" w:hAnsi="DejaVu Sans" w:cs="DejaVu Sans"/>
          <w:sz w:val="24"/>
          <w:szCs w:val="24"/>
        </w:rPr>
        <w:t>o manifestante, que na Terra era uma criança, agora se apresenta como adulto, embora não se tenha definido se a aparência dele era a que tinha como criança ou a anterior como Ricardo;</w:t>
      </w:r>
    </w:p>
    <w:p w:rsidR="00000000" w:rsidRDefault="005F5BC8">
      <w:pPr>
        <w:spacing w:after="170"/>
        <w:jc w:val="both"/>
        <w:rPr>
          <w:rFonts w:ascii="DejaVu Sans" w:hAnsi="DejaVu Sans" w:cs="DejaVu Sans"/>
          <w:sz w:val="24"/>
          <w:szCs w:val="24"/>
        </w:rPr>
      </w:pPr>
      <w:r>
        <w:rPr>
          <w:rFonts w:ascii="DejaVu Sans" w:eastAsia="DejaVu Sans" w:hAnsi="DejaVu Sans" w:cs="DejaVu Sans"/>
          <w:sz w:val="24"/>
          <w:szCs w:val="24"/>
        </w:rPr>
        <w:t xml:space="preserve">– </w:t>
      </w:r>
      <w:r>
        <w:rPr>
          <w:rFonts w:ascii="DejaVu Sans" w:eastAsia="DejaVu Sans" w:hAnsi="DejaVu Sans" w:cs="DejaVu Sans"/>
          <w:b/>
          <w:bCs/>
          <w:sz w:val="24"/>
          <w:szCs w:val="24"/>
        </w:rPr>
        <w:t>“</w:t>
      </w:r>
      <w:r>
        <w:rPr>
          <w:rFonts w:ascii="DejaVu Sans" w:eastAsia="DejaVu Sans" w:hAnsi="DejaVu Sans" w:cs="DejaVu Sans"/>
          <w:b/>
          <w:bCs/>
          <w:sz w:val="24"/>
          <w:szCs w:val="24"/>
        </w:rPr>
        <w:t>p</w:t>
      </w:r>
      <w:r>
        <w:rPr>
          <w:rFonts w:ascii="DejaVu Sans" w:hAnsi="DejaVu Sans" w:cs="DejaVu Sans"/>
          <w:b/>
          <w:bCs/>
          <w:sz w:val="24"/>
          <w:szCs w:val="24"/>
        </w:rPr>
        <w:t>ercebi que o recém-chegado não falava com espontaneidade e não pod</w:t>
      </w:r>
      <w:r>
        <w:rPr>
          <w:rFonts w:ascii="DejaVu Sans" w:hAnsi="DejaVu Sans" w:cs="DejaVu Sans"/>
          <w:b/>
          <w:bCs/>
          <w:sz w:val="24"/>
          <w:szCs w:val="24"/>
        </w:rPr>
        <w:t>i</w:t>
      </w:r>
      <w:r>
        <w:rPr>
          <w:rFonts w:ascii="DejaVu Sans" w:hAnsi="DejaVu Sans" w:cs="DejaVu Sans"/>
          <w:b/>
          <w:bCs/>
          <w:sz w:val="24"/>
          <w:szCs w:val="24"/>
        </w:rPr>
        <w:t>a</w:t>
      </w:r>
      <w:r>
        <w:rPr>
          <w:rFonts w:ascii="DejaVu Sans" w:hAnsi="DejaVu Sans" w:cs="DejaVu Sans"/>
          <w:b/>
          <w:bCs/>
          <w:sz w:val="24"/>
          <w:szCs w:val="24"/>
        </w:rPr>
        <w:t xml:space="preserve"> dispor de muito tempo entre nós”</w:t>
      </w:r>
      <w:r>
        <w:rPr>
          <w:rFonts w:ascii="DejaVu Sans" w:hAnsi="DejaVu Sans" w:cs="DejaVu Sans"/>
          <w:sz w:val="24"/>
          <w:szCs w:val="24"/>
        </w:rPr>
        <w:t>: o que levava o manifestante a não falar com espontaneidade? Qual a razão de não dispor de muito tempo? Seria isso aplicado a todas as almas que se manifestam ou era específico do caso?</w:t>
      </w:r>
    </w:p>
    <w:p w:rsidR="00000000" w:rsidRDefault="005F5BC8">
      <w:pPr>
        <w:overflowPunct w:val="0"/>
        <w:spacing w:after="170"/>
        <w:jc w:val="both"/>
        <w:rPr>
          <w:rFonts w:ascii="DejaVu Sans" w:eastAsia="Times New Roman" w:hAnsi="DejaVu Sans" w:cs="DejaVu Sans"/>
          <w:sz w:val="24"/>
          <w:szCs w:val="24"/>
          <w:lang w:bidi="ar-SA"/>
        </w:rPr>
      </w:pPr>
      <w:r>
        <w:rPr>
          <w:rFonts w:ascii="DejaVu Sans" w:hAnsi="DejaVu Sans" w:cs="DejaVu Sans"/>
          <w:sz w:val="24"/>
          <w:szCs w:val="24"/>
        </w:rPr>
        <w:t>Ademais, diante de tudo isso que c</w:t>
      </w:r>
      <w:r>
        <w:rPr>
          <w:rFonts w:ascii="DejaVu Sans" w:hAnsi="DejaVu Sans" w:cs="DejaVu Sans"/>
          <w:sz w:val="24"/>
          <w:szCs w:val="24"/>
        </w:rPr>
        <w:t>o</w:t>
      </w:r>
      <w:r>
        <w:rPr>
          <w:rFonts w:ascii="DejaVu Sans" w:hAnsi="DejaVu Sans" w:cs="DejaVu Sans"/>
          <w:sz w:val="24"/>
          <w:szCs w:val="24"/>
        </w:rPr>
        <w:t>l</w:t>
      </w:r>
      <w:r>
        <w:rPr>
          <w:rFonts w:ascii="DejaVu Sans" w:hAnsi="DejaVu Sans" w:cs="DejaVu Sans"/>
          <w:sz w:val="24"/>
          <w:szCs w:val="24"/>
        </w:rPr>
        <w:t>ocamos, não achamos prudente generalizar e tomar essa manifestação como prova da possibilidade de o Espírito de uma pessoa viva manifestar-se em estado de vigília, até mesmo porque, pelo relato, a chance da criança, naquele momento, estar dormindo é de 1</w:t>
      </w:r>
      <w:r>
        <w:rPr>
          <w:rFonts w:ascii="DejaVu Sans" w:hAnsi="DejaVu Sans" w:cs="DejaVu Sans"/>
          <w:sz w:val="24"/>
          <w:szCs w:val="24"/>
        </w:rPr>
        <w:t>0</w:t>
      </w:r>
      <w:r>
        <w:rPr>
          <w:rFonts w:ascii="DejaVu Sans" w:hAnsi="DejaVu Sans" w:cs="DejaVu Sans"/>
          <w:sz w:val="24"/>
          <w:szCs w:val="24"/>
        </w:rPr>
        <w:t>0</w:t>
      </w:r>
      <w:r>
        <w:rPr>
          <w:rFonts w:ascii="DejaVu Sans" w:hAnsi="DejaVu Sans" w:cs="DejaVu Sans"/>
          <w:sz w:val="24"/>
          <w:szCs w:val="24"/>
        </w:rPr>
        <w:t>%.</w:t>
      </w:r>
    </w:p>
    <w:p w:rsidR="00000000" w:rsidRDefault="005F5BC8">
      <w:pPr>
        <w:overflowPunct w:val="0"/>
        <w:spacing w:after="170"/>
        <w:jc w:val="both"/>
        <w:rPr>
          <w:rFonts w:ascii="DejaVu Sans" w:eastAsia="Times New Roman" w:hAnsi="DejaVu Sans" w:cs="DejaVu Sans"/>
          <w:sz w:val="24"/>
          <w:szCs w:val="24"/>
          <w:lang w:bidi="ar-SA"/>
        </w:rPr>
      </w:pPr>
      <w:r>
        <w:rPr>
          <w:rFonts w:ascii="DejaVu Sans" w:eastAsia="Times New Roman" w:hAnsi="DejaVu Sans" w:cs="DejaVu Sans"/>
          <w:sz w:val="24"/>
          <w:szCs w:val="24"/>
          <w:lang w:bidi="ar-SA"/>
        </w:rPr>
        <w:t>Assim, essa excepcionalidade da manifestação, que não ocorre no plano físico, mas no espiritual, é importante destacar, derruba qualquer tentativa de sustentar que o Espírito de algum médium tenha conseguido se manifestar como a aparência de um de seu</w:t>
      </w:r>
      <w:r>
        <w:rPr>
          <w:rFonts w:ascii="DejaVu Sans" w:eastAsia="Times New Roman" w:hAnsi="DejaVu Sans" w:cs="DejaVu Sans"/>
          <w:sz w:val="24"/>
          <w:szCs w:val="24"/>
          <w:lang w:bidi="ar-SA"/>
        </w:rPr>
        <w:t>s</w:t>
      </w:r>
      <w:r>
        <w:rPr>
          <w:rFonts w:ascii="DejaVu Sans" w:eastAsia="Times New Roman" w:hAnsi="DejaVu Sans" w:cs="DejaVu Sans"/>
          <w:sz w:val="24"/>
          <w:szCs w:val="24"/>
          <w:lang w:bidi="ar-SA"/>
        </w:rPr>
        <w:t xml:space="preserve"> </w:t>
      </w:r>
      <w:r>
        <w:rPr>
          <w:rFonts w:ascii="DejaVu Sans" w:eastAsia="Times New Roman" w:hAnsi="DejaVu Sans" w:cs="DejaVu Sans"/>
          <w:sz w:val="24"/>
          <w:szCs w:val="24"/>
          <w:lang w:bidi="ar-SA"/>
        </w:rPr>
        <w:t>personagens de reencarnações anteriores.</w:t>
      </w:r>
    </w:p>
    <w:p w:rsidR="00000000" w:rsidRDefault="005F5BC8">
      <w:pPr>
        <w:overflowPunct w:val="0"/>
        <w:spacing w:after="170"/>
        <w:jc w:val="both"/>
        <w:rPr>
          <w:rFonts w:ascii="DejaVu Sans" w:hAnsi="DejaVu Sans" w:cs="DejaVu Sans"/>
          <w:sz w:val="24"/>
          <w:szCs w:val="24"/>
        </w:rPr>
      </w:pPr>
      <w:r>
        <w:rPr>
          <w:rFonts w:ascii="DejaVu Sans" w:eastAsia="Times New Roman" w:hAnsi="DejaVu Sans" w:cs="DejaVu Sans"/>
          <w:sz w:val="24"/>
          <w:szCs w:val="24"/>
          <w:lang w:bidi="ar-SA"/>
        </w:rPr>
        <w:t xml:space="preserve">Trazemos, para nosso estudo, a obra </w:t>
      </w:r>
      <w:r>
        <w:rPr>
          <w:rFonts w:ascii="DejaVu Sans" w:eastAsia="Times New Roman" w:hAnsi="DejaVu Sans" w:cs="DejaVu Sans"/>
          <w:i/>
          <w:iCs/>
          <w:sz w:val="24"/>
          <w:szCs w:val="24"/>
          <w:lang w:bidi="ar-SA"/>
        </w:rPr>
        <w:t>As Vidas Sucessivas</w:t>
      </w:r>
      <w:r>
        <w:rPr>
          <w:rFonts w:ascii="DejaVu Sans" w:eastAsia="Times New Roman" w:hAnsi="DejaVu Sans" w:cs="DejaVu Sans"/>
          <w:sz w:val="24"/>
          <w:szCs w:val="24"/>
          <w:lang w:bidi="ar-SA"/>
        </w:rPr>
        <w:t xml:space="preserve">, </w:t>
      </w:r>
      <w:r>
        <w:rPr>
          <w:rFonts w:ascii="DejaVu Sans" w:hAnsi="DejaVu Sans" w:cs="DejaVu Sans"/>
          <w:sz w:val="24"/>
          <w:szCs w:val="24"/>
        </w:rPr>
        <w:t xml:space="preserve">de Albert de Rochas (1837-1914), </w:t>
      </w:r>
      <w:r>
        <w:rPr>
          <w:rFonts w:ascii="DejaVu Sans" w:eastAsia="Times New Roman" w:hAnsi="DejaVu Sans" w:cs="DejaVu Sans"/>
          <w:sz w:val="24"/>
          <w:szCs w:val="24"/>
          <w:lang w:bidi="ar-SA"/>
        </w:rPr>
        <w:t xml:space="preserve">contendo </w:t>
      </w:r>
      <w:r>
        <w:rPr>
          <w:rFonts w:ascii="DejaVu Sans" w:hAnsi="DejaVu Sans" w:cs="DejaVu Sans"/>
          <w:sz w:val="24"/>
          <w:szCs w:val="24"/>
        </w:rPr>
        <w:t>relatos de suas experiências com regressão de memória. Aliás, ele é o pioneiro nessa prática.</w:t>
      </w:r>
    </w:p>
    <w:p w:rsidR="00000000" w:rsidRDefault="005F5BC8">
      <w:pPr>
        <w:overflowPunct w:val="0"/>
        <w:spacing w:after="170"/>
        <w:jc w:val="both"/>
        <w:rPr>
          <w:rFonts w:ascii="DejaVu Sans" w:hAnsi="DejaVu Sans" w:cs="DejaVu Sans"/>
          <w:sz w:val="24"/>
          <w:szCs w:val="24"/>
        </w:rPr>
      </w:pPr>
      <w:r>
        <w:rPr>
          <w:rFonts w:ascii="DejaVu Sans" w:hAnsi="DejaVu Sans" w:cs="DejaVu Sans"/>
          <w:sz w:val="24"/>
          <w:szCs w:val="24"/>
        </w:rPr>
        <w:t xml:space="preserve">Por meio da técnica </w:t>
      </w:r>
      <w:r>
        <w:rPr>
          <w:rFonts w:ascii="DejaVu Sans" w:hAnsi="DejaVu Sans" w:cs="DejaVu Sans"/>
          <w:sz w:val="24"/>
          <w:szCs w:val="24"/>
        </w:rPr>
        <w:t>d</w:t>
      </w:r>
      <w:r>
        <w:rPr>
          <w:rFonts w:ascii="DejaVu Sans" w:hAnsi="DejaVu Sans" w:cs="DejaVu Sans"/>
          <w:sz w:val="24"/>
          <w:szCs w:val="24"/>
        </w:rPr>
        <w:t>o</w:t>
      </w:r>
      <w:r>
        <w:rPr>
          <w:rFonts w:ascii="DejaVu Sans" w:hAnsi="DejaVu Sans" w:cs="DejaVu Sans"/>
          <w:sz w:val="24"/>
          <w:szCs w:val="24"/>
        </w:rPr>
        <w:t xml:space="preserve"> magnetismo, que nada mais é que a hipnose, de Rochas provocava o sono magnético na pessoa objeto de estudo, após exteriorizar o corpo fluídico dela, visando levá-la ao passado. Iniciava com fatos da vida atual, indo até a acontecimentos de vidas pregres</w:t>
      </w:r>
      <w:r>
        <w:rPr>
          <w:rFonts w:ascii="DejaVu Sans" w:hAnsi="DejaVu Sans" w:cs="DejaVu Sans"/>
          <w:sz w:val="24"/>
          <w:szCs w:val="24"/>
        </w:rPr>
        <w:t>s</w:t>
      </w:r>
      <w:r>
        <w:rPr>
          <w:rFonts w:ascii="DejaVu Sans" w:hAnsi="DejaVu Sans" w:cs="DejaVu Sans"/>
          <w:sz w:val="24"/>
          <w:szCs w:val="24"/>
        </w:rPr>
        <w:t>a</w:t>
      </w:r>
      <w:r>
        <w:rPr>
          <w:rFonts w:ascii="DejaVu Sans" w:hAnsi="DejaVu Sans" w:cs="DejaVu Sans"/>
          <w:sz w:val="24"/>
          <w:szCs w:val="24"/>
        </w:rPr>
        <w:t>s.</w:t>
      </w:r>
    </w:p>
    <w:p w:rsidR="00000000" w:rsidRDefault="005F5BC8">
      <w:pPr>
        <w:spacing w:after="170"/>
        <w:jc w:val="both"/>
        <w:rPr>
          <w:rFonts w:ascii="Arial" w:hAnsi="Arial" w:cs="Arial"/>
        </w:rPr>
      </w:pPr>
      <w:r>
        <w:rPr>
          <w:rFonts w:ascii="DejaVu Sans" w:hAnsi="DejaVu Sans" w:cs="DejaVu Sans"/>
          <w:sz w:val="24"/>
          <w:szCs w:val="24"/>
        </w:rPr>
        <w:t xml:space="preserve">Na segunda parte de </w:t>
      </w:r>
      <w:r>
        <w:rPr>
          <w:rFonts w:ascii="DejaVu Sans" w:hAnsi="DejaVu Sans" w:cs="DejaVu Sans"/>
          <w:b/>
          <w:bCs/>
          <w:i/>
          <w:iCs/>
          <w:color w:val="0000FF"/>
          <w:sz w:val="24"/>
          <w:szCs w:val="24"/>
        </w:rPr>
        <w:t>As Vidas Sucessivas</w:t>
      </w:r>
      <w:r>
        <w:rPr>
          <w:rFonts w:ascii="DejaVu Sans" w:hAnsi="DejaVu Sans" w:cs="DejaVu Sans"/>
          <w:sz w:val="24"/>
          <w:szCs w:val="24"/>
        </w:rPr>
        <w:t>, intitulada “Experiências magnéticas”, no capítulo I – O sono magnético e o corpo fluídico, temos o tópico “2. O corpo fluídico pode modelar-se sob a influência da vontade, assim como a argila modifica-se sob as</w:t>
      </w:r>
      <w:r>
        <w:rPr>
          <w:rFonts w:ascii="DejaVu Sans" w:hAnsi="DejaVu Sans" w:cs="DejaVu Sans"/>
          <w:sz w:val="24"/>
          <w:szCs w:val="24"/>
        </w:rPr>
        <w:t xml:space="preserve"> </w:t>
      </w:r>
      <w:r>
        <w:rPr>
          <w:rFonts w:ascii="DejaVu Sans" w:hAnsi="DejaVu Sans" w:cs="DejaVu Sans"/>
          <w:sz w:val="24"/>
          <w:szCs w:val="24"/>
        </w:rPr>
        <w:t>m</w:t>
      </w:r>
      <w:r>
        <w:rPr>
          <w:rFonts w:ascii="DejaVu Sans" w:hAnsi="DejaVu Sans" w:cs="DejaVu Sans"/>
          <w:sz w:val="24"/>
          <w:szCs w:val="24"/>
        </w:rPr>
        <w:t>ãos do escultor”, do qual transcrevemos:</w:t>
      </w:r>
    </w:p>
    <w:p w:rsidR="00000000" w:rsidRDefault="005F5BC8">
      <w:pPr>
        <w:spacing w:before="283" w:after="170" w:line="276" w:lineRule="auto"/>
        <w:ind w:left="1134" w:right="283" w:firstLine="283"/>
        <w:jc w:val="both"/>
        <w:rPr>
          <w:rFonts w:ascii="Arial" w:hAnsi="Arial" w:cs="Arial"/>
          <w:b/>
          <w:bCs/>
        </w:rPr>
      </w:pPr>
      <w:r>
        <w:rPr>
          <w:rFonts w:ascii="Arial" w:hAnsi="Arial" w:cs="Arial"/>
        </w:rPr>
        <w:t>Tendo lido que em muitas manifestações psíquicas viam-se aparecer globos luminosos, perguntei-me se não seriam corpos fluídicos, e então realizei com a sra. Lambert a seguinte experiência:</w:t>
      </w:r>
    </w:p>
    <w:p w:rsidR="00000000" w:rsidRDefault="005F5BC8">
      <w:pPr>
        <w:spacing w:after="113" w:line="276" w:lineRule="auto"/>
        <w:ind w:left="1134" w:right="283" w:firstLine="283"/>
        <w:jc w:val="both"/>
        <w:rPr>
          <w:rFonts w:ascii="Arial" w:hAnsi="Arial" w:cs="Arial"/>
        </w:rPr>
      </w:pPr>
      <w:r>
        <w:rPr>
          <w:rFonts w:ascii="Arial" w:hAnsi="Arial" w:cs="Arial"/>
          <w:b/>
          <w:bCs/>
        </w:rPr>
        <w:t>Exteriorizei seu corpo f</w:t>
      </w:r>
      <w:r>
        <w:rPr>
          <w:rFonts w:ascii="Arial" w:hAnsi="Arial" w:cs="Arial"/>
          <w:b/>
          <w:bCs/>
        </w:rPr>
        <w:t>l</w:t>
      </w:r>
      <w:r>
        <w:rPr>
          <w:rFonts w:ascii="Arial" w:hAnsi="Arial" w:cs="Arial"/>
          <w:b/>
          <w:bCs/>
        </w:rPr>
        <w:t>u</w:t>
      </w:r>
      <w:r>
        <w:rPr>
          <w:rFonts w:ascii="Arial" w:hAnsi="Arial" w:cs="Arial"/>
          <w:b/>
          <w:bCs/>
        </w:rPr>
        <w:t>ídico; em seguida ordenei-lhe que se curvasse como uma bola;</w:t>
      </w:r>
      <w:r>
        <w:rPr>
          <w:rFonts w:ascii="Arial" w:hAnsi="Arial" w:cs="Arial"/>
        </w:rPr>
        <w:t xml:space="preserve"> apesar de sua resistência, determinei o fenômeno; ela se viu sob essa forma, o que constatei eu próprio por beliscadas no espaço. Recoloquei-a em seguida, por sugestão, na sua forma primitiva e</w:t>
      </w:r>
      <w:r>
        <w:rPr>
          <w:rFonts w:ascii="Arial" w:hAnsi="Arial" w:cs="Arial"/>
        </w:rPr>
        <w:t xml:space="preserve"> </w:t>
      </w:r>
      <w:r>
        <w:rPr>
          <w:rFonts w:ascii="Arial" w:hAnsi="Arial" w:cs="Arial"/>
        </w:rPr>
        <w:t>p</w:t>
      </w:r>
      <w:r>
        <w:rPr>
          <w:rFonts w:ascii="Arial" w:hAnsi="Arial" w:cs="Arial"/>
        </w:rPr>
        <w:t xml:space="preserve">edi-lhe que voltasse dali a dois dias para nova sessão. No dia marcado, não a vendo, dirigi-me à sua casa e encontrei-a deitada, o corpo em arco; disse-me ela que não podia estirar-se e que isso muito a incomodava. </w:t>
      </w:r>
      <w:r>
        <w:rPr>
          <w:rFonts w:ascii="Arial" w:hAnsi="Arial" w:cs="Arial"/>
          <w:b/>
          <w:bCs/>
        </w:rPr>
        <w:t xml:space="preserve">Exteriorizei então novamente seu corpo </w:t>
      </w:r>
      <w:r>
        <w:rPr>
          <w:rFonts w:ascii="Arial" w:hAnsi="Arial" w:cs="Arial"/>
          <w:b/>
          <w:bCs/>
        </w:rPr>
        <w:t>f</w:t>
      </w:r>
      <w:r>
        <w:rPr>
          <w:rFonts w:ascii="Arial" w:hAnsi="Arial" w:cs="Arial"/>
          <w:b/>
          <w:bCs/>
        </w:rPr>
        <w:t>l</w:t>
      </w:r>
      <w:r>
        <w:rPr>
          <w:rFonts w:ascii="Arial" w:hAnsi="Arial" w:cs="Arial"/>
          <w:b/>
          <w:bCs/>
        </w:rPr>
        <w:t>uídico,</w:t>
      </w:r>
      <w:r>
        <w:rPr>
          <w:rFonts w:ascii="Arial" w:hAnsi="Arial" w:cs="Arial"/>
        </w:rPr>
        <w:t xml:space="preserve"> endireitando-o por sugestão, e o fiz voltar; ela estava curada.</w:t>
      </w:r>
    </w:p>
    <w:p w:rsidR="00000000" w:rsidRDefault="005F5BC8">
      <w:pPr>
        <w:spacing w:after="113" w:line="276" w:lineRule="auto"/>
        <w:ind w:left="1134" w:right="283" w:firstLine="283"/>
        <w:jc w:val="both"/>
        <w:rPr>
          <w:rFonts w:ascii="Arial" w:hAnsi="Arial" w:cs="Arial"/>
        </w:rPr>
      </w:pPr>
      <w:r>
        <w:rPr>
          <w:rFonts w:ascii="Arial" w:hAnsi="Arial" w:cs="Arial"/>
        </w:rPr>
        <w:t xml:space="preserve">Alguns meses mais tarde, fiz voltar a meu gabinete a Sra. Lambert para mostrar suas faculdades à Sra. d’Espérance, de passagem em Paris. </w:t>
      </w:r>
      <w:r>
        <w:rPr>
          <w:rFonts w:ascii="Arial" w:hAnsi="Arial" w:cs="Arial"/>
          <w:b/>
          <w:bCs/>
        </w:rPr>
        <w:t xml:space="preserve">Quando seu corpo fluídico foi exteriorizado, </w:t>
      </w:r>
      <w:r>
        <w:rPr>
          <w:rFonts w:ascii="Arial" w:hAnsi="Arial" w:cs="Arial"/>
          <w:b/>
          <w:bCs/>
        </w:rPr>
        <w:t>o</w:t>
      </w:r>
      <w:r>
        <w:rPr>
          <w:rFonts w:ascii="Arial" w:hAnsi="Arial" w:cs="Arial"/>
          <w:b/>
          <w:bCs/>
        </w:rPr>
        <w:t>r</w:t>
      </w:r>
      <w:r>
        <w:rPr>
          <w:rFonts w:ascii="Arial" w:hAnsi="Arial" w:cs="Arial"/>
          <w:b/>
          <w:bCs/>
        </w:rPr>
        <w:t>denei à Sra. Lambert que lhe desse minha forma, o que fez, não sem resistência. Ela viu a transformação operar-se sobre seu corpo fluídico e sobre sua imagem refletida num espelho</w:t>
      </w:r>
      <w:r>
        <w:rPr>
          <w:rFonts w:ascii="Arial" w:hAnsi="Arial" w:cs="Arial"/>
        </w:rPr>
        <w:t>. A Sra. d’Espérance, que é vidente, confirmou as palavras da Sra. Lambert,</w:t>
      </w:r>
      <w:r>
        <w:rPr>
          <w:rFonts w:ascii="Arial" w:hAnsi="Arial" w:cs="Arial"/>
        </w:rPr>
        <w:t xml:space="preserve"> </w:t>
      </w:r>
      <w:r>
        <w:rPr>
          <w:rFonts w:ascii="Arial" w:hAnsi="Arial" w:cs="Arial"/>
        </w:rPr>
        <w:t>a</w:t>
      </w:r>
      <w:r>
        <w:rPr>
          <w:rFonts w:ascii="Arial" w:hAnsi="Arial" w:cs="Arial"/>
        </w:rPr>
        <w:t>pesar de, ignorando o francês, não compreender nossa conversação. Aksakof assistiu à sessão.</w:t>
      </w:r>
    </w:p>
    <w:p w:rsidR="00000000" w:rsidRDefault="005F5BC8">
      <w:pPr>
        <w:spacing w:after="170" w:line="276" w:lineRule="auto"/>
        <w:ind w:left="1134" w:right="283" w:firstLine="283"/>
        <w:jc w:val="both"/>
        <w:rPr>
          <w:rFonts w:ascii="Arial" w:hAnsi="Arial" w:cs="Arial"/>
        </w:rPr>
      </w:pPr>
      <w:r>
        <w:rPr>
          <w:rFonts w:ascii="Arial" w:hAnsi="Arial" w:cs="Arial"/>
        </w:rPr>
        <w:t>Repeti essa experiência, em 23 de novembro de 1903, em Voiron, com o Sr. Col…, patrão de Joséphine Louise. Eis a passagem de meu diário que se refere ao fato.</w:t>
      </w:r>
    </w:p>
    <w:p w:rsidR="00000000" w:rsidRDefault="005F5BC8">
      <w:pPr>
        <w:spacing w:line="276" w:lineRule="auto"/>
        <w:ind w:left="1134" w:right="283" w:firstLine="283"/>
        <w:jc w:val="both"/>
        <w:rPr>
          <w:rFonts w:ascii="Arial" w:hAnsi="Arial" w:cs="Arial"/>
        </w:rPr>
      </w:pPr>
      <w:r>
        <w:rPr>
          <w:rFonts w:ascii="Arial" w:hAnsi="Arial" w:cs="Arial"/>
        </w:rPr>
        <w:t>“</w:t>
      </w:r>
      <w:r>
        <w:rPr>
          <w:rFonts w:ascii="Arial" w:hAnsi="Arial" w:cs="Arial"/>
          <w:b/>
          <w:bCs/>
        </w:rPr>
        <w:t>L</w:t>
      </w:r>
      <w:r>
        <w:rPr>
          <w:rFonts w:ascii="Arial" w:hAnsi="Arial" w:cs="Arial"/>
          <w:b/>
          <w:bCs/>
        </w:rPr>
        <w:t>o</w:t>
      </w:r>
      <w:r>
        <w:rPr>
          <w:rFonts w:ascii="Arial" w:hAnsi="Arial" w:cs="Arial"/>
          <w:b/>
          <w:bCs/>
        </w:rPr>
        <w:t>u</w:t>
      </w:r>
      <w:r>
        <w:rPr>
          <w:rFonts w:ascii="Arial" w:hAnsi="Arial" w:cs="Arial"/>
          <w:b/>
          <w:bCs/>
        </w:rPr>
        <w:t>ise diz que pode, mesmo acordada, exteriorizar à vontade seu corpo astral e dar-lhe a forma que deseja</w:t>
      </w:r>
      <w:r>
        <w:rPr>
          <w:rFonts w:ascii="Arial" w:hAnsi="Arial" w:cs="Arial"/>
        </w:rPr>
        <w:t>. Pede-se a ela que, sem que Joséphine o saiba, dê minha forma a seu corpo astral; em seguida ela é levada de volta ao quarto de Joséphine, a qual é col</w:t>
      </w:r>
      <w:r>
        <w:rPr>
          <w:rFonts w:ascii="Arial" w:hAnsi="Arial" w:cs="Arial"/>
        </w:rPr>
        <w:t>o</w:t>
      </w:r>
      <w:r>
        <w:rPr>
          <w:rFonts w:ascii="Arial" w:hAnsi="Arial" w:cs="Arial"/>
        </w:rPr>
        <w:t>c</w:t>
      </w:r>
      <w:r>
        <w:rPr>
          <w:rFonts w:ascii="Arial" w:hAnsi="Arial" w:cs="Arial"/>
        </w:rPr>
        <w:t>ada no estado em que consegue perceber os fluidos. Joséphine vê primeiro o corpo astral de Louise normal, depois nele vê, com espanto, crescerem bigode e barbicha; enfim diz rindo: ‘Mas é o coronel!’</w:t>
      </w:r>
    </w:p>
    <w:p w:rsidR="00000000" w:rsidRDefault="005F5BC8">
      <w:pPr>
        <w:spacing w:line="276" w:lineRule="auto"/>
        <w:ind w:left="1134" w:right="283" w:firstLine="283"/>
        <w:jc w:val="both"/>
        <w:rPr>
          <w:rFonts w:ascii="Arial" w:hAnsi="Arial" w:cs="Arial"/>
        </w:rPr>
      </w:pPr>
      <w:r>
        <w:rPr>
          <w:rFonts w:ascii="Arial" w:hAnsi="Arial" w:cs="Arial"/>
        </w:rPr>
        <w:t>“</w:t>
      </w:r>
      <w:r>
        <w:rPr>
          <w:rFonts w:ascii="Arial" w:hAnsi="Arial" w:cs="Arial"/>
        </w:rPr>
        <w:t xml:space="preserve">Alguns instantes mais tarde, diz-se a Louise, sempre </w:t>
      </w:r>
      <w:r>
        <w:rPr>
          <w:rFonts w:ascii="Arial" w:hAnsi="Arial" w:cs="Arial"/>
        </w:rPr>
        <w:t>s</w:t>
      </w:r>
      <w:r>
        <w:rPr>
          <w:rFonts w:ascii="Arial" w:hAnsi="Arial" w:cs="Arial"/>
        </w:rPr>
        <w:t>e</w:t>
      </w:r>
      <w:r>
        <w:rPr>
          <w:rFonts w:ascii="Arial" w:hAnsi="Arial" w:cs="Arial"/>
        </w:rPr>
        <w:t>m que Joséphine o saiba,</w:t>
      </w:r>
      <w:r>
        <w:rPr>
          <w:rFonts w:ascii="Arial" w:hAnsi="Arial" w:cs="Arial"/>
          <w:b/>
          <w:bCs/>
        </w:rPr>
        <w:t xml:space="preserve"> para dar a seu corpo astral a forma do filho do dono da casa, que ela conhece</w:t>
      </w:r>
      <w:r>
        <w:rPr>
          <w:rFonts w:ascii="Arial" w:hAnsi="Arial" w:cs="Arial"/>
        </w:rPr>
        <w:t xml:space="preserve"> e que é alfaiate em Java, há dois anos. Joséphine, que jamais o viu, vê, no lugar onde Louise diz haver projetado seu duplo, a imagem de um homem com b</w:t>
      </w:r>
      <w:r>
        <w:rPr>
          <w:rFonts w:ascii="Arial" w:hAnsi="Arial" w:cs="Arial"/>
        </w:rPr>
        <w:t>i</w:t>
      </w:r>
      <w:r>
        <w:rPr>
          <w:rFonts w:ascii="Arial" w:hAnsi="Arial" w:cs="Arial"/>
        </w:rPr>
        <w:t>g</w:t>
      </w:r>
      <w:r>
        <w:rPr>
          <w:rFonts w:ascii="Arial" w:hAnsi="Arial" w:cs="Arial"/>
        </w:rPr>
        <w:t>ode; diz já ter visto esse rosto em alguma parte, mas não sabe onde. Desperto-a depois de ter-lhe dado a sugestão de lembrar-se do rosto que viu, e são apresentadas diante de seus olhos vinte fotografias que ela não reconhece. Quando avista a do filho de</w:t>
      </w:r>
      <w:r>
        <w:rPr>
          <w:rFonts w:ascii="Arial" w:hAnsi="Arial" w:cs="Arial"/>
        </w:rPr>
        <w:t xml:space="preserve"> </w:t>
      </w:r>
      <w:r>
        <w:rPr>
          <w:rFonts w:ascii="Arial" w:hAnsi="Arial" w:cs="Arial"/>
        </w:rPr>
        <w:t>C</w:t>
      </w:r>
      <w:r>
        <w:rPr>
          <w:rFonts w:ascii="Arial" w:hAnsi="Arial" w:cs="Arial"/>
        </w:rPr>
        <w:t>ol…, diz: ‘Este parece com quem vi, no entanto, a imagem que vi era bastante vaga.’ É necessário ressaltar que Louise havia modelado seu corpo astral de acordo com lembranças bastante longínquas.”</w:t>
      </w:r>
    </w:p>
    <w:p w:rsidR="00000000" w:rsidRDefault="005F5BC8">
      <w:pPr>
        <w:spacing w:line="276" w:lineRule="auto"/>
        <w:ind w:left="1134" w:right="283" w:firstLine="283"/>
        <w:jc w:val="both"/>
        <w:rPr>
          <w:rFonts w:ascii="Arial" w:hAnsi="Arial" w:cs="Arial"/>
        </w:rPr>
      </w:pPr>
      <w:r>
        <w:rPr>
          <w:rFonts w:ascii="Arial" w:hAnsi="Arial" w:cs="Arial"/>
        </w:rPr>
        <w:t xml:space="preserve">Numa sessão realizada na Escola de Medicina de Grenoble, </w:t>
      </w:r>
      <w:r>
        <w:rPr>
          <w:rFonts w:ascii="Arial" w:hAnsi="Arial" w:cs="Arial"/>
        </w:rPr>
        <w:t>e</w:t>
      </w:r>
      <w:r>
        <w:rPr>
          <w:rFonts w:ascii="Arial" w:hAnsi="Arial" w:cs="Arial"/>
        </w:rPr>
        <w:t>m</w:t>
      </w:r>
      <w:r>
        <w:rPr>
          <w:rFonts w:ascii="Arial" w:hAnsi="Arial" w:cs="Arial"/>
        </w:rPr>
        <w:t xml:space="preserve"> 28 de março de 1904, em presença do Dr. Bordier, diretor da Escola, com Louise e Eugénie como médiuns, procurei reproduzir essa experiência.</w:t>
      </w:r>
    </w:p>
    <w:p w:rsidR="00000000" w:rsidRDefault="005F5BC8">
      <w:pPr>
        <w:spacing w:after="113" w:line="276" w:lineRule="auto"/>
        <w:ind w:left="1134" w:right="283" w:firstLine="283"/>
        <w:jc w:val="both"/>
        <w:rPr>
          <w:rFonts w:ascii="Arial" w:hAnsi="Arial" w:cs="Arial"/>
        </w:rPr>
      </w:pPr>
      <w:r>
        <w:rPr>
          <w:rFonts w:ascii="Arial" w:hAnsi="Arial" w:cs="Arial"/>
        </w:rPr>
        <w:t xml:space="preserve">O Dr. Bordier indica </w:t>
      </w:r>
      <w:r>
        <w:rPr>
          <w:rFonts w:ascii="Arial" w:hAnsi="Arial" w:cs="Arial"/>
          <w:i/>
        </w:rPr>
        <w:t xml:space="preserve">apenas </w:t>
      </w:r>
      <w:r>
        <w:rPr>
          <w:rFonts w:ascii="Arial" w:hAnsi="Arial" w:cs="Arial"/>
        </w:rPr>
        <w:t>a Louise a personagem a representar. Era o Dr. Lépine, ausente à sessão e que Louise</w:t>
      </w:r>
      <w:r>
        <w:rPr>
          <w:rFonts w:ascii="Arial" w:hAnsi="Arial" w:cs="Arial"/>
        </w:rPr>
        <w:t xml:space="preserve"> </w:t>
      </w:r>
      <w:r>
        <w:rPr>
          <w:rFonts w:ascii="Arial" w:hAnsi="Arial" w:cs="Arial"/>
        </w:rPr>
        <w:t>c</w:t>
      </w:r>
      <w:r>
        <w:rPr>
          <w:rFonts w:ascii="Arial" w:hAnsi="Arial" w:cs="Arial"/>
        </w:rPr>
        <w:t xml:space="preserve">onhecia. </w:t>
      </w:r>
      <w:r>
        <w:rPr>
          <w:rFonts w:ascii="Arial" w:hAnsi="Arial" w:cs="Arial"/>
          <w:b/>
          <w:bCs/>
        </w:rPr>
        <w:t>Esta exteriorizou-se e, quando disse que havia dado a seu corpo a forma desejada</w:t>
      </w:r>
      <w:r>
        <w:rPr>
          <w:rFonts w:ascii="Arial" w:hAnsi="Arial" w:cs="Arial"/>
        </w:rPr>
        <w:t xml:space="preserve">, interroguei Eugénie adormecida; respondeu-me que via um homem; procurou reconhecê-lo, depois disse: “É o homem que me fotografou.” Ora, isto havia se passado dois </w:t>
      </w:r>
      <w:r>
        <w:rPr>
          <w:rFonts w:ascii="Arial" w:hAnsi="Arial" w:cs="Arial"/>
        </w:rPr>
        <w:t>d</w:t>
      </w:r>
      <w:r>
        <w:rPr>
          <w:rFonts w:ascii="Arial" w:hAnsi="Arial" w:cs="Arial"/>
        </w:rPr>
        <w:t>i</w:t>
      </w:r>
      <w:r>
        <w:rPr>
          <w:rFonts w:ascii="Arial" w:hAnsi="Arial" w:cs="Arial"/>
        </w:rPr>
        <w:t>as antes.</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al"/>
        </w:rPr>
        <w:t xml:space="preserve">Poder-se-ia encontrar nesses </w:t>
      </w:r>
      <w:r>
        <w:rPr>
          <w:rFonts w:ascii="Arial" w:hAnsi="Arial" w:cs="Arial"/>
          <w:b/>
          <w:bCs/>
        </w:rPr>
        <w:t>fenômenos a explicação de certas aparições</w:t>
      </w:r>
      <w:r>
        <w:rPr>
          <w:rFonts w:ascii="Arial" w:hAnsi="Arial" w:cs="Arial"/>
        </w:rPr>
        <w:t xml:space="preserve"> que se produzem diante das jovens no momento da puberdade. Constatou-se, com efeito, que nesse momento seu corpo astral exterioriza-se espontaneamente! Elas o percebem entã</w:t>
      </w:r>
      <w:r>
        <w:rPr>
          <w:rFonts w:ascii="Arial" w:hAnsi="Arial" w:cs="Arial"/>
        </w:rPr>
        <w:t>o</w:t>
      </w:r>
      <w:r>
        <w:rPr>
          <w:rFonts w:ascii="Arial" w:hAnsi="Arial" w:cs="Arial"/>
        </w:rPr>
        <w:t xml:space="preserve"> </w:t>
      </w:r>
      <w:r>
        <w:rPr>
          <w:rFonts w:ascii="Arial" w:hAnsi="Arial" w:cs="Arial"/>
        </w:rPr>
        <w:t xml:space="preserve">sob uma forma vagamente humana e luminosa. </w:t>
      </w:r>
      <w:r>
        <w:rPr>
          <w:rFonts w:ascii="Arial" w:hAnsi="Arial" w:cs="Arial"/>
          <w:b/>
          <w:bCs/>
        </w:rPr>
        <w:t>Imbuídas de ideias religiosas, imaginam ver a Virgem Santa ou alguma outra santa cuja imagem as impressionou em sua igreja</w:t>
      </w:r>
      <w:r>
        <w:rPr>
          <w:rFonts w:ascii="Arial" w:hAnsi="Arial" w:cs="Arial"/>
        </w:rPr>
        <w:t xml:space="preserve"> e dão, pelo pensamento, essa forma a seu corpo astral, que chega mesmo a poder ser perce</w:t>
      </w:r>
      <w:r>
        <w:rPr>
          <w:rFonts w:ascii="Arial" w:hAnsi="Arial" w:cs="Arial"/>
        </w:rPr>
        <w:t>b</w:t>
      </w:r>
      <w:r>
        <w:rPr>
          <w:rFonts w:ascii="Arial" w:hAnsi="Arial" w:cs="Arial"/>
        </w:rPr>
        <w:t>i</w:t>
      </w:r>
      <w:r>
        <w:rPr>
          <w:rFonts w:ascii="Arial" w:hAnsi="Arial" w:cs="Arial"/>
        </w:rPr>
        <w:t>do por outros sensitivos. (</w:t>
      </w:r>
      <w:r>
        <w:rPr>
          <w:rStyle w:val="Refdenotaderodap4"/>
          <w:rFonts w:ascii="Arial" w:hAnsi="Arial" w:cs="Arial"/>
        </w:rPr>
        <w:endnoteReference w:id="295"/>
      </w:r>
      <w:r>
        <w:rPr>
          <w:rFonts w:ascii="Arial" w:hAnsi="Arial" w:cs="Arial"/>
        </w:rPr>
        <w:t>)</w:t>
      </w:r>
    </w:p>
    <w:p w:rsidR="00000000" w:rsidRDefault="005F5BC8">
      <w:pPr>
        <w:spacing w:after="170"/>
        <w:jc w:val="both"/>
        <w:rPr>
          <w:rFonts w:ascii="Arial" w:hAnsi="Arial" w:cs="Arial"/>
        </w:rPr>
      </w:pPr>
      <w:r>
        <w:rPr>
          <w:rFonts w:ascii="DejaVu Sans" w:hAnsi="DejaVu Sans" w:cs="DejaVu Sans"/>
          <w:sz w:val="24"/>
          <w:szCs w:val="24"/>
        </w:rPr>
        <w:t xml:space="preserve">Quem sabe se não estaríamos diante de ideoplastias? O </w:t>
      </w:r>
      <w:r>
        <w:rPr>
          <w:rFonts w:ascii="DejaVu Sans" w:hAnsi="DejaVu Sans" w:cs="DejaVu Sans"/>
          <w:b/>
          <w:bCs/>
          <w:i/>
          <w:iCs/>
          <w:color w:val="0000FF"/>
          <w:sz w:val="24"/>
          <w:szCs w:val="24"/>
        </w:rPr>
        <w:t>Dicionário de Filosofia Espírita</w:t>
      </w:r>
      <w:r>
        <w:rPr>
          <w:rFonts w:ascii="DejaVu Sans" w:hAnsi="DejaVu Sans" w:cs="DejaVu Sans"/>
          <w:sz w:val="24"/>
          <w:szCs w:val="24"/>
        </w:rPr>
        <w:t>, assim define:</w:t>
      </w:r>
    </w:p>
    <w:p w:rsidR="00000000" w:rsidRDefault="005F5BC8">
      <w:pPr>
        <w:pStyle w:val="Textodenotaderodap"/>
        <w:spacing w:before="283" w:after="567" w:line="276" w:lineRule="auto"/>
        <w:ind w:left="1134" w:right="283" w:firstLine="283"/>
        <w:rPr>
          <w:sz w:val="24"/>
          <w:szCs w:val="24"/>
        </w:rPr>
      </w:pPr>
      <w:r>
        <w:rPr>
          <w:rFonts w:ascii="Arial" w:hAnsi="Arial" w:cs="Arial"/>
          <w:sz w:val="22"/>
          <w:szCs w:val="22"/>
        </w:rPr>
        <w:t>IDEOPLASTIA. Designação dada por Durand De Gros à impressão produzida pelas ideias nos sonâmbulos. Ochorowicz empregou ess</w:t>
      </w:r>
      <w:r>
        <w:rPr>
          <w:rFonts w:ascii="Arial" w:hAnsi="Arial" w:cs="Arial"/>
          <w:sz w:val="22"/>
          <w:szCs w:val="22"/>
        </w:rPr>
        <w:t>e</w:t>
      </w:r>
      <w:r>
        <w:rPr>
          <w:rFonts w:ascii="Arial" w:hAnsi="Arial" w:cs="Arial"/>
          <w:sz w:val="22"/>
          <w:szCs w:val="22"/>
        </w:rPr>
        <w:t xml:space="preserve"> </w:t>
      </w:r>
      <w:r>
        <w:rPr>
          <w:rFonts w:ascii="Arial" w:hAnsi="Arial" w:cs="Arial"/>
          <w:sz w:val="22"/>
          <w:szCs w:val="22"/>
        </w:rPr>
        <w:t xml:space="preserve">termo para exprimir ‘a realização fisiológica de uma ideia’. Modernamente, dá-se ao termo </w:t>
      </w:r>
      <w:r>
        <w:rPr>
          <w:rFonts w:ascii="Arial" w:hAnsi="Arial" w:cs="Arial"/>
          <w:i/>
          <w:iCs/>
          <w:sz w:val="22"/>
          <w:szCs w:val="22"/>
        </w:rPr>
        <w:t>ideoplastia</w:t>
      </w:r>
      <w:r>
        <w:rPr>
          <w:rFonts w:ascii="Arial" w:hAnsi="Arial" w:cs="Arial"/>
          <w:sz w:val="22"/>
          <w:szCs w:val="22"/>
        </w:rPr>
        <w:t xml:space="preserve"> um sentido mais ato, exprimindo qualquer ação plástica do pensamento sobre a matéria. Bret propôs o termo </w:t>
      </w:r>
      <w:r>
        <w:rPr>
          <w:rFonts w:ascii="Arial" w:hAnsi="Arial" w:cs="Arial"/>
          <w:i/>
          <w:iCs/>
          <w:sz w:val="22"/>
          <w:szCs w:val="22"/>
        </w:rPr>
        <w:t>ideoplasia</w:t>
      </w:r>
      <w:r>
        <w:rPr>
          <w:rFonts w:ascii="Arial" w:hAnsi="Arial" w:cs="Arial"/>
          <w:sz w:val="22"/>
          <w:szCs w:val="22"/>
        </w:rPr>
        <w:t>, que considerou mais adequado. Mode</w:t>
      </w:r>
      <w:r>
        <w:rPr>
          <w:rFonts w:ascii="Arial" w:hAnsi="Arial" w:cs="Arial"/>
          <w:sz w:val="22"/>
          <w:szCs w:val="22"/>
        </w:rPr>
        <w:t>l</w:t>
      </w:r>
      <w:r>
        <w:rPr>
          <w:rFonts w:ascii="Arial" w:hAnsi="Arial" w:cs="Arial"/>
          <w:sz w:val="22"/>
          <w:szCs w:val="22"/>
        </w:rPr>
        <w:t>a</w:t>
      </w:r>
      <w:r>
        <w:rPr>
          <w:rFonts w:ascii="Arial" w:hAnsi="Arial" w:cs="Arial"/>
          <w:sz w:val="22"/>
          <w:szCs w:val="22"/>
        </w:rPr>
        <w:t>gem das formas pela força do pensamento, podendo haver repercussões no campo fisiológico. […]. (</w:t>
      </w:r>
      <w:r>
        <w:rPr>
          <w:rStyle w:val="Refdenotaderodap4"/>
          <w:rFonts w:ascii="Arial" w:hAnsi="Arial" w:cs="Arial"/>
          <w:sz w:val="22"/>
          <w:szCs w:val="22"/>
        </w:rPr>
        <w:endnoteReference w:id="296"/>
      </w:r>
      <w:r>
        <w:rPr>
          <w:rFonts w:ascii="Arial" w:hAnsi="Arial" w:cs="Arial"/>
          <w:sz w:val="22"/>
          <w:szCs w:val="22"/>
        </w:rPr>
        <w:t>)</w:t>
      </w:r>
    </w:p>
    <w:p w:rsidR="00000000" w:rsidRDefault="005F5BC8">
      <w:pPr>
        <w:spacing w:after="170"/>
        <w:jc w:val="both"/>
        <w:rPr>
          <w:rFonts w:ascii="Arial" w:hAnsi="Arial" w:cs="Arial"/>
        </w:rPr>
      </w:pPr>
      <w:r>
        <w:rPr>
          <w:rFonts w:ascii="DejaVu Sans" w:hAnsi="DejaVu Sans" w:cs="DejaVu Sans"/>
          <w:sz w:val="24"/>
          <w:szCs w:val="24"/>
        </w:rPr>
        <w:t xml:space="preserve">Um pouco mais à frente, em </w:t>
      </w:r>
      <w:r>
        <w:rPr>
          <w:rFonts w:ascii="DejaVu Sans" w:hAnsi="DejaVu Sans" w:cs="DejaVu Sans"/>
          <w:b/>
          <w:bCs/>
          <w:i/>
          <w:iCs/>
          <w:color w:val="0000FF"/>
          <w:sz w:val="24"/>
          <w:szCs w:val="24"/>
        </w:rPr>
        <w:t>As Vidas Sucessivas</w:t>
      </w:r>
      <w:r>
        <w:rPr>
          <w:rFonts w:ascii="DejaVu Sans" w:hAnsi="DejaVu Sans" w:cs="DejaVu Sans"/>
          <w:sz w:val="24"/>
          <w:szCs w:val="24"/>
        </w:rPr>
        <w:t>, no capítulo II – Regressão de memória e previsão, temos o relato do Caso nº 1 – Laurent, 1893, do qual dest</w:t>
      </w:r>
      <w:r>
        <w:rPr>
          <w:rFonts w:ascii="DejaVu Sans" w:hAnsi="DejaVu Sans" w:cs="DejaVu Sans"/>
          <w:sz w:val="24"/>
          <w:szCs w:val="24"/>
        </w:rPr>
        <w:t>a</w:t>
      </w:r>
      <w:r>
        <w:rPr>
          <w:rFonts w:ascii="DejaVu Sans" w:hAnsi="DejaVu Sans" w:cs="DejaVu Sans"/>
          <w:sz w:val="24"/>
          <w:szCs w:val="24"/>
        </w:rPr>
        <w:t>c</w:t>
      </w:r>
      <w:r>
        <w:rPr>
          <w:rFonts w:ascii="DejaVu Sans" w:hAnsi="DejaVu Sans" w:cs="DejaVu Sans"/>
          <w:sz w:val="24"/>
          <w:szCs w:val="24"/>
        </w:rPr>
        <w:t>amos estas duas situações:</w:t>
      </w:r>
    </w:p>
    <w:p w:rsidR="00000000" w:rsidRDefault="005F5BC8">
      <w:pPr>
        <w:spacing w:before="283" w:after="113" w:line="276" w:lineRule="auto"/>
        <w:ind w:left="1134" w:right="283" w:firstLine="283"/>
        <w:jc w:val="both"/>
        <w:rPr>
          <w:rFonts w:ascii="Arial" w:hAnsi="Arial" w:cs="Arial"/>
        </w:rPr>
      </w:pPr>
      <w:r>
        <w:rPr>
          <w:rFonts w:ascii="Arial" w:hAnsi="Arial" w:cs="Arial"/>
        </w:rPr>
        <w:t>Faz-se nova experiência.</w:t>
      </w:r>
    </w:p>
    <w:p w:rsidR="00000000" w:rsidRDefault="005F5BC8">
      <w:pPr>
        <w:spacing w:after="113" w:line="276" w:lineRule="auto"/>
        <w:ind w:left="1134" w:right="283" w:firstLine="283"/>
        <w:jc w:val="both"/>
        <w:rPr>
          <w:rFonts w:ascii="Arial" w:hAnsi="Arial" w:cs="Arial"/>
          <w:b/>
          <w:bCs/>
        </w:rPr>
      </w:pPr>
      <w:r>
        <w:rPr>
          <w:rFonts w:ascii="Arial" w:hAnsi="Arial" w:cs="Arial"/>
        </w:rPr>
        <w:t xml:space="preserve">Pense em alguém – </w:t>
      </w:r>
      <w:r>
        <w:rPr>
          <w:rFonts w:ascii="Arial" w:hAnsi="Arial" w:cs="Arial"/>
          <w:b/>
          <w:bCs/>
        </w:rPr>
        <w:t>diz o Sr. de R. – Você vai ver a pessoa em quem pensa sentada numa poltrona</w:t>
      </w:r>
      <w:r>
        <w:rPr>
          <w:rFonts w:ascii="Arial" w:hAnsi="Arial" w:cs="Arial"/>
        </w:rPr>
        <w:t xml:space="preserve"> à sua direita.</w:t>
      </w:r>
    </w:p>
    <w:p w:rsidR="00000000" w:rsidRDefault="005F5BC8">
      <w:pPr>
        <w:spacing w:after="397" w:line="276" w:lineRule="auto"/>
        <w:ind w:left="1134" w:right="283" w:firstLine="283"/>
        <w:jc w:val="both"/>
        <w:rPr>
          <w:rFonts w:ascii="Arial" w:hAnsi="Arial" w:cs="Arial"/>
        </w:rPr>
      </w:pPr>
      <w:r>
        <w:rPr>
          <w:rFonts w:ascii="Arial" w:hAnsi="Arial" w:cs="Arial"/>
          <w:b/>
          <w:bCs/>
        </w:rPr>
        <w:t>Penso em minha irmã, sem nada dizer. Volto-me e emito um “oh!” de surpresa, vendo, com efeito</w:t>
      </w:r>
      <w:r>
        <w:rPr>
          <w:rFonts w:ascii="Arial" w:hAnsi="Arial" w:cs="Arial"/>
          <w:b/>
          <w:bCs/>
        </w:rPr>
        <w:t>,</w:t>
      </w:r>
      <w:r>
        <w:rPr>
          <w:rFonts w:ascii="Arial" w:hAnsi="Arial" w:cs="Arial"/>
          <w:b/>
          <w:bCs/>
        </w:rPr>
        <w:t xml:space="preserve"> </w:t>
      </w:r>
      <w:r>
        <w:rPr>
          <w:rFonts w:ascii="Arial" w:hAnsi="Arial" w:cs="Arial"/>
          <w:b/>
          <w:bCs/>
        </w:rPr>
        <w:t>minha irmã no local indicado</w:t>
      </w:r>
      <w:r>
        <w:rPr>
          <w:rFonts w:ascii="Arial" w:hAnsi="Arial" w:cs="Arial"/>
        </w:rPr>
        <w:t xml:space="preserve">. Continuo com os olhos fixos algum tempo sobre ela, que não se mexe. Mas </w:t>
      </w:r>
      <w:r>
        <w:rPr>
          <w:rFonts w:ascii="Arial" w:hAnsi="Arial" w:cs="Arial"/>
          <w:b/>
          <w:bCs/>
        </w:rPr>
        <w:t>desvio-os, em seguida, por um segundo, e torno a dirigi-los, agora em vão, para a poltrona onde ela me apareceu;</w:t>
      </w:r>
      <w:r>
        <w:rPr>
          <w:rFonts w:ascii="Arial" w:hAnsi="Arial" w:cs="Arial"/>
        </w:rPr>
        <w:t xml:space="preserve"> a visão desvaneceu-se e é preciso uma n</w:t>
      </w:r>
      <w:r>
        <w:rPr>
          <w:rFonts w:ascii="Arial" w:hAnsi="Arial" w:cs="Arial"/>
        </w:rPr>
        <w:t>o</w:t>
      </w:r>
      <w:r>
        <w:rPr>
          <w:rFonts w:ascii="Arial" w:hAnsi="Arial" w:cs="Arial"/>
        </w:rPr>
        <w:t>v</w:t>
      </w:r>
      <w:r>
        <w:rPr>
          <w:rFonts w:ascii="Arial" w:hAnsi="Arial" w:cs="Arial"/>
        </w:rPr>
        <w:t>a ordem do Sr. de R. para que ela me reapareça. (</w:t>
      </w:r>
      <w:r>
        <w:rPr>
          <w:rStyle w:val="Refdenotaderodap4"/>
          <w:rFonts w:ascii="Arial" w:hAnsi="Arial" w:cs="Arial"/>
        </w:rPr>
        <w:endnoteReference w:id="297"/>
      </w:r>
      <w:r>
        <w:rPr>
          <w:rFonts w:ascii="Arial" w:hAnsi="Arial" w:cs="Arial"/>
        </w:rPr>
        <w:t>)</w:t>
      </w:r>
    </w:p>
    <w:p w:rsidR="00000000" w:rsidRDefault="005F5BC8">
      <w:pPr>
        <w:spacing w:after="113" w:line="276" w:lineRule="auto"/>
        <w:ind w:left="1134" w:right="283" w:firstLine="283"/>
        <w:jc w:val="both"/>
        <w:rPr>
          <w:rFonts w:ascii="Arial" w:hAnsi="Arial" w:cs="Arial"/>
        </w:rPr>
      </w:pPr>
      <w:r>
        <w:rPr>
          <w:rFonts w:ascii="Arial" w:hAnsi="Arial" w:cs="Arial"/>
        </w:rPr>
        <w:t>Eis uma outra sugestão.</w:t>
      </w:r>
    </w:p>
    <w:p w:rsidR="00000000" w:rsidRDefault="005F5BC8">
      <w:pPr>
        <w:spacing w:after="113" w:line="276" w:lineRule="auto"/>
        <w:ind w:left="1134" w:right="283" w:firstLine="283"/>
        <w:jc w:val="both"/>
        <w:rPr>
          <w:rFonts w:ascii="Arial" w:hAnsi="Arial" w:cs="Arial"/>
        </w:rPr>
      </w:pPr>
      <w:r>
        <w:rPr>
          <w:rFonts w:ascii="Arial" w:hAnsi="Arial" w:cs="Arial"/>
        </w:rPr>
        <w:t>“</w:t>
      </w:r>
      <w:r>
        <w:rPr>
          <w:rFonts w:ascii="Arial" w:hAnsi="Arial" w:cs="Arial"/>
          <w:b/>
          <w:bCs/>
        </w:rPr>
        <w:t>Imagine que sou o Sr. X.</w:t>
      </w:r>
      <w:r>
        <w:rPr>
          <w:rFonts w:ascii="Arial" w:hAnsi="Arial" w:cs="Arial"/>
        </w:rPr>
        <w:t>” (o Sr. de R. diz-me o nome de um funcionário que nós dois conhecemos). Com esta frase, dita com o tom natural da voz, a sugestão é ineficaz. “</w:t>
      </w:r>
      <w:r>
        <w:rPr>
          <w:rFonts w:ascii="Arial" w:hAnsi="Arial" w:cs="Arial"/>
          <w:b/>
          <w:bCs/>
        </w:rPr>
        <w:t>Vamos, va</w:t>
      </w:r>
      <w:r>
        <w:rPr>
          <w:rFonts w:ascii="Arial" w:hAnsi="Arial" w:cs="Arial"/>
          <w:b/>
          <w:bCs/>
        </w:rPr>
        <w:t>m</w:t>
      </w:r>
      <w:r>
        <w:rPr>
          <w:rFonts w:ascii="Arial" w:hAnsi="Arial" w:cs="Arial"/>
          <w:b/>
          <w:bCs/>
        </w:rPr>
        <w:t>o</w:t>
      </w:r>
      <w:r>
        <w:rPr>
          <w:rFonts w:ascii="Arial" w:hAnsi="Arial" w:cs="Arial"/>
          <w:b/>
          <w:bCs/>
        </w:rPr>
        <w:t>s! – insiste o Sr. de R. –, eu sou o Sr. X; eu sou ele.” A imagem do Sr. X passa diante de meus olhos, mas sem fixar-se. No momento em que o Sr. de R. toca-me bruscamente o ombro, vejo imediatamente o Sr. X em seu lugar, sentado diante de mim</w:t>
      </w:r>
      <w:r>
        <w:rPr>
          <w:rFonts w:ascii="Arial" w:hAnsi="Arial" w:cs="Arial"/>
        </w:rPr>
        <w:t>.</w:t>
      </w:r>
    </w:p>
    <w:p w:rsidR="00000000" w:rsidRDefault="005F5BC8">
      <w:pPr>
        <w:spacing w:after="113" w:line="276" w:lineRule="auto"/>
        <w:ind w:left="1134" w:right="283" w:firstLine="283"/>
        <w:jc w:val="both"/>
        <w:rPr>
          <w:rFonts w:ascii="Arial" w:hAnsi="Arial" w:cs="Arial"/>
          <w:i/>
          <w:iCs/>
        </w:rPr>
      </w:pPr>
      <w:r>
        <w:rPr>
          <w:rFonts w:ascii="Arial" w:hAnsi="Arial" w:cs="Arial"/>
        </w:rPr>
        <w:t>A conversa</w:t>
      </w:r>
      <w:r>
        <w:rPr>
          <w:rFonts w:ascii="Arial" w:hAnsi="Arial" w:cs="Arial"/>
        </w:rPr>
        <w:t>ç</w:t>
      </w:r>
      <w:r>
        <w:rPr>
          <w:rFonts w:ascii="Arial" w:hAnsi="Arial" w:cs="Arial"/>
        </w:rPr>
        <w:t>ã</w:t>
      </w:r>
      <w:r>
        <w:rPr>
          <w:rFonts w:ascii="Arial" w:hAnsi="Arial" w:cs="Arial"/>
        </w:rPr>
        <w:t>o começa. Nada impede a ilusão, já que o Sr. de R., conhecendo a situação da pessoa que acredito que ele seja, dá respostas verossímeis às perguntas que indiferentemente faço.</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al"/>
          <w:i/>
          <w:iCs/>
        </w:rPr>
        <w:t xml:space="preserve">Na realidade, todavia, eu me apercebo vagamente de que se trata de uma ilusão </w:t>
      </w:r>
      <w:r>
        <w:rPr>
          <w:rFonts w:ascii="Arial" w:hAnsi="Arial" w:cs="Arial"/>
          <w:i/>
          <w:iCs/>
        </w:rPr>
        <w:t>e</w:t>
      </w:r>
      <w:r>
        <w:rPr>
          <w:rFonts w:ascii="Arial" w:hAnsi="Arial" w:cs="Arial"/>
          <w:i/>
          <w:iCs/>
        </w:rPr>
        <w:t xml:space="preserve"> </w:t>
      </w:r>
      <w:r>
        <w:rPr>
          <w:rFonts w:ascii="Arial" w:hAnsi="Arial" w:cs="Arial"/>
          <w:i/>
          <w:iCs/>
        </w:rPr>
        <w:t>que não é ao Sr. X que falo. Apenas é-me impossível não falar como eu falaria se realmente fosse o Sr. X quem estivesse ali presente.</w:t>
      </w:r>
      <w:r>
        <w:rPr>
          <w:rFonts w:ascii="Arial" w:hAnsi="Arial" w:cs="Arial"/>
        </w:rPr>
        <w:t xml:space="preserve"> (</w:t>
      </w:r>
      <w:r>
        <w:rPr>
          <w:rStyle w:val="Refdenotaderodap4"/>
          <w:rFonts w:ascii="Arial" w:hAnsi="Arial" w:cs="Arial"/>
        </w:rPr>
        <w:endnoteReference w:id="298"/>
      </w:r>
      <w:r>
        <w:rPr>
          <w:rFonts w:ascii="Arial" w:hAnsi="Arial" w:cs="Arial"/>
        </w:rPr>
        <w:t>) (itálico do original)</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Ora, se a nossa mente é altamente sugestionável, como poderemos ter certeza da ocorrência de u</w:t>
      </w:r>
      <w:r>
        <w:rPr>
          <w:rFonts w:ascii="DejaVu Sans" w:hAnsi="DejaVu Sans" w:cs="DejaVu Sans"/>
          <w:sz w:val="24"/>
          <w:szCs w:val="24"/>
        </w:rPr>
        <w:t>m</w:t>
      </w:r>
      <w:r>
        <w:rPr>
          <w:rFonts w:ascii="DejaVu Sans" w:hAnsi="DejaVu Sans" w:cs="DejaVu Sans"/>
          <w:sz w:val="24"/>
          <w:szCs w:val="24"/>
        </w:rPr>
        <w:t xml:space="preserve"> </w:t>
      </w:r>
      <w:r>
        <w:rPr>
          <w:rFonts w:ascii="DejaVu Sans" w:hAnsi="DejaVu Sans" w:cs="DejaVu Sans"/>
          <w:sz w:val="24"/>
          <w:szCs w:val="24"/>
        </w:rPr>
        <w:t>fato ou se ele não se trata de pura ilusão?</w:t>
      </w:r>
    </w:p>
    <w:p w:rsidR="00000000" w:rsidRDefault="005F5BC8">
      <w:pPr>
        <w:spacing w:after="170"/>
        <w:jc w:val="both"/>
        <w:rPr>
          <w:rFonts w:ascii="Arial" w:hAnsi="Arial" w:cs="Arial"/>
        </w:rPr>
      </w:pPr>
      <w:r>
        <w:rPr>
          <w:rFonts w:ascii="DejaVu Sans" w:hAnsi="DejaVu Sans" w:cs="DejaVu Sans"/>
          <w:sz w:val="24"/>
          <w:szCs w:val="24"/>
        </w:rPr>
        <w:t>Albert de Rochas afirma que “o corpo astral é normalmente a reprodução exata do corpo físico”. Vejamos este trecho do seu relato do “Caso nº 5 – Louise, 1904-1908-1910” (</w:t>
      </w:r>
      <w:r>
        <w:rPr>
          <w:rStyle w:val="Refdenotaderodap4"/>
          <w:rFonts w:ascii="DejaVu Sans" w:hAnsi="DejaVu Sans" w:cs="DejaVu Sans"/>
          <w:sz w:val="24"/>
          <w:szCs w:val="24"/>
        </w:rPr>
        <w:endnoteReference w:id="299"/>
      </w:r>
      <w:r>
        <w:rPr>
          <w:rFonts w:ascii="DejaVu Sans" w:hAnsi="DejaVu Sans" w:cs="DejaVu Sans"/>
          <w:sz w:val="24"/>
          <w:szCs w:val="24"/>
        </w:rPr>
        <w:t>), nome citado por ele na transcrição a</w:t>
      </w:r>
      <w:r>
        <w:rPr>
          <w:rFonts w:ascii="DejaVu Sans" w:hAnsi="DejaVu Sans" w:cs="DejaVu Sans"/>
          <w:sz w:val="24"/>
          <w:szCs w:val="24"/>
        </w:rPr>
        <w:t>c</w:t>
      </w:r>
      <w:r>
        <w:rPr>
          <w:rFonts w:ascii="DejaVu Sans" w:hAnsi="DejaVu Sans" w:cs="DejaVu Sans"/>
          <w:sz w:val="24"/>
          <w:szCs w:val="24"/>
        </w:rPr>
        <w:t>i</w:t>
      </w:r>
      <w:r>
        <w:rPr>
          <w:rFonts w:ascii="DejaVu Sans" w:hAnsi="DejaVu Sans" w:cs="DejaVu Sans"/>
          <w:sz w:val="24"/>
          <w:szCs w:val="24"/>
        </w:rPr>
        <w:t>ma.</w:t>
      </w:r>
    </w:p>
    <w:p w:rsidR="00000000" w:rsidRDefault="005F5BC8">
      <w:pPr>
        <w:spacing w:before="283" w:after="113" w:line="276" w:lineRule="auto"/>
        <w:ind w:left="1134" w:right="283" w:firstLine="283"/>
        <w:jc w:val="both"/>
        <w:rPr>
          <w:rFonts w:ascii="Arial" w:hAnsi="Arial" w:cs="Arial"/>
        </w:rPr>
      </w:pPr>
      <w:r>
        <w:rPr>
          <w:rFonts w:ascii="Arial" w:hAnsi="Arial" w:cs="Arial"/>
        </w:rPr>
        <w:t xml:space="preserve">Ela é adormecida com grande dificuldade pelos passes magnéticos, mas </w:t>
      </w:r>
      <w:r>
        <w:rPr>
          <w:rFonts w:ascii="Arial" w:hAnsi="Arial" w:cs="Arial"/>
          <w:b/>
          <w:bCs/>
        </w:rPr>
        <w:t xml:space="preserve">goza das propriedades de ver, estando desperta, o corpo astral exteriorizado dos </w:t>
      </w:r>
      <w:r>
        <w:rPr>
          <w:rFonts w:ascii="Arial" w:hAnsi="Arial" w:cs="Arial"/>
          <w:b/>
          <w:bCs/>
          <w:i/>
          <w:iCs/>
        </w:rPr>
        <w:t>sujets</w:t>
      </w:r>
      <w:r>
        <w:rPr>
          <w:rFonts w:ascii="Arial" w:hAnsi="Arial" w:cs="Arial"/>
          <w:b/>
          <w:bCs/>
        </w:rPr>
        <w:t xml:space="preserve"> e de exteriorizar-se por sua própria vontade.</w:t>
      </w:r>
      <w:r>
        <w:rPr>
          <w:rFonts w:ascii="Arial" w:hAnsi="Arial" w:cs="Arial"/>
        </w:rPr>
        <w:t xml:space="preserve"> Durante minhas experiências com Joséphine, ela </w:t>
      </w:r>
      <w:r>
        <w:rPr>
          <w:rFonts w:ascii="Arial" w:hAnsi="Arial" w:cs="Arial"/>
        </w:rPr>
        <w:t>p</w:t>
      </w:r>
      <w:r>
        <w:rPr>
          <w:rFonts w:ascii="Arial" w:hAnsi="Arial" w:cs="Arial"/>
        </w:rPr>
        <w:t>e</w:t>
      </w:r>
      <w:r>
        <w:rPr>
          <w:rFonts w:ascii="Arial" w:hAnsi="Arial" w:cs="Arial"/>
        </w:rPr>
        <w:t xml:space="preserve">rcebia o corpo astral desta, quando ele se desprendia, sob forma vaporosa que se condensava pouco a pouco para tomar forma humana, forma que mudava de acordo com a idade e a personalidade às quais era levado momentaneamente o </w:t>
      </w:r>
      <w:r>
        <w:rPr>
          <w:rFonts w:ascii="Arial" w:hAnsi="Arial" w:cs="Arial"/>
          <w:i/>
          <w:iCs/>
        </w:rPr>
        <w:t>sujet</w:t>
      </w:r>
      <w:r>
        <w:rPr>
          <w:rFonts w:ascii="Arial" w:hAnsi="Arial" w:cs="Arial"/>
        </w:rPr>
        <w:t xml:space="preserve">. </w:t>
      </w:r>
      <w:r>
        <w:rPr>
          <w:rFonts w:ascii="Arial" w:hAnsi="Arial" w:cs="Arial"/>
          <w:b/>
          <w:bCs/>
        </w:rPr>
        <w:t>Esse corpo astral era</w:t>
      </w:r>
      <w:r>
        <w:rPr>
          <w:rFonts w:ascii="Arial" w:hAnsi="Arial" w:cs="Arial"/>
          <w:b/>
          <w:bCs/>
        </w:rPr>
        <w:t xml:space="preserve"> </w:t>
      </w:r>
      <w:r>
        <w:rPr>
          <w:rFonts w:ascii="Arial" w:hAnsi="Arial" w:cs="Arial"/>
          <w:b/>
          <w:bCs/>
        </w:rPr>
        <w:t>l</w:t>
      </w:r>
      <w:r>
        <w:rPr>
          <w:rFonts w:ascii="Arial" w:hAnsi="Arial" w:cs="Arial"/>
          <w:b/>
          <w:bCs/>
        </w:rPr>
        <w:t>uminoso durante os períodos de vida e sombrio nos intervalos entre as diversas existências.</w:t>
      </w:r>
      <w:r>
        <w:rPr>
          <w:rFonts w:ascii="Arial" w:hAnsi="Arial" w:cs="Arial"/>
        </w:rPr>
        <w:t xml:space="preserve"> No momento que correspondia à morte, ele parecia dilatar-se, obscurecendo-se e perdendo sua forma. </w:t>
      </w:r>
      <w:r>
        <w:rPr>
          <w:rFonts w:ascii="Arial" w:hAnsi="Arial" w:cs="Arial"/>
          <w:b/>
          <w:bCs/>
        </w:rPr>
        <w:t>Quando Louise se encontrava em contato com essa espécie de nuve</w:t>
      </w:r>
      <w:r>
        <w:rPr>
          <w:rFonts w:ascii="Arial" w:hAnsi="Arial" w:cs="Arial"/>
          <w:b/>
          <w:bCs/>
        </w:rPr>
        <w:t>m</w:t>
      </w:r>
      <w:r>
        <w:rPr>
          <w:rFonts w:ascii="Arial" w:hAnsi="Arial" w:cs="Arial"/>
          <w:b/>
          <w:bCs/>
        </w:rPr>
        <w:t xml:space="preserve"> </w:t>
      </w:r>
      <w:r>
        <w:rPr>
          <w:rFonts w:ascii="Arial" w:hAnsi="Arial" w:cs="Arial"/>
          <w:b/>
          <w:bCs/>
        </w:rPr>
        <w:t>densa, experimentava uma sensação de frio muito penosa, a mesma que sente quando se aproxima de uma pessoa que acaba de morrer</w:t>
      </w:r>
      <w:r>
        <w:rPr>
          <w:rFonts w:ascii="Arial" w:hAnsi="Arial" w:cs="Arial"/>
        </w:rPr>
        <w:t>.</w:t>
      </w:r>
    </w:p>
    <w:p w:rsidR="00000000" w:rsidRDefault="005F5BC8">
      <w:pPr>
        <w:spacing w:after="113" w:line="276" w:lineRule="auto"/>
        <w:ind w:left="1134" w:right="283" w:firstLine="283"/>
        <w:jc w:val="both"/>
        <w:rPr>
          <w:rFonts w:ascii="Arial" w:hAnsi="Arial" w:cs="Arial"/>
        </w:rPr>
      </w:pPr>
      <w:r>
        <w:rPr>
          <w:rFonts w:ascii="Arial" w:hAnsi="Arial" w:cs="Arial"/>
        </w:rPr>
        <w:t>Durante muito tempo eu me limitava a utilizar essa faculdade crendo Louise pouco capaz de outra coisa. Mas acabei por querer t</w:t>
      </w:r>
      <w:r>
        <w:rPr>
          <w:rFonts w:ascii="Arial" w:hAnsi="Arial" w:cs="Arial"/>
        </w:rPr>
        <w:t>e</w:t>
      </w:r>
      <w:r>
        <w:rPr>
          <w:rFonts w:ascii="Arial" w:hAnsi="Arial" w:cs="Arial"/>
        </w:rPr>
        <w:t>n</w:t>
      </w:r>
      <w:r>
        <w:rPr>
          <w:rFonts w:ascii="Arial" w:hAnsi="Arial" w:cs="Arial"/>
        </w:rPr>
        <w:t>tar também nela a regressão da memória.</w:t>
      </w:r>
    </w:p>
    <w:p w:rsidR="00000000" w:rsidRDefault="005F5BC8">
      <w:pPr>
        <w:spacing w:after="113" w:line="276" w:lineRule="auto"/>
        <w:ind w:left="1134" w:right="283" w:firstLine="283"/>
        <w:jc w:val="both"/>
        <w:rPr>
          <w:rFonts w:ascii="Arial" w:hAnsi="Arial" w:cs="Arial"/>
        </w:rPr>
      </w:pPr>
      <w:r>
        <w:rPr>
          <w:rFonts w:ascii="Arial" w:hAnsi="Arial" w:cs="Arial"/>
        </w:rPr>
        <w:t xml:space="preserve">Em 1º de maio de 1908, </w:t>
      </w:r>
      <w:r>
        <w:rPr>
          <w:rFonts w:ascii="Arial" w:hAnsi="Arial" w:cs="Arial"/>
          <w:b/>
          <w:bCs/>
        </w:rPr>
        <w:t>consegui adormecê-la através de passes prolongados e exteriorizar seu corpo astral</w:t>
      </w:r>
      <w:r>
        <w:rPr>
          <w:rFonts w:ascii="Arial" w:hAnsi="Arial" w:cs="Arial"/>
        </w:rPr>
        <w:t xml:space="preserve">, que se colocou entre ela e eu. </w:t>
      </w:r>
      <w:r>
        <w:rPr>
          <w:rFonts w:ascii="Arial" w:hAnsi="Arial" w:cs="Arial"/>
          <w:b/>
          <w:bCs/>
        </w:rPr>
        <w:t xml:space="preserve">Coloquei então em funcionamento o fenômeno de regressão por sugestão. “Você </w:t>
      </w:r>
      <w:r>
        <w:rPr>
          <w:rFonts w:ascii="Arial" w:hAnsi="Arial" w:cs="Arial"/>
          <w:b/>
          <w:bCs/>
        </w:rPr>
        <w:t>t</w:t>
      </w:r>
      <w:r>
        <w:rPr>
          <w:rFonts w:ascii="Arial" w:hAnsi="Arial" w:cs="Arial"/>
          <w:b/>
          <w:bCs/>
        </w:rPr>
        <w:t>e</w:t>
      </w:r>
      <w:r>
        <w:rPr>
          <w:rFonts w:ascii="Arial" w:hAnsi="Arial" w:cs="Arial"/>
          <w:b/>
          <w:bCs/>
        </w:rPr>
        <w:t>m trinta anos, vinte e cinco, vinte, quinze, etc.” Em cada uma dessas idades ela representou a doença que tinha na época</w:t>
      </w:r>
      <w:r>
        <w:rPr>
          <w:rFonts w:ascii="Arial" w:hAnsi="Arial" w:cs="Arial"/>
        </w:rPr>
        <w:t>.</w:t>
      </w:r>
    </w:p>
    <w:p w:rsidR="00000000" w:rsidRDefault="005F5BC8">
      <w:pPr>
        <w:spacing w:after="113" w:line="276" w:lineRule="auto"/>
        <w:ind w:left="1134" w:right="283" w:firstLine="283"/>
        <w:jc w:val="both"/>
        <w:rPr>
          <w:rFonts w:ascii="Arial" w:hAnsi="Arial" w:cs="Arial"/>
        </w:rPr>
      </w:pPr>
      <w:r>
        <w:rPr>
          <w:rFonts w:ascii="Arial" w:hAnsi="Arial" w:cs="Arial"/>
        </w:rPr>
        <w:t>Chego assim a seu nascimento e ao período que o precede.</w:t>
      </w:r>
    </w:p>
    <w:p w:rsidR="00000000" w:rsidRDefault="005F5BC8">
      <w:pPr>
        <w:spacing w:after="113" w:line="276" w:lineRule="auto"/>
        <w:ind w:left="1134" w:right="283" w:firstLine="283"/>
        <w:jc w:val="both"/>
        <w:rPr>
          <w:rFonts w:ascii="Arial" w:hAnsi="Arial" w:cs="Arial"/>
        </w:rPr>
      </w:pPr>
      <w:r>
        <w:rPr>
          <w:rFonts w:ascii="Arial" w:hAnsi="Arial" w:cs="Arial"/>
        </w:rPr>
        <w:t>Ela primeiro me responde com dificuldade, e depois melhor, quando ajudo com</w:t>
      </w:r>
      <w:r>
        <w:rPr>
          <w:rFonts w:ascii="Arial" w:hAnsi="Arial" w:cs="Arial"/>
        </w:rPr>
        <w:t xml:space="preserve"> </w:t>
      </w:r>
      <w:r>
        <w:rPr>
          <w:rFonts w:ascii="Arial" w:hAnsi="Arial" w:cs="Arial"/>
        </w:rPr>
        <w:t>a</w:t>
      </w:r>
      <w:r>
        <w:rPr>
          <w:rFonts w:ascii="Arial" w:hAnsi="Arial" w:cs="Arial"/>
        </w:rPr>
        <w:t xml:space="preserve"> pressão no meio da fronte.</w:t>
      </w:r>
    </w:p>
    <w:p w:rsidR="00000000" w:rsidRDefault="005F5BC8">
      <w:pPr>
        <w:spacing w:after="113" w:line="276" w:lineRule="auto"/>
        <w:ind w:left="1134" w:right="283" w:firstLine="283"/>
        <w:jc w:val="both"/>
        <w:rPr>
          <w:rFonts w:ascii="Arial" w:hAnsi="Arial" w:cs="Arial"/>
        </w:rPr>
      </w:pPr>
      <w:r>
        <w:rPr>
          <w:rFonts w:ascii="Arial" w:hAnsi="Arial" w:cs="Arial"/>
        </w:rPr>
        <w:t xml:space="preserve">Recorda-se ao invés de representar. Ela foi um padre, falecido muito velho, um bom padre simplesmente, agarrado a seus deveres sacerdotais. </w:t>
      </w:r>
      <w:r>
        <w:rPr>
          <w:rFonts w:ascii="Arial" w:hAnsi="Arial" w:cs="Arial"/>
          <w:b/>
          <w:bCs/>
        </w:rPr>
        <w:t>Morre e permanece na penumbra, durante longo tempo, até aperceber-se bem de seu estado</w:t>
      </w:r>
      <w:r>
        <w:rPr>
          <w:rFonts w:ascii="Arial" w:hAnsi="Arial" w:cs="Arial"/>
          <w:b/>
          <w:bCs/>
        </w:rPr>
        <w:t>,</w:t>
      </w:r>
      <w:r>
        <w:rPr>
          <w:rFonts w:ascii="Arial" w:hAnsi="Arial" w:cs="Arial"/>
          <w:b/>
          <w:bCs/>
        </w:rPr>
        <w:t xml:space="preserve"> </w:t>
      </w:r>
      <w:r>
        <w:rPr>
          <w:rFonts w:ascii="Arial" w:hAnsi="Arial" w:cs="Arial"/>
          <w:b/>
          <w:bCs/>
        </w:rPr>
        <w:t>que no princípio não compreendia, pois acreditava encontrar o paraíso ou o purgatório e não via nada.</w:t>
      </w:r>
      <w:r>
        <w:rPr>
          <w:rFonts w:ascii="Arial" w:hAnsi="Arial" w:cs="Arial"/>
        </w:rPr>
        <w:t xml:space="preserve"> Louise toma então a cabeça entre as mãos e põe-se a soluçar; as lágrimas rolam de seus olhos. (No estado de vigília ela é bastante calma e, antes de tud</w:t>
      </w:r>
      <w:r>
        <w:rPr>
          <w:rFonts w:ascii="Arial" w:hAnsi="Arial" w:cs="Arial"/>
        </w:rPr>
        <w:t>o</w:t>
      </w:r>
      <w:r>
        <w:rPr>
          <w:rFonts w:ascii="Arial" w:hAnsi="Arial" w:cs="Arial"/>
        </w:rPr>
        <w:t>,</w:t>
      </w:r>
      <w:r>
        <w:rPr>
          <w:rFonts w:ascii="Arial" w:hAnsi="Arial" w:cs="Arial"/>
        </w:rPr>
        <w:t xml:space="preserve"> prática.) Interrogo-a e ela termina por responder-me que é muito infeliz por ter ensinado coisas inexatas. […].</w:t>
      </w:r>
    </w:p>
    <w:p w:rsidR="00000000" w:rsidRDefault="005F5BC8">
      <w:pPr>
        <w:spacing w:after="113" w:line="276" w:lineRule="auto"/>
        <w:ind w:left="1134" w:right="283" w:firstLine="283"/>
        <w:jc w:val="both"/>
        <w:rPr>
          <w:rFonts w:ascii="Arial" w:hAnsi="Arial" w:cs="Arial"/>
        </w:rPr>
      </w:pPr>
      <w:r>
        <w:rPr>
          <w:rFonts w:ascii="Arial" w:hAnsi="Arial" w:cs="Arial"/>
        </w:rPr>
        <w:t>[…].</w:t>
      </w:r>
    </w:p>
    <w:p w:rsidR="00000000" w:rsidRDefault="005F5BC8">
      <w:pPr>
        <w:spacing w:after="113" w:line="276" w:lineRule="auto"/>
        <w:ind w:left="1134" w:right="283" w:firstLine="283"/>
        <w:jc w:val="both"/>
        <w:rPr>
          <w:rFonts w:ascii="Arial" w:hAnsi="Arial" w:cs="Arial"/>
        </w:rPr>
      </w:pPr>
      <w:r>
        <w:rPr>
          <w:rFonts w:ascii="Arial" w:hAnsi="Arial" w:cs="Arial"/>
        </w:rPr>
        <w:t xml:space="preserve">Louise é um </w:t>
      </w:r>
      <w:r>
        <w:rPr>
          <w:rFonts w:ascii="Arial" w:hAnsi="Arial" w:cs="Arial"/>
          <w:i/>
          <w:iCs/>
        </w:rPr>
        <w:t>sujet</w:t>
      </w:r>
      <w:r>
        <w:rPr>
          <w:rFonts w:ascii="Arial" w:hAnsi="Arial" w:cs="Arial"/>
        </w:rPr>
        <w:t xml:space="preserve"> que apresenta fenômenos curiosos que não tive tempo de experimentar de forma a poder apresentá-los com certeza.</w:t>
      </w:r>
    </w:p>
    <w:p w:rsidR="00000000" w:rsidRDefault="005F5BC8">
      <w:pPr>
        <w:spacing w:after="113" w:line="276" w:lineRule="auto"/>
        <w:ind w:left="1134" w:right="283" w:firstLine="283"/>
        <w:jc w:val="both"/>
        <w:rPr>
          <w:rFonts w:ascii="Arial" w:eastAsia="Times New Roman" w:hAnsi="Arial" w:cs="DejaVu Sans"/>
          <w:lang w:bidi="ar-SA"/>
        </w:rPr>
      </w:pPr>
      <w:r>
        <w:rPr>
          <w:rFonts w:ascii="Arial" w:hAnsi="Arial" w:cs="Arial"/>
        </w:rPr>
        <w:t xml:space="preserve">Eis o </w:t>
      </w:r>
      <w:r>
        <w:rPr>
          <w:rFonts w:ascii="Arial" w:hAnsi="Arial" w:cs="Arial"/>
        </w:rPr>
        <w:t>q</w:t>
      </w:r>
      <w:r>
        <w:rPr>
          <w:rFonts w:ascii="Arial" w:hAnsi="Arial" w:cs="Arial"/>
        </w:rPr>
        <w:t>u</w:t>
      </w:r>
      <w:r>
        <w:rPr>
          <w:rFonts w:ascii="Arial" w:hAnsi="Arial" w:cs="Arial"/>
        </w:rPr>
        <w:t xml:space="preserve">e me pareceu produzir-se diversas vezes. </w:t>
      </w:r>
      <w:r>
        <w:rPr>
          <w:rFonts w:ascii="Arial" w:hAnsi="Arial" w:cs="Arial"/>
          <w:b/>
          <w:bCs/>
        </w:rPr>
        <w:t>Ela exterioriza, no estado de vigília, por um simples esforço da vontade, seu corpo astral ou alguma coisa análoga</w:t>
      </w:r>
      <w:r>
        <w:rPr>
          <w:rFonts w:ascii="Arial" w:hAnsi="Arial" w:cs="Arial"/>
        </w:rPr>
        <w:t xml:space="preserve">. Outra pessoa não pode vê-lo. </w:t>
      </w:r>
      <w:r>
        <w:rPr>
          <w:rFonts w:ascii="Arial" w:hAnsi="Arial" w:cs="Arial"/>
          <w:b/>
          <w:bCs/>
        </w:rPr>
        <w:t>Ela pode dar a essa substância exteriorizada a forma que deseja.</w:t>
      </w:r>
      <w:r>
        <w:rPr>
          <w:rFonts w:ascii="Arial" w:hAnsi="Arial" w:cs="Arial"/>
        </w:rPr>
        <w:t xml:space="preserve"> Pod</w:t>
      </w:r>
      <w:r>
        <w:rPr>
          <w:rFonts w:ascii="Arial" w:hAnsi="Arial" w:cs="Arial"/>
        </w:rPr>
        <w:t>e</w:t>
      </w:r>
      <w:r>
        <w:rPr>
          <w:rFonts w:ascii="Arial" w:hAnsi="Arial" w:cs="Arial"/>
        </w:rPr>
        <w:t>,</w:t>
      </w:r>
      <w:r>
        <w:rPr>
          <w:rFonts w:ascii="Arial" w:hAnsi="Arial" w:cs="Arial"/>
        </w:rPr>
        <w:t xml:space="preserve"> inclusive, materializar seu pensamento e torná-lo visível a sensitivos. É assim que, pensando fortemente em mim ou numa pessoa cujo retrato encontra-se dentro do cômodo, sua amiga Joséphine, que é bastante sensível, vê desenhar-se no espaço seja seus tr</w:t>
      </w:r>
      <w:r>
        <w:rPr>
          <w:rFonts w:ascii="Arial" w:hAnsi="Arial" w:cs="Arial"/>
        </w:rPr>
        <w:t>a</w:t>
      </w:r>
      <w:r>
        <w:rPr>
          <w:rFonts w:ascii="Arial" w:hAnsi="Arial" w:cs="Arial"/>
        </w:rPr>
        <w:t>ç</w:t>
      </w:r>
      <w:r>
        <w:rPr>
          <w:rFonts w:ascii="Arial" w:hAnsi="Arial" w:cs="Arial"/>
        </w:rPr>
        <w:t>os, seja os do retrato, sem saber em que pensava Louise.</w:t>
      </w:r>
    </w:p>
    <w:p w:rsidR="00000000" w:rsidRDefault="005F5BC8">
      <w:pPr>
        <w:spacing w:after="567" w:line="276" w:lineRule="auto"/>
        <w:ind w:left="1134" w:right="283" w:firstLine="283"/>
        <w:jc w:val="both"/>
        <w:rPr>
          <w:rFonts w:ascii="DejaVu Sans" w:eastAsia="Times New Roman" w:hAnsi="DejaVu Sans" w:cs="DejaVu Sans"/>
          <w:sz w:val="24"/>
          <w:szCs w:val="24"/>
          <w:lang w:bidi="ar-SA"/>
        </w:rPr>
      </w:pPr>
      <w:r>
        <w:rPr>
          <w:rFonts w:ascii="Arial" w:eastAsia="Times New Roman" w:hAnsi="Arial" w:cs="DejaVu Sans"/>
          <w:lang w:bidi="ar-SA"/>
        </w:rPr>
        <w:t xml:space="preserve">Concebe-se então que, se ela participasse de uma sessão espírita em que se desejasse o aparecimento de uma pessoa que ela mais ou menos conheceu, </w:t>
      </w:r>
      <w:r>
        <w:rPr>
          <w:rFonts w:ascii="Arial" w:eastAsia="Times New Roman" w:hAnsi="Arial" w:cs="DejaVu Sans"/>
          <w:b/>
          <w:bCs/>
          <w:lang w:bidi="ar-SA"/>
        </w:rPr>
        <w:t>ela poderia formar sua aparência e torná-la visível</w:t>
      </w:r>
      <w:r>
        <w:rPr>
          <w:rFonts w:ascii="Arial" w:eastAsia="Times New Roman" w:hAnsi="Arial" w:cs="DejaVu Sans"/>
          <w:b/>
          <w:bCs/>
          <w:lang w:bidi="ar-SA"/>
        </w:rPr>
        <w:t xml:space="preserve"> </w:t>
      </w:r>
      <w:r>
        <w:rPr>
          <w:rFonts w:ascii="Arial" w:eastAsia="Times New Roman" w:hAnsi="Arial" w:cs="DejaVu Sans"/>
          <w:b/>
          <w:bCs/>
          <w:lang w:bidi="ar-SA"/>
        </w:rPr>
        <w:t>a</w:t>
      </w:r>
      <w:r>
        <w:rPr>
          <w:rFonts w:ascii="Arial" w:eastAsia="Times New Roman" w:hAnsi="Arial" w:cs="DejaVu Sans"/>
          <w:b/>
          <w:bCs/>
          <w:lang w:bidi="ar-SA"/>
        </w:rPr>
        <w:t>os sensitivos.</w:t>
      </w:r>
      <w:r>
        <w:rPr>
          <w:rFonts w:ascii="Arial" w:eastAsia="Times New Roman" w:hAnsi="Arial" w:cs="DejaVu Sans"/>
          <w:lang w:bidi="ar-SA"/>
        </w:rPr>
        <w:t xml:space="preserve"> Talvez mesmo, se ela ficasse suficientemente reforçada por uma corrente, pudesse impressionar placas fotográficas, produzir impressões ou tornar as pessoas visíveis para todo mundo. (</w:t>
      </w:r>
      <w:r>
        <w:rPr>
          <w:rStyle w:val="Refdenotaderodap4"/>
          <w:rFonts w:ascii="Arial" w:eastAsia="Times New Roman" w:hAnsi="Arial" w:cs="DejaVu Sans"/>
          <w:lang w:bidi="ar-SA"/>
        </w:rPr>
        <w:endnoteReference w:id="300"/>
      </w:r>
      <w:r>
        <w:rPr>
          <w:rFonts w:ascii="Arial" w:eastAsia="Times New Roman" w:hAnsi="Arial" w:cs="DejaVu Sans"/>
          <w:lang w:bidi="ar-SA"/>
        </w:rPr>
        <w:t>)</w:t>
      </w:r>
    </w:p>
    <w:p w:rsidR="00000000" w:rsidRDefault="005F5BC8">
      <w:pPr>
        <w:spacing w:after="170"/>
        <w:jc w:val="both"/>
        <w:rPr>
          <w:rFonts w:ascii="DejaVu Sans" w:eastAsia="Times New Roman" w:hAnsi="DejaVu Sans" w:cs="DejaVu Sans"/>
          <w:sz w:val="24"/>
          <w:szCs w:val="24"/>
          <w:lang w:bidi="ar-SA"/>
        </w:rPr>
      </w:pPr>
      <w:r>
        <w:rPr>
          <w:rFonts w:ascii="DejaVu Sans" w:eastAsia="Times New Roman" w:hAnsi="DejaVu Sans" w:cs="DejaVu Sans"/>
          <w:sz w:val="24"/>
          <w:szCs w:val="24"/>
          <w:lang w:bidi="ar-SA"/>
        </w:rPr>
        <w:t xml:space="preserve">Albert de Rochas diz “Ela pode dar a essa substância </w:t>
      </w:r>
      <w:r>
        <w:rPr>
          <w:rFonts w:ascii="DejaVu Sans" w:eastAsia="Times New Roman" w:hAnsi="DejaVu Sans" w:cs="DejaVu Sans"/>
          <w:sz w:val="24"/>
          <w:szCs w:val="24"/>
          <w:lang w:bidi="ar-SA"/>
        </w:rPr>
        <w:t>e</w:t>
      </w:r>
      <w:r>
        <w:rPr>
          <w:rFonts w:ascii="DejaVu Sans" w:eastAsia="Times New Roman" w:hAnsi="DejaVu Sans" w:cs="DejaVu Sans"/>
          <w:sz w:val="24"/>
          <w:szCs w:val="24"/>
          <w:lang w:bidi="ar-SA"/>
        </w:rPr>
        <w:t>x</w:t>
      </w:r>
      <w:r>
        <w:rPr>
          <w:rFonts w:ascii="DejaVu Sans" w:eastAsia="Times New Roman" w:hAnsi="DejaVu Sans" w:cs="DejaVu Sans"/>
          <w:sz w:val="24"/>
          <w:szCs w:val="24"/>
          <w:lang w:bidi="ar-SA"/>
        </w:rPr>
        <w:t>teriorizada a forma que deseja”, isso só faz sentido se for ideoplastia, significando que houve uma exteriorização do corpo fluídico com a sua transformação na forma que Louise queria.</w:t>
      </w:r>
    </w:p>
    <w:p w:rsidR="00000000" w:rsidRDefault="005F5BC8">
      <w:pPr>
        <w:overflowPunct w:val="0"/>
        <w:spacing w:after="170"/>
        <w:jc w:val="both"/>
        <w:rPr>
          <w:rFonts w:ascii="DejaVu Sans" w:eastAsia="Times New Roman" w:hAnsi="DejaVu Sans" w:cs="DejaVu Sans"/>
          <w:sz w:val="24"/>
          <w:szCs w:val="24"/>
          <w:lang w:bidi="ar-SA"/>
        </w:rPr>
      </w:pPr>
      <w:r>
        <w:rPr>
          <w:rFonts w:ascii="DejaVu Sans" w:eastAsia="Times New Roman" w:hAnsi="DejaVu Sans" w:cs="DejaVu Sans"/>
          <w:sz w:val="24"/>
          <w:szCs w:val="24"/>
          <w:lang w:bidi="ar-SA"/>
        </w:rPr>
        <w:t>Lembramo-nos de algo semelhante, embora acontecido com desencarnados,</w:t>
      </w:r>
      <w:r>
        <w:rPr>
          <w:rFonts w:ascii="DejaVu Sans" w:eastAsia="Times New Roman" w:hAnsi="DejaVu Sans" w:cs="DejaVu Sans"/>
          <w:sz w:val="24"/>
          <w:szCs w:val="24"/>
          <w:lang w:bidi="ar-SA"/>
        </w:rPr>
        <w:t xml:space="preserve"> </w:t>
      </w:r>
      <w:r>
        <w:rPr>
          <w:rFonts w:ascii="DejaVu Sans" w:eastAsia="Times New Roman" w:hAnsi="DejaVu Sans" w:cs="DejaVu Sans"/>
          <w:sz w:val="24"/>
          <w:szCs w:val="24"/>
          <w:lang w:bidi="ar-SA"/>
        </w:rPr>
        <w:t>m</w:t>
      </w:r>
      <w:r>
        <w:rPr>
          <w:rFonts w:ascii="DejaVu Sans" w:eastAsia="Times New Roman" w:hAnsi="DejaVu Sans" w:cs="DejaVu Sans"/>
          <w:sz w:val="24"/>
          <w:szCs w:val="24"/>
          <w:lang w:bidi="ar-SA"/>
        </w:rPr>
        <w:t>as julgamos que poderá nos ajudar no esclarecimento do fenômeno de mudança de aparência provocada por fator externo, vamos assim dizer.</w:t>
      </w:r>
    </w:p>
    <w:p w:rsidR="00000000" w:rsidRDefault="005F5BC8">
      <w:pPr>
        <w:overflowPunct w:val="0"/>
        <w:spacing w:after="170"/>
        <w:jc w:val="both"/>
        <w:rPr>
          <w:rFonts w:ascii="Arial" w:eastAsia="Times New Roman" w:hAnsi="Arial" w:cs="DejaVu Sans"/>
          <w:lang w:bidi="ar-SA"/>
        </w:rPr>
      </w:pPr>
      <w:r>
        <w:rPr>
          <w:rFonts w:ascii="DejaVu Sans" w:eastAsia="Times New Roman" w:hAnsi="DejaVu Sans" w:cs="DejaVu Sans"/>
          <w:sz w:val="24"/>
          <w:szCs w:val="24"/>
          <w:lang w:bidi="ar-SA"/>
        </w:rPr>
        <w:t xml:space="preserve">O caso está narrado em </w:t>
      </w:r>
      <w:r>
        <w:rPr>
          <w:rFonts w:ascii="DejaVu Sans" w:eastAsia="Times New Roman" w:hAnsi="DejaVu Sans" w:cs="DejaVu Sans"/>
          <w:b/>
          <w:bCs/>
          <w:i/>
          <w:iCs/>
          <w:color w:val="0000FF"/>
          <w:sz w:val="24"/>
          <w:szCs w:val="24"/>
          <w:lang w:bidi="ar-SA"/>
        </w:rPr>
        <w:t>Libertação</w:t>
      </w:r>
      <w:r>
        <w:rPr>
          <w:rFonts w:ascii="DejaVu Sans" w:eastAsia="Times New Roman" w:hAnsi="DejaVu Sans" w:cs="DejaVu Sans"/>
          <w:i/>
          <w:iCs/>
          <w:sz w:val="24"/>
          <w:szCs w:val="24"/>
          <w:lang w:bidi="ar-SA"/>
        </w:rPr>
        <w:t>,</w:t>
      </w:r>
      <w:r>
        <w:rPr>
          <w:rFonts w:ascii="DejaVu Sans" w:eastAsia="Times New Roman" w:hAnsi="DejaVu Sans" w:cs="DejaVu Sans"/>
          <w:sz w:val="24"/>
          <w:szCs w:val="24"/>
          <w:lang w:bidi="ar-SA"/>
        </w:rPr>
        <w:t xml:space="preserve"> no capítulo “Operações seletivas”, do qual transcrevemos o seguinte trecho:</w:t>
      </w:r>
    </w:p>
    <w:p w:rsidR="00000000" w:rsidRDefault="005F5BC8">
      <w:pPr>
        <w:overflowPunct w:val="0"/>
        <w:spacing w:before="283" w:after="113" w:line="276" w:lineRule="auto"/>
        <w:ind w:left="1134" w:right="283" w:firstLine="283"/>
        <w:jc w:val="both"/>
        <w:rPr>
          <w:rFonts w:ascii="Arial" w:eastAsia="Times New Roman" w:hAnsi="Arial" w:cs="DejaVu Sans"/>
          <w:lang w:bidi="ar-SA"/>
        </w:rPr>
      </w:pPr>
      <w:r>
        <w:rPr>
          <w:rFonts w:ascii="Arial" w:eastAsia="Times New Roman" w:hAnsi="Arial" w:cs="DejaVu Sans"/>
          <w:lang w:bidi="ar-SA"/>
        </w:rPr>
        <w:t>O juiz,</w:t>
      </w:r>
      <w:r>
        <w:rPr>
          <w:rFonts w:ascii="Arial" w:eastAsia="Times New Roman" w:hAnsi="Arial" w:cs="DejaVu Sans"/>
          <w:lang w:bidi="ar-SA"/>
        </w:rPr>
        <w:t xml:space="preserve"> </w:t>
      </w:r>
      <w:r>
        <w:rPr>
          <w:rFonts w:ascii="Arial" w:eastAsia="Times New Roman" w:hAnsi="Arial" w:cs="DejaVu Sans"/>
          <w:lang w:bidi="ar-SA"/>
        </w:rPr>
        <w:t>p</w:t>
      </w:r>
      <w:r>
        <w:rPr>
          <w:rFonts w:ascii="Arial" w:eastAsia="Times New Roman" w:hAnsi="Arial" w:cs="DejaVu Sans"/>
          <w:lang w:bidi="ar-SA"/>
        </w:rPr>
        <w:t>or sua vez, não parecia respeitar o menor resquício de misericórdia. Mostrava-se interessado em criar ambiente negativo a qualquer espécie de soerguimento moral, estabelecendo nos ouvintes angustioso temor.</w:t>
      </w:r>
    </w:p>
    <w:p w:rsidR="00000000" w:rsidRDefault="005F5BC8">
      <w:pPr>
        <w:overflowPunct w:val="0"/>
        <w:spacing w:after="113" w:line="276" w:lineRule="auto"/>
        <w:ind w:left="1134" w:right="283" w:firstLine="283"/>
        <w:jc w:val="both"/>
        <w:rPr>
          <w:rFonts w:ascii="Arial" w:eastAsia="Times New Roman" w:hAnsi="Arial" w:cs="DejaVu Sans"/>
          <w:lang w:bidi="ar-SA"/>
        </w:rPr>
      </w:pPr>
      <w:r>
        <w:rPr>
          <w:rFonts w:ascii="Arial" w:eastAsia="Times New Roman" w:hAnsi="Arial" w:cs="DejaVu Sans"/>
          <w:lang w:bidi="ar-SA"/>
        </w:rPr>
        <w:t>Prolongando-se o intervalo, enderecei com o olh</w:t>
      </w:r>
      <w:r>
        <w:rPr>
          <w:rFonts w:ascii="Arial" w:eastAsia="Times New Roman" w:hAnsi="Arial" w:cs="DejaVu Sans"/>
          <w:lang w:bidi="ar-SA"/>
        </w:rPr>
        <w:t>a</w:t>
      </w:r>
      <w:r>
        <w:rPr>
          <w:rFonts w:ascii="Arial" w:eastAsia="Times New Roman" w:hAnsi="Arial" w:cs="DejaVu Sans"/>
          <w:lang w:bidi="ar-SA"/>
        </w:rPr>
        <w:t>r</w:t>
      </w:r>
      <w:r>
        <w:rPr>
          <w:rFonts w:ascii="Arial" w:eastAsia="Times New Roman" w:hAnsi="Arial" w:cs="DejaVu Sans"/>
          <w:lang w:bidi="ar-SA"/>
        </w:rPr>
        <w:t xml:space="preserve"> silenciosa interrogação ao nosso orientador, que me falou quase em segredo:</w:t>
      </w:r>
    </w:p>
    <w:p w:rsidR="00000000" w:rsidRDefault="005F5BC8">
      <w:pPr>
        <w:overflowPunct w:val="0"/>
        <w:spacing w:after="113" w:line="276" w:lineRule="auto"/>
        <w:ind w:left="1134" w:right="283" w:firstLine="283"/>
        <w:jc w:val="both"/>
        <w:rPr>
          <w:rFonts w:ascii="Arial" w:eastAsia="Times New Roman" w:hAnsi="Arial" w:cs="DejaVu Sans"/>
          <w:lang w:bidi="ar-SA"/>
        </w:rPr>
      </w:pPr>
      <w:r>
        <w:rPr>
          <w:rFonts w:ascii="Arial" w:eastAsia="Times New Roman" w:hAnsi="Arial" w:cs="DejaVu Sans"/>
          <w:lang w:bidi="ar-SA"/>
        </w:rPr>
        <w:t>–</w:t>
      </w:r>
      <w:r>
        <w:rPr>
          <w:rFonts w:ascii="Arial" w:eastAsia="Arial" w:hAnsi="Arial" w:cs="Arial"/>
          <w:lang w:bidi="ar-SA"/>
        </w:rPr>
        <w:t xml:space="preserve"> </w:t>
      </w:r>
      <w:r>
        <w:rPr>
          <w:rFonts w:ascii="Arial" w:eastAsia="Times New Roman" w:hAnsi="Arial" w:cs="DejaVu Sans"/>
          <w:b/>
          <w:bCs/>
          <w:lang w:bidi="ar-SA"/>
        </w:rPr>
        <w:t>O julgador conhece à saciedade as leis magnéticas, nas esferas inferiores, e procura hipnotizar as vítimas em sentido destrutivo, não obstante usar, como vemos, a verdade cont</w:t>
      </w:r>
      <w:r>
        <w:rPr>
          <w:rFonts w:ascii="Arial" w:eastAsia="Times New Roman" w:hAnsi="Arial" w:cs="DejaVu Sans"/>
          <w:b/>
          <w:bCs/>
          <w:lang w:bidi="ar-SA"/>
        </w:rPr>
        <w:t>u</w:t>
      </w:r>
      <w:r>
        <w:rPr>
          <w:rFonts w:ascii="Arial" w:eastAsia="Times New Roman" w:hAnsi="Arial" w:cs="DejaVu Sans"/>
          <w:b/>
          <w:bCs/>
          <w:lang w:bidi="ar-SA"/>
        </w:rPr>
        <w:t>n</w:t>
      </w:r>
      <w:r>
        <w:rPr>
          <w:rFonts w:ascii="Arial" w:eastAsia="Times New Roman" w:hAnsi="Arial" w:cs="DejaVu Sans"/>
          <w:b/>
          <w:bCs/>
          <w:lang w:bidi="ar-SA"/>
        </w:rPr>
        <w:t>dente</w:t>
      </w:r>
      <w:r>
        <w:rPr>
          <w:rFonts w:ascii="Arial" w:eastAsia="Times New Roman" w:hAnsi="Arial" w:cs="DejaVu Sans"/>
          <w:lang w:bidi="ar-SA"/>
        </w:rPr>
        <w:t>.</w:t>
      </w:r>
    </w:p>
    <w:p w:rsidR="00000000" w:rsidRDefault="005F5BC8">
      <w:pPr>
        <w:overflowPunct w:val="0"/>
        <w:spacing w:after="113" w:line="276" w:lineRule="auto"/>
        <w:ind w:left="1134" w:right="283" w:firstLine="283"/>
        <w:jc w:val="both"/>
        <w:rPr>
          <w:rFonts w:ascii="Arial" w:eastAsia="Times New Roman" w:hAnsi="Arial" w:cs="DejaVu Sans"/>
          <w:lang w:bidi="ar-SA"/>
        </w:rPr>
      </w:pPr>
      <w:r>
        <w:rPr>
          <w:rFonts w:ascii="Arial" w:eastAsia="Times New Roman" w:hAnsi="Arial" w:cs="DejaVu Sans"/>
          <w:lang w:bidi="ar-SA"/>
        </w:rPr>
        <w:t>–</w:t>
      </w:r>
      <w:r>
        <w:rPr>
          <w:rFonts w:ascii="Arial" w:eastAsia="Arial" w:hAnsi="Arial" w:cs="Arial"/>
          <w:lang w:bidi="ar-SA"/>
        </w:rPr>
        <w:t xml:space="preserve"> </w:t>
      </w:r>
      <w:r>
        <w:rPr>
          <w:rFonts w:ascii="Arial" w:eastAsia="Times New Roman" w:hAnsi="Arial" w:cs="DejaVu Sans"/>
          <w:lang w:bidi="ar-SA"/>
        </w:rPr>
        <w:t>Não vale acusar a edilidade desta colônia – prosseguiu a voz trovejante –, porque ninguém escapará aos resultados das próprias obras, quanto o fruto não foge às propriedades da árvore que o produziu. Amaldiçoados sejam pelo Governo do Mundo quem</w:t>
      </w:r>
      <w:r>
        <w:rPr>
          <w:rFonts w:ascii="Arial" w:eastAsia="Times New Roman" w:hAnsi="Arial" w:cs="DejaVu Sans"/>
          <w:lang w:bidi="ar-SA"/>
        </w:rPr>
        <w:t xml:space="preserve"> </w:t>
      </w:r>
      <w:r>
        <w:rPr>
          <w:rFonts w:ascii="Arial" w:eastAsia="Times New Roman" w:hAnsi="Arial" w:cs="DejaVu Sans"/>
          <w:lang w:bidi="ar-SA"/>
        </w:rPr>
        <w:t>n</w:t>
      </w:r>
      <w:r>
        <w:rPr>
          <w:rFonts w:ascii="Arial" w:eastAsia="Times New Roman" w:hAnsi="Arial" w:cs="DejaVu Sans"/>
          <w:lang w:bidi="ar-SA"/>
        </w:rPr>
        <w:t>os desrespeite as deliberações, baseadas, aliás, nos arquivos mentais de cada um.</w:t>
      </w:r>
    </w:p>
    <w:p w:rsidR="00000000" w:rsidRDefault="005F5BC8">
      <w:pPr>
        <w:overflowPunct w:val="0"/>
        <w:spacing w:after="113" w:line="276" w:lineRule="auto"/>
        <w:ind w:left="1134" w:right="283" w:firstLine="283"/>
        <w:jc w:val="both"/>
        <w:rPr>
          <w:rFonts w:ascii="Arial" w:eastAsia="Times New Roman" w:hAnsi="Arial" w:cs="DejaVu Sans"/>
          <w:lang w:bidi="ar-SA"/>
        </w:rPr>
      </w:pPr>
      <w:r>
        <w:rPr>
          <w:rFonts w:ascii="Arial" w:eastAsia="Times New Roman" w:hAnsi="Arial" w:cs="DejaVu Sans"/>
          <w:lang w:bidi="ar-SA"/>
        </w:rPr>
        <w:t>Assinalando, intuitivamente, a queixa mental dos ouvintes, bradou, terrificante:</w:t>
      </w:r>
    </w:p>
    <w:p w:rsidR="00000000" w:rsidRDefault="005F5BC8">
      <w:pPr>
        <w:overflowPunct w:val="0"/>
        <w:spacing w:after="113" w:line="276" w:lineRule="auto"/>
        <w:ind w:left="1134" w:right="283" w:firstLine="283"/>
        <w:jc w:val="both"/>
        <w:rPr>
          <w:rFonts w:ascii="Arial" w:eastAsia="Times New Roman" w:hAnsi="Arial" w:cs="DejaVu Sans"/>
          <w:lang w:bidi="ar-SA"/>
        </w:rPr>
      </w:pPr>
      <w:r>
        <w:rPr>
          <w:rFonts w:ascii="Arial" w:eastAsia="Times New Roman" w:hAnsi="Arial" w:cs="DejaVu Sans"/>
          <w:lang w:bidi="ar-SA"/>
        </w:rPr>
        <w:t>–</w:t>
      </w:r>
      <w:r>
        <w:rPr>
          <w:rFonts w:ascii="Arial" w:eastAsia="Arial" w:hAnsi="Arial" w:cs="Arial"/>
          <w:lang w:bidi="ar-SA"/>
        </w:rPr>
        <w:t xml:space="preserve"> </w:t>
      </w:r>
      <w:r>
        <w:rPr>
          <w:rFonts w:ascii="Arial" w:eastAsia="Times New Roman" w:hAnsi="Arial" w:cs="DejaVu Sans"/>
          <w:lang w:bidi="ar-SA"/>
        </w:rPr>
        <w:t>Quem nos acusa de crueldade? Não será benfeitor do espírito coletivo o homem que se consa</w:t>
      </w:r>
      <w:r>
        <w:rPr>
          <w:rFonts w:ascii="Arial" w:eastAsia="Times New Roman" w:hAnsi="Arial" w:cs="DejaVu Sans"/>
          <w:lang w:bidi="ar-SA"/>
        </w:rPr>
        <w:t>g</w:t>
      </w:r>
      <w:r>
        <w:rPr>
          <w:rFonts w:ascii="Arial" w:eastAsia="Times New Roman" w:hAnsi="Arial" w:cs="DejaVu Sans"/>
          <w:lang w:bidi="ar-SA"/>
        </w:rPr>
        <w:t>r</w:t>
      </w:r>
      <w:r>
        <w:rPr>
          <w:rFonts w:ascii="Arial" w:eastAsia="Times New Roman" w:hAnsi="Arial" w:cs="DejaVu Sans"/>
          <w:lang w:bidi="ar-SA"/>
        </w:rPr>
        <w:t>a à vigilância de uma penitenciária? E quem sois vós, senão rebotalho humano? Não viestes, até aqui, conduzidos pelos próprios ídolos que adorastes?</w:t>
      </w:r>
    </w:p>
    <w:p w:rsidR="00000000" w:rsidRDefault="005F5BC8">
      <w:pPr>
        <w:overflowPunct w:val="0"/>
        <w:spacing w:after="113" w:line="276" w:lineRule="auto"/>
        <w:ind w:left="1134" w:right="283" w:firstLine="283"/>
        <w:jc w:val="both"/>
        <w:rPr>
          <w:rFonts w:ascii="Arial" w:eastAsia="Times New Roman" w:hAnsi="Arial" w:cs="DejaVu Sans"/>
          <w:lang w:bidi="ar-SA"/>
        </w:rPr>
      </w:pPr>
      <w:r>
        <w:rPr>
          <w:rFonts w:ascii="Arial" w:eastAsia="Times New Roman" w:hAnsi="Arial" w:cs="DejaVu Sans"/>
          <w:lang w:bidi="ar-SA"/>
        </w:rPr>
        <w:t>[…].</w:t>
      </w:r>
    </w:p>
    <w:p w:rsidR="00000000" w:rsidRDefault="005F5BC8">
      <w:pPr>
        <w:overflowPunct w:val="0"/>
        <w:spacing w:after="113" w:line="276" w:lineRule="auto"/>
        <w:ind w:left="1134" w:right="283" w:firstLine="283"/>
        <w:jc w:val="both"/>
        <w:rPr>
          <w:rFonts w:ascii="Arial" w:eastAsia="Times New Roman" w:hAnsi="Arial" w:cs="DejaVu Sans"/>
          <w:lang w:bidi="ar-SA"/>
        </w:rPr>
      </w:pPr>
      <w:r>
        <w:rPr>
          <w:rFonts w:ascii="Arial" w:eastAsia="Times New Roman" w:hAnsi="Arial" w:cs="DejaVu Sans"/>
          <w:lang w:bidi="ar-SA"/>
        </w:rPr>
        <w:t>Exasperado, o julgador bradou, colérico:</w:t>
      </w:r>
    </w:p>
    <w:p w:rsidR="00000000" w:rsidRDefault="005F5BC8">
      <w:pPr>
        <w:overflowPunct w:val="0"/>
        <w:spacing w:after="113" w:line="276" w:lineRule="auto"/>
        <w:ind w:left="1134" w:right="283" w:firstLine="283"/>
        <w:jc w:val="both"/>
        <w:rPr>
          <w:rFonts w:ascii="Arial" w:eastAsia="Times New Roman" w:hAnsi="Arial" w:cs="DejaVu Sans"/>
          <w:b/>
          <w:bCs/>
          <w:lang w:bidi="ar-SA"/>
        </w:rPr>
      </w:pPr>
      <w:r>
        <w:rPr>
          <w:rFonts w:ascii="Arial" w:eastAsia="Times New Roman" w:hAnsi="Arial" w:cs="DejaVu Sans"/>
          <w:lang w:bidi="ar-SA"/>
        </w:rPr>
        <w:t>–</w:t>
      </w:r>
      <w:r>
        <w:rPr>
          <w:rFonts w:ascii="Arial" w:eastAsia="Arial" w:hAnsi="Arial" w:cs="Arial"/>
          <w:lang w:bidi="ar-SA"/>
        </w:rPr>
        <w:t xml:space="preserve"> </w:t>
      </w:r>
      <w:r>
        <w:rPr>
          <w:rFonts w:ascii="Arial" w:eastAsia="Times New Roman" w:hAnsi="Arial" w:cs="DejaVu Sans"/>
          <w:lang w:bidi="ar-SA"/>
        </w:rPr>
        <w:t xml:space="preserve">Perdão? Quando desculpastes sinceramente os companheiros </w:t>
      </w:r>
      <w:r>
        <w:rPr>
          <w:rFonts w:ascii="Arial" w:eastAsia="Times New Roman" w:hAnsi="Arial" w:cs="DejaVu Sans"/>
          <w:lang w:bidi="ar-SA"/>
        </w:rPr>
        <w:t>d</w:t>
      </w:r>
      <w:r>
        <w:rPr>
          <w:rFonts w:ascii="Arial" w:eastAsia="Times New Roman" w:hAnsi="Arial" w:cs="DejaVu Sans"/>
          <w:lang w:bidi="ar-SA"/>
        </w:rPr>
        <w:t>a</w:t>
      </w:r>
      <w:r>
        <w:rPr>
          <w:rFonts w:ascii="Arial" w:eastAsia="Times New Roman" w:hAnsi="Arial" w:cs="DejaVu Sans"/>
          <w:lang w:bidi="ar-SA"/>
        </w:rPr>
        <w:t xml:space="preserve"> estrada? Onde está o juiz reto que possa exercer, impune, a misericórdia?</w:t>
      </w:r>
    </w:p>
    <w:p w:rsidR="00000000" w:rsidRDefault="005F5BC8">
      <w:pPr>
        <w:overflowPunct w:val="0"/>
        <w:spacing w:after="113" w:line="276" w:lineRule="auto"/>
        <w:ind w:left="1134" w:right="283" w:firstLine="283"/>
        <w:jc w:val="both"/>
        <w:rPr>
          <w:rFonts w:ascii="Arial" w:eastAsia="Times New Roman" w:hAnsi="Arial" w:cs="DejaVu Sans"/>
          <w:lang w:bidi="ar-SA"/>
        </w:rPr>
      </w:pPr>
      <w:r>
        <w:rPr>
          <w:rFonts w:ascii="Arial" w:eastAsia="Times New Roman" w:hAnsi="Arial" w:cs="DejaVu Sans"/>
          <w:b/>
          <w:bCs/>
          <w:lang w:bidi="ar-SA"/>
        </w:rPr>
        <w:t>E incidindo toda a força magnética que lhe era peculiar, através das mãos, sobre uma pobre mulher que o fixava, estarrecida, ordenou-lhe com voz soturna:</w:t>
      </w:r>
    </w:p>
    <w:p w:rsidR="00000000" w:rsidRDefault="005F5BC8">
      <w:pPr>
        <w:overflowPunct w:val="0"/>
        <w:spacing w:after="113" w:line="276" w:lineRule="auto"/>
        <w:ind w:left="1134" w:right="283" w:firstLine="283"/>
        <w:jc w:val="both"/>
        <w:rPr>
          <w:rFonts w:ascii="Arial" w:eastAsia="Times New Roman" w:hAnsi="Arial" w:cs="DejaVu Sans"/>
          <w:lang w:bidi="ar-SA"/>
        </w:rPr>
      </w:pPr>
      <w:r>
        <w:rPr>
          <w:rFonts w:ascii="Arial" w:eastAsia="Times New Roman" w:hAnsi="Arial" w:cs="DejaVu Sans"/>
          <w:lang w:bidi="ar-SA"/>
        </w:rPr>
        <w:t>–</w:t>
      </w:r>
      <w:r>
        <w:rPr>
          <w:rFonts w:ascii="Arial" w:eastAsia="Arial" w:hAnsi="Arial" w:cs="Arial"/>
          <w:lang w:bidi="ar-SA"/>
        </w:rPr>
        <w:t xml:space="preserve"> </w:t>
      </w:r>
      <w:r>
        <w:rPr>
          <w:rFonts w:ascii="Arial" w:eastAsia="Times New Roman" w:hAnsi="Arial" w:cs="DejaVu Sans"/>
          <w:lang w:bidi="ar-SA"/>
        </w:rPr>
        <w:t>Venha! venha!</w:t>
      </w:r>
    </w:p>
    <w:p w:rsidR="00000000" w:rsidRDefault="005F5BC8">
      <w:pPr>
        <w:overflowPunct w:val="0"/>
        <w:spacing w:after="113" w:line="276" w:lineRule="auto"/>
        <w:ind w:left="1134" w:right="283" w:firstLine="283"/>
        <w:jc w:val="both"/>
        <w:rPr>
          <w:rFonts w:ascii="Arial" w:eastAsia="Times New Roman" w:hAnsi="Arial" w:cs="DejaVu Sans"/>
          <w:lang w:bidi="ar-SA"/>
        </w:rPr>
      </w:pPr>
      <w:r>
        <w:rPr>
          <w:rFonts w:ascii="Arial" w:eastAsia="Times New Roman" w:hAnsi="Arial" w:cs="DejaVu Sans"/>
          <w:lang w:bidi="ar-SA"/>
        </w:rPr>
        <w:t>Com expre</w:t>
      </w:r>
      <w:r>
        <w:rPr>
          <w:rFonts w:ascii="Arial" w:eastAsia="Times New Roman" w:hAnsi="Arial" w:cs="DejaVu Sans"/>
          <w:lang w:bidi="ar-SA"/>
        </w:rPr>
        <w:t>s</w:t>
      </w:r>
      <w:r>
        <w:rPr>
          <w:rFonts w:ascii="Arial" w:eastAsia="Times New Roman" w:hAnsi="Arial" w:cs="DejaVu Sans"/>
          <w:lang w:bidi="ar-SA"/>
        </w:rPr>
        <w:t>s</w:t>
      </w:r>
      <w:r>
        <w:rPr>
          <w:rFonts w:ascii="Arial" w:eastAsia="Times New Roman" w:hAnsi="Arial" w:cs="DejaVu Sans"/>
          <w:lang w:bidi="ar-SA"/>
        </w:rPr>
        <w:t xml:space="preserve">ão de sonâmbula, </w:t>
      </w:r>
      <w:r>
        <w:rPr>
          <w:rFonts w:ascii="Arial" w:eastAsia="Times New Roman" w:hAnsi="Arial" w:cs="DejaVu Sans"/>
          <w:b/>
          <w:bCs/>
          <w:lang w:bidi="ar-SA"/>
        </w:rPr>
        <w:t>a infeliz obedeceu à ordem</w:t>
      </w:r>
      <w:r>
        <w:rPr>
          <w:rFonts w:ascii="Arial" w:eastAsia="Times New Roman" w:hAnsi="Arial" w:cs="DejaVu Sans"/>
          <w:lang w:bidi="ar-SA"/>
        </w:rPr>
        <w:t>, destacando-se da multidão e colocando-se, em baixo, sob os raios positivos da atenção dele.</w:t>
      </w:r>
    </w:p>
    <w:p w:rsidR="00000000" w:rsidRDefault="005F5BC8">
      <w:pPr>
        <w:overflowPunct w:val="0"/>
        <w:spacing w:after="113" w:line="276" w:lineRule="auto"/>
        <w:ind w:left="1134" w:right="283" w:firstLine="283"/>
        <w:jc w:val="both"/>
        <w:rPr>
          <w:rFonts w:ascii="Arial" w:eastAsia="Times New Roman" w:hAnsi="Arial" w:cs="DejaVu Sans"/>
          <w:lang w:bidi="ar-SA"/>
        </w:rPr>
      </w:pPr>
      <w:r>
        <w:rPr>
          <w:rFonts w:ascii="Arial" w:eastAsia="Times New Roman" w:hAnsi="Arial" w:cs="DejaVu Sans"/>
          <w:lang w:bidi="ar-SA"/>
        </w:rPr>
        <w:t>–</w:t>
      </w:r>
      <w:r>
        <w:rPr>
          <w:rFonts w:ascii="Arial" w:eastAsia="Arial" w:hAnsi="Arial" w:cs="Arial"/>
          <w:lang w:bidi="ar-SA"/>
        </w:rPr>
        <w:t xml:space="preserve"> </w:t>
      </w:r>
      <w:r>
        <w:rPr>
          <w:rFonts w:ascii="Arial" w:eastAsia="Times New Roman" w:hAnsi="Arial" w:cs="DejaVu Sans"/>
          <w:b/>
          <w:bCs/>
          <w:lang w:bidi="ar-SA"/>
        </w:rPr>
        <w:t>Confesse! confesse! – determinou o desapiedado julgador, conhecendo a organização frágil e passiva a que se dirigia</w:t>
      </w:r>
      <w:r>
        <w:rPr>
          <w:rFonts w:ascii="Arial" w:eastAsia="Times New Roman" w:hAnsi="Arial" w:cs="DejaVu Sans"/>
          <w:b/>
          <w:bCs/>
          <w:lang w:bidi="ar-SA"/>
        </w:rPr>
        <w:t>.</w:t>
      </w:r>
    </w:p>
    <w:p w:rsidR="00000000" w:rsidRDefault="005F5BC8">
      <w:pPr>
        <w:overflowPunct w:val="0"/>
        <w:spacing w:after="113" w:line="276" w:lineRule="auto"/>
        <w:ind w:left="1134" w:right="283" w:firstLine="283"/>
        <w:jc w:val="both"/>
        <w:rPr>
          <w:rFonts w:ascii="Arial" w:eastAsia="Times New Roman" w:hAnsi="Arial" w:cs="DejaVu Sans"/>
          <w:lang w:bidi="ar-SA"/>
        </w:rPr>
      </w:pPr>
      <w:r>
        <w:rPr>
          <w:rFonts w:ascii="Arial" w:eastAsia="Times New Roman" w:hAnsi="Arial" w:cs="DejaVu Sans"/>
          <w:lang w:bidi="ar-SA"/>
        </w:rPr>
        <w:t>A desventurada senhora bateu no peito, dando-nos a impressão de que rezava o “confiteor” e gritou, lacrimosa:</w:t>
      </w:r>
    </w:p>
    <w:p w:rsidR="00000000" w:rsidRDefault="005F5BC8">
      <w:pPr>
        <w:overflowPunct w:val="0"/>
        <w:spacing w:after="113" w:line="276" w:lineRule="auto"/>
        <w:ind w:left="1134" w:right="283" w:firstLine="283"/>
        <w:jc w:val="both"/>
        <w:rPr>
          <w:rFonts w:ascii="Arial" w:eastAsia="Times New Roman" w:hAnsi="Arial" w:cs="DejaVu Sans"/>
          <w:lang w:bidi="ar-SA"/>
        </w:rPr>
      </w:pPr>
      <w:r>
        <w:rPr>
          <w:rFonts w:ascii="Arial" w:eastAsia="Times New Roman" w:hAnsi="Arial" w:cs="DejaVu Sans"/>
          <w:lang w:bidi="ar-SA"/>
        </w:rPr>
        <w:t>–</w:t>
      </w:r>
      <w:r>
        <w:rPr>
          <w:rFonts w:ascii="Arial" w:eastAsia="Arial" w:hAnsi="Arial" w:cs="Arial"/>
          <w:lang w:bidi="ar-SA"/>
        </w:rPr>
        <w:t xml:space="preserve"> </w:t>
      </w:r>
      <w:r>
        <w:rPr>
          <w:rFonts w:ascii="Arial" w:eastAsia="Times New Roman" w:hAnsi="Arial" w:cs="DejaVu Sans"/>
          <w:lang w:bidi="ar-SA"/>
        </w:rPr>
        <w:t>Perdoai-me! perdoai-me, ó Deus meu!</w:t>
      </w:r>
    </w:p>
    <w:p w:rsidR="00000000" w:rsidRDefault="005F5BC8">
      <w:pPr>
        <w:overflowPunct w:val="0"/>
        <w:spacing w:after="113" w:line="276" w:lineRule="auto"/>
        <w:ind w:left="1134" w:right="283" w:firstLine="283"/>
        <w:jc w:val="both"/>
        <w:rPr>
          <w:rFonts w:ascii="Arial" w:eastAsia="Times New Roman" w:hAnsi="Arial" w:cs="DejaVu Sans"/>
          <w:lang w:bidi="ar-SA"/>
        </w:rPr>
      </w:pPr>
      <w:r>
        <w:rPr>
          <w:rFonts w:ascii="Arial" w:eastAsia="Times New Roman" w:hAnsi="Arial" w:cs="DejaVu Sans"/>
          <w:lang w:bidi="ar-SA"/>
        </w:rPr>
        <w:t>E como se estivesse sob a ação de droga misteriosa que a obrigasse a desnudar o íntimo, diante de nós, fal</w:t>
      </w:r>
      <w:r>
        <w:rPr>
          <w:rFonts w:ascii="Arial" w:eastAsia="Times New Roman" w:hAnsi="Arial" w:cs="DejaVu Sans"/>
          <w:lang w:bidi="ar-SA"/>
        </w:rPr>
        <w:t>o</w:t>
      </w:r>
      <w:r>
        <w:rPr>
          <w:rFonts w:ascii="Arial" w:eastAsia="Times New Roman" w:hAnsi="Arial" w:cs="DejaVu Sans"/>
          <w:lang w:bidi="ar-SA"/>
        </w:rPr>
        <w:t>u</w:t>
      </w:r>
      <w:r>
        <w:rPr>
          <w:rFonts w:ascii="Arial" w:eastAsia="Times New Roman" w:hAnsi="Arial" w:cs="DejaVu Sans"/>
          <w:lang w:bidi="ar-SA"/>
        </w:rPr>
        <w:t>, em voz alta e pausada:</w:t>
      </w:r>
    </w:p>
    <w:p w:rsidR="00000000" w:rsidRDefault="005F5BC8">
      <w:pPr>
        <w:overflowPunct w:val="0"/>
        <w:spacing w:after="113" w:line="276" w:lineRule="auto"/>
        <w:ind w:left="1134" w:right="283" w:firstLine="283"/>
        <w:jc w:val="both"/>
        <w:rPr>
          <w:rFonts w:ascii="Arial" w:eastAsia="Times New Roman" w:hAnsi="Arial" w:cs="DejaVu Sans"/>
          <w:lang w:bidi="ar-SA"/>
        </w:rPr>
      </w:pPr>
      <w:r>
        <w:rPr>
          <w:rFonts w:ascii="Arial" w:eastAsia="Times New Roman" w:hAnsi="Arial" w:cs="DejaVu Sans"/>
          <w:lang w:bidi="ar-SA"/>
        </w:rPr>
        <w:t>–</w:t>
      </w:r>
      <w:r>
        <w:rPr>
          <w:rFonts w:ascii="Arial" w:eastAsia="Arial" w:hAnsi="Arial" w:cs="Arial"/>
          <w:lang w:bidi="ar-SA"/>
        </w:rPr>
        <w:t xml:space="preserve"> </w:t>
      </w:r>
      <w:r>
        <w:rPr>
          <w:rFonts w:ascii="Arial" w:eastAsia="Times New Roman" w:hAnsi="Arial" w:cs="DejaVu Sans"/>
          <w:lang w:bidi="ar-SA"/>
        </w:rPr>
        <w:t>Matei quatro filhinhos inocentes e tenros… e combinei o assassínio de meu intolerável esposo… O crime, porém, é um monstro vivo. Perseguiu-me, enquanto me demorei no corpo… Tentei fugir-lhe através de todos os recursos, em vão…</w:t>
      </w:r>
      <w:r>
        <w:rPr>
          <w:rFonts w:ascii="Arial" w:eastAsia="Times New Roman" w:hAnsi="Arial" w:cs="DejaVu Sans"/>
          <w:lang w:bidi="ar-SA"/>
        </w:rPr>
        <w:t xml:space="preserve"> </w:t>
      </w:r>
      <w:r>
        <w:rPr>
          <w:rFonts w:ascii="Arial" w:eastAsia="Times New Roman" w:hAnsi="Arial" w:cs="DejaVu Sans"/>
          <w:lang w:bidi="ar-SA"/>
        </w:rPr>
        <w:t>e</w:t>
      </w:r>
      <w:r>
        <w:rPr>
          <w:rFonts w:ascii="Arial" w:eastAsia="Times New Roman" w:hAnsi="Arial" w:cs="DejaVu Sans"/>
          <w:lang w:bidi="ar-SA"/>
        </w:rPr>
        <w:t xml:space="preserve"> por mais buscasse afogar o infortúnio em “bebidas de prazer”, mais me chafurdei no charco de mim mesma…</w:t>
      </w:r>
    </w:p>
    <w:p w:rsidR="00000000" w:rsidRDefault="005F5BC8">
      <w:pPr>
        <w:overflowPunct w:val="0"/>
        <w:spacing w:after="113" w:line="276" w:lineRule="auto"/>
        <w:ind w:left="1134" w:right="283" w:firstLine="283"/>
        <w:jc w:val="both"/>
        <w:rPr>
          <w:rFonts w:ascii="Arial" w:eastAsia="Times New Roman" w:hAnsi="Arial" w:cs="DejaVu Sans"/>
          <w:lang w:bidi="ar-SA"/>
        </w:rPr>
      </w:pPr>
      <w:r>
        <w:rPr>
          <w:rFonts w:ascii="Arial" w:eastAsia="Times New Roman" w:hAnsi="Arial" w:cs="DejaVu Sans"/>
          <w:lang w:bidi="ar-SA"/>
        </w:rPr>
        <w:t>[…].</w:t>
      </w:r>
    </w:p>
    <w:p w:rsidR="00000000" w:rsidRDefault="005F5BC8">
      <w:pPr>
        <w:overflowPunct w:val="0"/>
        <w:spacing w:after="113" w:line="276" w:lineRule="auto"/>
        <w:ind w:left="1134" w:right="283" w:firstLine="283"/>
        <w:jc w:val="both"/>
        <w:rPr>
          <w:rFonts w:ascii="Arial" w:eastAsia="Times New Roman" w:hAnsi="Arial" w:cs="DejaVu Sans"/>
          <w:lang w:bidi="ar-SA"/>
        </w:rPr>
      </w:pPr>
      <w:r>
        <w:rPr>
          <w:rFonts w:ascii="Arial" w:eastAsia="Times New Roman" w:hAnsi="Arial" w:cs="DejaVu Sans"/>
          <w:lang w:bidi="ar-SA"/>
        </w:rPr>
        <w:t>Em vigorosa demonstração de poder, afirmou, triunfante, o magistrado:</w:t>
      </w:r>
    </w:p>
    <w:p w:rsidR="00000000" w:rsidRDefault="005F5BC8">
      <w:pPr>
        <w:overflowPunct w:val="0"/>
        <w:spacing w:after="113" w:line="276" w:lineRule="auto"/>
        <w:ind w:left="1134" w:right="283" w:firstLine="283"/>
        <w:jc w:val="both"/>
        <w:rPr>
          <w:rFonts w:ascii="Arial" w:eastAsia="Times New Roman" w:hAnsi="Arial" w:cs="DejaVu Sans"/>
          <w:lang w:bidi="ar-SA"/>
        </w:rPr>
      </w:pPr>
      <w:r>
        <w:rPr>
          <w:rFonts w:ascii="Arial" w:eastAsia="Times New Roman" w:hAnsi="Arial" w:cs="DejaVu Sans"/>
          <w:lang w:bidi="ar-SA"/>
        </w:rPr>
        <w:t>–</w:t>
      </w:r>
      <w:r>
        <w:rPr>
          <w:rFonts w:ascii="Arial" w:eastAsia="Arial" w:hAnsi="Arial" w:cs="Arial"/>
          <w:lang w:bidi="ar-SA"/>
        </w:rPr>
        <w:t xml:space="preserve"> </w:t>
      </w:r>
      <w:r>
        <w:rPr>
          <w:rFonts w:ascii="Arial" w:eastAsia="Times New Roman" w:hAnsi="Arial" w:cs="DejaVu Sans"/>
          <w:lang w:bidi="ar-SA"/>
        </w:rPr>
        <w:t>Como libertar semelhante fera humana ao preço de rogativas e lágrimas?</w:t>
      </w:r>
    </w:p>
    <w:p w:rsidR="00000000" w:rsidRDefault="005F5BC8">
      <w:pPr>
        <w:overflowPunct w:val="0"/>
        <w:spacing w:after="113" w:line="276" w:lineRule="auto"/>
        <w:ind w:left="1134" w:right="283" w:firstLine="283"/>
        <w:jc w:val="both"/>
        <w:rPr>
          <w:rFonts w:ascii="Arial" w:eastAsia="Times New Roman" w:hAnsi="Arial" w:cs="DejaVu Sans"/>
          <w:lang w:bidi="ar-SA"/>
        </w:rPr>
      </w:pPr>
      <w:r>
        <w:rPr>
          <w:rFonts w:ascii="Arial" w:eastAsia="Times New Roman" w:hAnsi="Arial" w:cs="DejaVu Sans"/>
          <w:lang w:bidi="ar-SA"/>
        </w:rPr>
        <w:t>E</w:t>
      </w:r>
      <w:r>
        <w:rPr>
          <w:rFonts w:ascii="Arial" w:eastAsia="Times New Roman" w:hAnsi="Arial" w:cs="DejaVu Sans"/>
          <w:lang w:bidi="ar-SA"/>
        </w:rPr>
        <w:t>m</w:t>
      </w:r>
      <w:r>
        <w:rPr>
          <w:rFonts w:ascii="Arial" w:eastAsia="Times New Roman" w:hAnsi="Arial" w:cs="DejaVu Sans"/>
          <w:lang w:bidi="ar-SA"/>
        </w:rPr>
        <w:t xml:space="preserve"> </w:t>
      </w:r>
      <w:r>
        <w:rPr>
          <w:rFonts w:ascii="Arial" w:eastAsia="Times New Roman" w:hAnsi="Arial" w:cs="DejaVu Sans"/>
          <w:lang w:bidi="ar-SA"/>
        </w:rPr>
        <w:t>seguida, fixando sobre ela as irradiações que lhe emanavam do temível olhar, asseverou, peremptório:</w:t>
      </w:r>
    </w:p>
    <w:p w:rsidR="00000000" w:rsidRDefault="005F5BC8">
      <w:pPr>
        <w:overflowPunct w:val="0"/>
        <w:spacing w:after="113" w:line="276" w:lineRule="auto"/>
        <w:ind w:left="1134" w:right="283" w:firstLine="283"/>
        <w:jc w:val="both"/>
        <w:rPr>
          <w:rFonts w:ascii="Arial" w:eastAsia="Times New Roman" w:hAnsi="Arial" w:cs="DejaVu Sans"/>
          <w:b/>
          <w:bCs/>
          <w:lang w:bidi="ar-SA"/>
        </w:rPr>
      </w:pPr>
      <w:r>
        <w:rPr>
          <w:rFonts w:ascii="Arial" w:eastAsia="Times New Roman" w:hAnsi="Arial" w:cs="DejaVu Sans"/>
          <w:lang w:bidi="ar-SA"/>
        </w:rPr>
        <w:t>–</w:t>
      </w:r>
      <w:r>
        <w:rPr>
          <w:rFonts w:ascii="Arial" w:eastAsia="Arial" w:hAnsi="Arial" w:cs="Arial"/>
          <w:lang w:bidi="ar-SA"/>
        </w:rPr>
        <w:t xml:space="preserve"> </w:t>
      </w:r>
      <w:r>
        <w:rPr>
          <w:rFonts w:ascii="Arial" w:eastAsia="Times New Roman" w:hAnsi="Arial" w:cs="DejaVu Sans"/>
          <w:b/>
          <w:bCs/>
          <w:lang w:bidi="ar-SA"/>
        </w:rPr>
        <w:t>A sentença foi lavrada por si mesma! Não passa de uma loba, de uma loba…</w:t>
      </w:r>
    </w:p>
    <w:p w:rsidR="00000000" w:rsidRDefault="005F5BC8">
      <w:pPr>
        <w:overflowPunct w:val="0"/>
        <w:spacing w:after="113" w:line="276" w:lineRule="auto"/>
        <w:ind w:left="1134" w:right="283" w:firstLine="283"/>
        <w:jc w:val="both"/>
        <w:rPr>
          <w:rFonts w:ascii="Arial" w:eastAsia="Times New Roman" w:hAnsi="Arial" w:cs="DejaVu Sans"/>
          <w:b/>
          <w:bCs/>
          <w:lang w:bidi="ar-SA"/>
        </w:rPr>
      </w:pPr>
      <w:r>
        <w:rPr>
          <w:rFonts w:ascii="Arial" w:eastAsia="Times New Roman" w:hAnsi="Arial" w:cs="DejaVu Sans"/>
          <w:b/>
          <w:bCs/>
          <w:lang w:bidi="ar-SA"/>
        </w:rPr>
        <w:t>À medida que repetia a afirmação, qual se procurasse persuadi-la a sentir-se n</w:t>
      </w:r>
      <w:r>
        <w:rPr>
          <w:rFonts w:ascii="Arial" w:eastAsia="Times New Roman" w:hAnsi="Arial" w:cs="DejaVu Sans"/>
          <w:b/>
          <w:bCs/>
          <w:lang w:bidi="ar-SA"/>
        </w:rPr>
        <w:t>a</w:t>
      </w:r>
      <w:r>
        <w:rPr>
          <w:rFonts w:ascii="Arial" w:eastAsia="Times New Roman" w:hAnsi="Arial" w:cs="DejaVu Sans"/>
          <w:b/>
          <w:bCs/>
          <w:lang w:bidi="ar-SA"/>
        </w:rPr>
        <w:t xml:space="preserve"> </w:t>
      </w:r>
      <w:r>
        <w:rPr>
          <w:rFonts w:ascii="Arial" w:eastAsia="Times New Roman" w:hAnsi="Arial" w:cs="DejaVu Sans"/>
          <w:b/>
          <w:bCs/>
          <w:lang w:bidi="ar-SA"/>
        </w:rPr>
        <w:t>condição do irracional mencionado, notei que a mulher, profundamente influenciável, modificava a expressão fisionômica. Entortou-se-lhe a boca, a cerviz curvou-se, espontânea, para a frente, os olhos alteraram-se, dentro das órbitas. Simiesca expressão r</w:t>
      </w:r>
      <w:r>
        <w:rPr>
          <w:rFonts w:ascii="Arial" w:eastAsia="Times New Roman" w:hAnsi="Arial" w:cs="DejaVu Sans"/>
          <w:b/>
          <w:bCs/>
          <w:lang w:bidi="ar-SA"/>
        </w:rPr>
        <w:t>e</w:t>
      </w:r>
      <w:r>
        <w:rPr>
          <w:rFonts w:ascii="Arial" w:eastAsia="Times New Roman" w:hAnsi="Arial" w:cs="DejaVu Sans"/>
          <w:b/>
          <w:bCs/>
          <w:lang w:bidi="ar-SA"/>
        </w:rPr>
        <w:t>v</w:t>
      </w:r>
      <w:r>
        <w:rPr>
          <w:rFonts w:ascii="Arial" w:eastAsia="Times New Roman" w:hAnsi="Arial" w:cs="DejaVu Sans"/>
          <w:b/>
          <w:bCs/>
          <w:lang w:bidi="ar-SA"/>
        </w:rPr>
        <w:t>estiu-lhe o rosto</w:t>
      </w:r>
      <w:r>
        <w:rPr>
          <w:rFonts w:ascii="Arial" w:eastAsia="Times New Roman" w:hAnsi="Arial" w:cs="DejaVu Sans"/>
          <w:lang w:bidi="ar-SA"/>
        </w:rPr>
        <w:t>.</w:t>
      </w:r>
    </w:p>
    <w:p w:rsidR="00000000" w:rsidRDefault="005F5BC8">
      <w:pPr>
        <w:overflowPunct w:val="0"/>
        <w:spacing w:after="567" w:line="276" w:lineRule="auto"/>
        <w:ind w:left="1134" w:right="283" w:firstLine="283"/>
        <w:jc w:val="both"/>
        <w:rPr>
          <w:rFonts w:ascii="DejaVu Sans" w:eastAsia="Times New Roman" w:hAnsi="DejaVu Sans" w:cs="DejaVu Sans"/>
          <w:sz w:val="24"/>
          <w:szCs w:val="24"/>
          <w:lang w:bidi="ar-SA"/>
        </w:rPr>
      </w:pPr>
      <w:r>
        <w:rPr>
          <w:rFonts w:ascii="Arial" w:eastAsia="Times New Roman" w:hAnsi="Arial" w:cs="DejaVu Sans"/>
          <w:b/>
          <w:bCs/>
          <w:lang w:bidi="ar-SA"/>
        </w:rPr>
        <w:t>Via-se, patente, naquela exibição de poder, o efeito do hipnotismo sobre o corpo perispirítico</w:t>
      </w:r>
      <w:r>
        <w:rPr>
          <w:rFonts w:ascii="Arial" w:eastAsia="Times New Roman" w:hAnsi="Arial" w:cs="DejaVu Sans"/>
          <w:lang w:bidi="ar-SA"/>
        </w:rPr>
        <w:t>. (</w:t>
      </w:r>
      <w:r>
        <w:rPr>
          <w:rStyle w:val="Refdenotaderodap4"/>
          <w:rFonts w:ascii="Arial" w:eastAsia="Times New Roman" w:hAnsi="Arial" w:cs="DejaVu Sans"/>
          <w:lang w:bidi="ar-SA"/>
        </w:rPr>
        <w:endnoteReference w:id="301"/>
      </w:r>
      <w:r>
        <w:rPr>
          <w:rFonts w:ascii="Arial" w:eastAsia="Times New Roman" w:hAnsi="Arial" w:cs="DejaVu Sans"/>
          <w:lang w:bidi="ar-SA"/>
        </w:rPr>
        <w:t>)</w:t>
      </w:r>
    </w:p>
    <w:p w:rsidR="00000000" w:rsidRDefault="005F5BC8">
      <w:pPr>
        <w:overflowPunct w:val="0"/>
        <w:spacing w:after="170"/>
        <w:jc w:val="both"/>
      </w:pPr>
      <w:r>
        <w:rPr>
          <w:rFonts w:ascii="DejaVu Sans" w:eastAsia="Times New Roman" w:hAnsi="DejaVu Sans" w:cs="DejaVu Sans"/>
          <w:sz w:val="24"/>
          <w:szCs w:val="24"/>
          <w:lang w:bidi="ar-SA"/>
        </w:rPr>
        <w:t>Se for possível aplicar tal técnica a uma pessoa viva, então é provável que seu perispírito possa tomar outra aparência que não a do se</w:t>
      </w:r>
      <w:r>
        <w:rPr>
          <w:rFonts w:ascii="DejaVu Sans" w:eastAsia="Times New Roman" w:hAnsi="DejaVu Sans" w:cs="DejaVu Sans"/>
          <w:sz w:val="24"/>
          <w:szCs w:val="24"/>
          <w:lang w:bidi="ar-SA"/>
        </w:rPr>
        <w:t>u</w:t>
      </w:r>
      <w:r>
        <w:rPr>
          <w:rFonts w:ascii="DejaVu Sans" w:eastAsia="Times New Roman" w:hAnsi="DejaVu Sans" w:cs="DejaVu Sans"/>
          <w:sz w:val="24"/>
          <w:szCs w:val="24"/>
          <w:lang w:bidi="ar-SA"/>
        </w:rPr>
        <w:t xml:space="preserve"> </w:t>
      </w:r>
      <w:r>
        <w:rPr>
          <w:rFonts w:ascii="DejaVu Sans" w:eastAsia="Times New Roman" w:hAnsi="DejaVu Sans" w:cs="DejaVu Sans"/>
          <w:sz w:val="24"/>
          <w:szCs w:val="24"/>
          <w:lang w:bidi="ar-SA"/>
        </w:rPr>
        <w:t xml:space="preserve">corpo físico atual. Talvez isso também explique o fato de um dos </w:t>
      </w:r>
      <w:r>
        <w:rPr>
          <w:rFonts w:ascii="DejaVu Sans" w:eastAsia="Times New Roman" w:hAnsi="DejaVu Sans" w:cs="DejaVu Sans"/>
          <w:i/>
          <w:iCs/>
          <w:sz w:val="24"/>
          <w:szCs w:val="24"/>
          <w:lang w:bidi="ar-SA"/>
        </w:rPr>
        <w:t>sujets</w:t>
      </w:r>
      <w:r>
        <w:rPr>
          <w:rFonts w:ascii="DejaVu Sans" w:eastAsia="Times New Roman" w:hAnsi="DejaVu Sans" w:cs="DejaVu Sans"/>
          <w:sz w:val="24"/>
          <w:szCs w:val="24"/>
          <w:lang w:bidi="ar-SA"/>
        </w:rPr>
        <w:t>, com o qual trabalhou Albert de Rochas, veio a tomar a aparência de uma outra pessoa.</w:t>
      </w:r>
    </w:p>
    <w:p w:rsidR="00000000" w:rsidRDefault="005F5BC8">
      <w:pPr>
        <w:pStyle w:val="Ttulo1"/>
        <w:pageBreakBefore/>
        <w:rPr>
          <w:sz w:val="24"/>
          <w:szCs w:val="24"/>
        </w:rPr>
      </w:pPr>
      <w:bookmarkStart w:id="13" w:name="_Toc141672094"/>
      <w:r>
        <w:t>Considerações finais</w:t>
      </w:r>
      <w:bookmarkEnd w:id="13"/>
    </w:p>
    <w:p w:rsidR="00000000" w:rsidRDefault="005F5BC8">
      <w:pPr>
        <w:spacing w:after="170"/>
        <w:jc w:val="both"/>
        <w:rPr>
          <w:rFonts w:ascii="DejaVu Sans" w:hAnsi="DejaVu Sans" w:cs="DejaVu Sans"/>
          <w:sz w:val="24"/>
          <w:szCs w:val="24"/>
        </w:rPr>
      </w:pPr>
      <w:r>
        <w:rPr>
          <w:rFonts w:ascii="DejaVu Sans" w:hAnsi="DejaVu Sans" w:cs="DejaVu Sans"/>
          <w:sz w:val="24"/>
          <w:szCs w:val="24"/>
        </w:rPr>
        <w:t>É importante recordarmos que a manifestação é o fenômeno pelo qual o Espíri</w:t>
      </w:r>
      <w:r>
        <w:rPr>
          <w:rFonts w:ascii="DejaVu Sans" w:hAnsi="DejaVu Sans" w:cs="DejaVu Sans"/>
          <w:sz w:val="24"/>
          <w:szCs w:val="24"/>
        </w:rPr>
        <w:t>t</w:t>
      </w:r>
      <w:r>
        <w:rPr>
          <w:rFonts w:ascii="DejaVu Sans" w:hAnsi="DejaVu Sans" w:cs="DejaVu Sans"/>
          <w:sz w:val="24"/>
          <w:szCs w:val="24"/>
        </w:rPr>
        <w:t>o</w:t>
      </w:r>
      <w:r>
        <w:rPr>
          <w:rFonts w:ascii="DejaVu Sans" w:hAnsi="DejaVu Sans" w:cs="DejaVu Sans"/>
          <w:sz w:val="24"/>
          <w:szCs w:val="24"/>
        </w:rPr>
        <w:t xml:space="preserve"> se utiliza de um médium para se interagir com alguém; já a comunicação é apenas a mensagem transmitida, e pode ocorrer diretamente entre os envolvidos, mente a mente, sem nenhum intermediário.</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O Espírito de uma pessoa viva, permanecendo em estado de vig</w:t>
      </w:r>
      <w:r>
        <w:rPr>
          <w:rFonts w:ascii="DejaVu Sans" w:hAnsi="DejaVu Sans" w:cs="DejaVu Sans"/>
          <w:sz w:val="24"/>
          <w:szCs w:val="24"/>
        </w:rPr>
        <w:t>í</w:t>
      </w:r>
      <w:r>
        <w:rPr>
          <w:rFonts w:ascii="DejaVu Sans" w:hAnsi="DejaVu Sans" w:cs="DejaVu Sans"/>
          <w:sz w:val="24"/>
          <w:szCs w:val="24"/>
        </w:rPr>
        <w:t>l</w:t>
      </w:r>
      <w:r>
        <w:rPr>
          <w:rFonts w:ascii="DejaVu Sans" w:hAnsi="DejaVu Sans" w:cs="DejaVu Sans"/>
          <w:sz w:val="24"/>
          <w:szCs w:val="24"/>
        </w:rPr>
        <w:t>ia, pode manifestar-se, ou seja, se emancipar do corpo e entrar em sintonia com um médium, para, através deste, manifestar-se a alguém? Segundo o Espiritismo a resposta é: não!</w:t>
      </w:r>
    </w:p>
    <w:p w:rsidR="00000000" w:rsidRDefault="005F5BC8">
      <w:pPr>
        <w:spacing w:after="170"/>
        <w:jc w:val="both"/>
        <w:rPr>
          <w:rFonts w:ascii="Arial" w:hAnsi="Arial" w:cs="Arimo"/>
          <w:szCs w:val="21"/>
        </w:rPr>
      </w:pPr>
      <w:r>
        <w:rPr>
          <w:rFonts w:ascii="DejaVu Sans" w:hAnsi="DejaVu Sans" w:cs="DejaVu Sans"/>
          <w:sz w:val="24"/>
          <w:szCs w:val="24"/>
        </w:rPr>
        <w:t>Será que poderíamos ter casos de uma pessoa viva conversar consigo mesma? Vej</w:t>
      </w:r>
      <w:r>
        <w:rPr>
          <w:rFonts w:ascii="DejaVu Sans" w:hAnsi="DejaVu Sans" w:cs="DejaVu Sans"/>
          <w:sz w:val="24"/>
          <w:szCs w:val="24"/>
        </w:rPr>
        <w:t>a</w:t>
      </w:r>
      <w:r>
        <w:rPr>
          <w:rFonts w:ascii="DejaVu Sans" w:hAnsi="DejaVu Sans" w:cs="DejaVu Sans"/>
          <w:sz w:val="24"/>
          <w:szCs w:val="24"/>
        </w:rPr>
        <w:t>m</w:t>
      </w:r>
      <w:r>
        <w:rPr>
          <w:rFonts w:ascii="DejaVu Sans" w:hAnsi="DejaVu Sans" w:cs="DejaVu Sans"/>
          <w:sz w:val="24"/>
          <w:szCs w:val="24"/>
        </w:rPr>
        <w:t xml:space="preserve">os este fato, mencionado na Codificação, especificamente em </w:t>
      </w:r>
      <w:r>
        <w:rPr>
          <w:rFonts w:ascii="DejaVu Sans" w:hAnsi="DejaVu Sans" w:cs="DejaVu Sans"/>
          <w:b/>
          <w:bCs/>
          <w:i/>
          <w:iCs/>
          <w:color w:val="0000FF"/>
          <w:sz w:val="24"/>
          <w:szCs w:val="24"/>
        </w:rPr>
        <w:t>O Livro dos Espíritos</w:t>
      </w:r>
      <w:r>
        <w:rPr>
          <w:rFonts w:ascii="DejaVu Sans" w:hAnsi="DejaVu Sans" w:cs="DejaVu Sans"/>
          <w:sz w:val="24"/>
          <w:szCs w:val="24"/>
        </w:rPr>
        <w:t>, edição de 1857:</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O espírito se irradia, às vezes, para o lugar da evocação sem deixar o corpo; nesse caso, a pessoa evocada pode conservar tudo ou partes de suas faculdades</w:t>
      </w:r>
      <w:r>
        <w:rPr>
          <w:rFonts w:ascii="Arial" w:hAnsi="Arial" w:cs="Arimo"/>
          <w:szCs w:val="21"/>
        </w:rPr>
        <w:t xml:space="preserve"> </w:t>
      </w:r>
      <w:r>
        <w:rPr>
          <w:rFonts w:ascii="Arial" w:hAnsi="Arial" w:cs="Arimo"/>
          <w:szCs w:val="21"/>
        </w:rPr>
        <w:t>d</w:t>
      </w:r>
      <w:r>
        <w:rPr>
          <w:rFonts w:ascii="Arial" w:hAnsi="Arial" w:cs="Arimo"/>
          <w:szCs w:val="21"/>
        </w:rPr>
        <w:t xml:space="preserve">a vida de relações. </w:t>
      </w:r>
      <w:r>
        <w:rPr>
          <w:rFonts w:ascii="Arial" w:hAnsi="Arial" w:cs="Arimo"/>
          <w:b/>
          <w:bCs/>
          <w:szCs w:val="21"/>
        </w:rPr>
        <w:t>Se estiver presente, ela pode interrogar seu próprio espírito e responder a si próprio</w:t>
      </w:r>
      <w:r>
        <w:rPr>
          <w:rFonts w:ascii="Arial" w:hAnsi="Arial" w:cs="Arimo"/>
          <w:szCs w:val="21"/>
        </w:rPr>
        <w:t>. (</w:t>
      </w:r>
      <w:r>
        <w:rPr>
          <w:rStyle w:val="Refdenotaderodap1"/>
          <w:rFonts w:ascii="Arial" w:hAnsi="Arial" w:cs="Arimo"/>
          <w:szCs w:val="21"/>
        </w:rPr>
        <w:endnoteReference w:id="302"/>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Essa transcrição é um trecho da fala de Allan Kardec sobre a questão 272 de </w:t>
      </w:r>
      <w:r>
        <w:rPr>
          <w:rFonts w:ascii="DejaVu Sans" w:hAnsi="DejaVu Sans" w:cs="DejaVu Sans"/>
          <w:i/>
          <w:iCs/>
          <w:sz w:val="24"/>
          <w:szCs w:val="24"/>
        </w:rPr>
        <w:t>O Livro dos Espíritos</w:t>
      </w:r>
      <w:r>
        <w:rPr>
          <w:rFonts w:ascii="DejaVu Sans" w:hAnsi="DejaVu Sans" w:cs="DejaVu Sans"/>
          <w:sz w:val="24"/>
          <w:szCs w:val="24"/>
        </w:rPr>
        <w:t>, publicação de 18 de abril de 1857; portanto</w:t>
      </w:r>
      <w:r>
        <w:rPr>
          <w:rFonts w:ascii="DejaVu Sans" w:hAnsi="DejaVu Sans" w:cs="DejaVu Sans"/>
          <w:sz w:val="24"/>
          <w:szCs w:val="24"/>
        </w:rPr>
        <w:t xml:space="preserve"> </w:t>
      </w:r>
      <w:r>
        <w:rPr>
          <w:rFonts w:ascii="DejaVu Sans" w:hAnsi="DejaVu Sans" w:cs="DejaVu Sans"/>
          <w:sz w:val="24"/>
          <w:szCs w:val="24"/>
        </w:rPr>
        <w:t>d</w:t>
      </w:r>
      <w:r>
        <w:rPr>
          <w:rFonts w:ascii="DejaVu Sans" w:hAnsi="DejaVu Sans" w:cs="DejaVu Sans"/>
          <w:sz w:val="24"/>
          <w:szCs w:val="24"/>
        </w:rPr>
        <w:t xml:space="preserve">e sua primeira edição. O interessante é que ela não foi mantida na segunda, publicada a 18 de março de 1860, e, nem tampouco, levada para algum ponto de </w:t>
      </w:r>
      <w:r>
        <w:rPr>
          <w:rFonts w:ascii="DejaVu Sans" w:hAnsi="DejaVu Sans" w:cs="DejaVu Sans"/>
          <w:i/>
          <w:iCs/>
          <w:sz w:val="24"/>
          <w:szCs w:val="24"/>
        </w:rPr>
        <w:t>O Livro dos Médiuns</w:t>
      </w:r>
      <w:r>
        <w:rPr>
          <w:rFonts w:ascii="DejaVu Sans" w:hAnsi="DejaVu Sans" w:cs="DejaVu Sans"/>
          <w:sz w:val="24"/>
          <w:szCs w:val="24"/>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Entendemos que esse fato se deu porque Allan Kardec mudou de ideia, pois a parti</w:t>
      </w:r>
      <w:r>
        <w:rPr>
          <w:rFonts w:ascii="DejaVu Sans" w:hAnsi="DejaVu Sans" w:cs="DejaVu Sans"/>
          <w:sz w:val="24"/>
          <w:szCs w:val="24"/>
        </w:rPr>
        <w:t>r</w:t>
      </w:r>
      <w:r>
        <w:rPr>
          <w:rFonts w:ascii="DejaVu Sans" w:hAnsi="DejaVu Sans" w:cs="DejaVu Sans"/>
          <w:sz w:val="24"/>
          <w:szCs w:val="24"/>
        </w:rPr>
        <w:t xml:space="preserve"> </w:t>
      </w:r>
      <w:r>
        <w:rPr>
          <w:rFonts w:ascii="DejaVu Sans" w:hAnsi="DejaVu Sans" w:cs="DejaVu Sans"/>
          <w:sz w:val="24"/>
          <w:szCs w:val="24"/>
        </w:rPr>
        <w:t xml:space="preserve">de 1858, conforme registros na </w:t>
      </w:r>
      <w:r>
        <w:rPr>
          <w:rFonts w:ascii="DejaVu Sans" w:hAnsi="DejaVu Sans" w:cs="DejaVu Sans"/>
          <w:i/>
          <w:iCs/>
          <w:sz w:val="24"/>
          <w:szCs w:val="24"/>
        </w:rPr>
        <w:t>Revista Espírita</w:t>
      </w:r>
      <w:r>
        <w:rPr>
          <w:rFonts w:ascii="DejaVu Sans" w:hAnsi="DejaVu Sans" w:cs="DejaVu Sans"/>
          <w:sz w:val="24"/>
          <w:szCs w:val="24"/>
        </w:rPr>
        <w:t xml:space="preserve">, ele inicia suas pesquisas com evocação de Espíritos de pessoas vivas. Certamente, que os fatos o fizeram mudar de posição, pois Allan Kardec era da opinião de que “Contra fatos não há oposição nem negação </w:t>
      </w:r>
      <w:r>
        <w:rPr>
          <w:rFonts w:ascii="DejaVu Sans" w:hAnsi="DejaVu Sans" w:cs="DejaVu Sans"/>
          <w:sz w:val="24"/>
          <w:szCs w:val="24"/>
        </w:rPr>
        <w:t>q</w:t>
      </w:r>
      <w:r>
        <w:rPr>
          <w:rFonts w:ascii="DejaVu Sans" w:hAnsi="DejaVu Sans" w:cs="DejaVu Sans"/>
          <w:sz w:val="24"/>
          <w:szCs w:val="24"/>
        </w:rPr>
        <w:t>u</w:t>
      </w:r>
      <w:r>
        <w:rPr>
          <w:rFonts w:ascii="DejaVu Sans" w:hAnsi="DejaVu Sans" w:cs="DejaVu Sans"/>
          <w:sz w:val="24"/>
          <w:szCs w:val="24"/>
        </w:rPr>
        <w:t>e possam prevalecer […].” (</w:t>
      </w:r>
      <w:r>
        <w:rPr>
          <w:rStyle w:val="Refdenotaderodap1"/>
          <w:rFonts w:ascii="DejaVu Sans" w:hAnsi="DejaVu Sans" w:cs="DejaVu Sans"/>
          <w:sz w:val="24"/>
          <w:szCs w:val="24"/>
          <w:vertAlign w:val="baseline"/>
        </w:rPr>
        <w:endnoteReference w:id="303"/>
      </w:r>
      <w:r>
        <w:rPr>
          <w:rFonts w:ascii="DejaVu Sans" w:hAnsi="DejaVu Sans" w:cs="DejaVu Sans"/>
          <w:sz w:val="24"/>
          <w:szCs w:val="24"/>
        </w:rPr>
        <w:t>)</w:t>
      </w:r>
    </w:p>
    <w:p w:rsidR="00000000" w:rsidRDefault="005F5BC8">
      <w:pPr>
        <w:spacing w:after="170"/>
        <w:jc w:val="both"/>
        <w:rPr>
          <w:rFonts w:ascii="Arial" w:hAnsi="Arial" w:cs="Arimo"/>
          <w:szCs w:val="21"/>
        </w:rPr>
      </w:pPr>
      <w:r>
        <w:rPr>
          <w:rFonts w:ascii="DejaVu Sans" w:hAnsi="DejaVu Sans" w:cs="DejaVu Sans"/>
          <w:sz w:val="24"/>
          <w:szCs w:val="24"/>
        </w:rPr>
        <w:t xml:space="preserve">Uma ocorrência bem curiosa está narrada em </w:t>
      </w:r>
      <w:r>
        <w:rPr>
          <w:rFonts w:ascii="DejaVu Sans" w:hAnsi="DejaVu Sans" w:cs="DejaVu Sans"/>
          <w:b/>
          <w:bCs/>
          <w:i/>
          <w:iCs/>
          <w:color w:val="0000FF"/>
          <w:sz w:val="24"/>
          <w:szCs w:val="24"/>
        </w:rPr>
        <w:t>Nosso Lar</w:t>
      </w:r>
      <w:r>
        <w:rPr>
          <w:rFonts w:ascii="DejaVu Sans" w:hAnsi="DejaVu Sans" w:cs="DejaVu Sans"/>
          <w:sz w:val="24"/>
          <w:szCs w:val="24"/>
        </w:rPr>
        <w:t>, no cap. 36, intitulado “O Sonho”, do qual transcreveremos os pontos importantes (</w:t>
      </w:r>
      <w:r>
        <w:rPr>
          <w:rStyle w:val="Refdenotaderodap1"/>
          <w:rFonts w:ascii="DejaVu Sans" w:hAnsi="DejaVu Sans" w:cs="DejaVu Sans"/>
          <w:sz w:val="24"/>
          <w:szCs w:val="24"/>
        </w:rPr>
        <w:endnoteReference w:id="304"/>
      </w:r>
      <w:r>
        <w:rPr>
          <w:rFonts w:ascii="DejaVu Sans" w:hAnsi="DejaVu Sans" w:cs="DejaVu Sans"/>
          <w:sz w:val="24"/>
          <w:szCs w:val="24"/>
        </w:rPr>
        <w:t>):</w:t>
      </w:r>
    </w:p>
    <w:p w:rsidR="00000000" w:rsidRDefault="005F5BC8">
      <w:pPr>
        <w:spacing w:before="283" w:after="113" w:line="276" w:lineRule="auto"/>
        <w:ind w:left="1134" w:right="283" w:firstLine="283"/>
        <w:jc w:val="both"/>
        <w:rPr>
          <w:rFonts w:ascii="Arial" w:hAnsi="Arial" w:cs="Arimo"/>
          <w:b/>
          <w:bCs/>
          <w:szCs w:val="21"/>
        </w:rPr>
      </w:pPr>
      <w:r>
        <w:rPr>
          <w:rFonts w:ascii="Arial" w:hAnsi="Arial" w:cs="Arimo"/>
          <w:szCs w:val="21"/>
        </w:rPr>
        <w:t xml:space="preserve">[…] </w:t>
      </w:r>
      <w:r>
        <w:rPr>
          <w:rFonts w:ascii="Arial" w:hAnsi="Arial" w:cs="Arimo"/>
          <w:b/>
          <w:bCs/>
          <w:szCs w:val="21"/>
        </w:rPr>
        <w:t>Tobias pôs à minha disposição um apartamento de repouso, ao lado das Câmaras de R</w:t>
      </w:r>
      <w:r>
        <w:rPr>
          <w:rFonts w:ascii="Arial" w:hAnsi="Arial" w:cs="Arimo"/>
          <w:b/>
          <w:bCs/>
          <w:szCs w:val="21"/>
        </w:rPr>
        <w:t>e</w:t>
      </w:r>
      <w:r>
        <w:rPr>
          <w:rFonts w:ascii="Arial" w:hAnsi="Arial" w:cs="Arimo"/>
          <w:b/>
          <w:bCs/>
          <w:szCs w:val="21"/>
        </w:rPr>
        <w:t>t</w:t>
      </w:r>
      <w:r>
        <w:rPr>
          <w:rFonts w:ascii="Arial" w:hAnsi="Arial" w:cs="Arimo"/>
          <w:b/>
          <w:bCs/>
          <w:szCs w:val="21"/>
        </w:rPr>
        <w:t>ificação, e aconselhou-me algum descanso. De fato, sentia grande necessidade do sono</w:t>
      </w:r>
      <w:r>
        <w:rPr>
          <w:rFonts w:ascii="Arial" w:hAnsi="Arial" w:cs="Arimo"/>
          <w:szCs w:val="21"/>
        </w:rPr>
        <w:t>. Narcisa preparou-me o leito com desvelos de irmã.</w:t>
      </w:r>
    </w:p>
    <w:p w:rsidR="00000000" w:rsidRDefault="005F5BC8">
      <w:pPr>
        <w:spacing w:after="113" w:line="276" w:lineRule="auto"/>
        <w:ind w:left="1134" w:right="283" w:firstLine="283"/>
        <w:jc w:val="both"/>
        <w:rPr>
          <w:rFonts w:ascii="Arial" w:hAnsi="Arial" w:cs="Arimo"/>
          <w:szCs w:val="21"/>
        </w:rPr>
      </w:pPr>
      <w:r>
        <w:rPr>
          <w:rFonts w:ascii="Arial" w:hAnsi="Arial" w:cs="Arimo"/>
          <w:b/>
          <w:bCs/>
          <w:szCs w:val="21"/>
        </w:rPr>
        <w:t>Recolhido ao quarto confortável e espaçoso</w:t>
      </w:r>
      <w:r>
        <w:rPr>
          <w:rFonts w:ascii="Arial" w:hAnsi="Arial" w:cs="Arimo"/>
          <w:szCs w:val="21"/>
        </w:rPr>
        <w:t>, orei ao Senhor da Vida agradecendo-lhe a bênção de ter sido útil. A “prove</w:t>
      </w:r>
      <w:r>
        <w:rPr>
          <w:rFonts w:ascii="Arial" w:hAnsi="Arial" w:cs="Arimo"/>
          <w:szCs w:val="21"/>
        </w:rPr>
        <w:t>i</w:t>
      </w:r>
      <w:r>
        <w:rPr>
          <w:rFonts w:ascii="Arial" w:hAnsi="Arial" w:cs="Arimo"/>
          <w:szCs w:val="21"/>
        </w:rPr>
        <w:t>t</w:t>
      </w:r>
      <w:r>
        <w:rPr>
          <w:rFonts w:ascii="Arial" w:hAnsi="Arial" w:cs="Arimo"/>
          <w:szCs w:val="21"/>
        </w:rPr>
        <w:t>osa fadiga” dos que cumprem o dever não me deu ensejo a qualquer vigília desagradável.</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 xml:space="preserve">Daí a instantes, sensações de leveza invadiram-me a alma toda e </w:t>
      </w:r>
      <w:r>
        <w:rPr>
          <w:rFonts w:ascii="Arial" w:hAnsi="Arial" w:cs="Arimo"/>
          <w:b/>
          <w:bCs/>
          <w:szCs w:val="21"/>
        </w:rPr>
        <w:t>tive a impressão de ser arrebatado em pequenino barco, rumando a regiões desconhecidas</w:t>
      </w:r>
      <w:r>
        <w:rPr>
          <w:rFonts w:ascii="Arial" w:hAnsi="Arial" w:cs="Arimo"/>
          <w:szCs w:val="21"/>
        </w:rPr>
        <w:t>. Para onde me di</w:t>
      </w:r>
      <w:r>
        <w:rPr>
          <w:rFonts w:ascii="Arial" w:hAnsi="Arial" w:cs="Arimo"/>
          <w:szCs w:val="21"/>
        </w:rPr>
        <w:t>r</w:t>
      </w:r>
      <w:r>
        <w:rPr>
          <w:rFonts w:ascii="Arial" w:hAnsi="Arial" w:cs="Arimo"/>
          <w:szCs w:val="21"/>
        </w:rPr>
        <w:t>i</w:t>
      </w:r>
      <w:r>
        <w:rPr>
          <w:rFonts w:ascii="Arial" w:hAnsi="Arial" w:cs="Arimo"/>
          <w:szCs w:val="21"/>
        </w:rPr>
        <w:t xml:space="preserve">gia? Impossível responder. A meu lado, um homem silencioso sustinha o leme. E qual criança que não pode enumerar nem definir as belezas do caminho, </w:t>
      </w:r>
      <w:r>
        <w:rPr>
          <w:rFonts w:ascii="Arial" w:hAnsi="Arial" w:cs="Arimo"/>
          <w:b/>
          <w:bCs/>
          <w:szCs w:val="21"/>
        </w:rPr>
        <w:t>deixava-me conduzir sem exclamações de qualquer natureza, extasiado embora com as magnificências da paisag</w:t>
      </w:r>
      <w:r>
        <w:rPr>
          <w:rFonts w:ascii="Arial" w:hAnsi="Arial" w:cs="Arimo"/>
          <w:b/>
          <w:bCs/>
          <w:szCs w:val="21"/>
        </w:rPr>
        <w:t>e</w:t>
      </w:r>
      <w:r>
        <w:rPr>
          <w:rFonts w:ascii="Arial" w:hAnsi="Arial" w:cs="Arimo"/>
          <w:b/>
          <w:bCs/>
          <w:szCs w:val="21"/>
        </w:rPr>
        <w:t>m</w:t>
      </w:r>
      <w:r>
        <w:rPr>
          <w:rFonts w:ascii="Arial" w:hAnsi="Arial" w:cs="Arimo"/>
          <w:szCs w:val="21"/>
        </w:rPr>
        <w:t>. Parecia-me que a embarcação seguia célere, não obstante os movimentos de ascensão.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Decorridos minutos, vi-me à frente de um porto maravilhoso, onde alguém me chamou com especial carinho:</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w:t>
      </w:r>
      <w:r>
        <w:rPr>
          <w:rFonts w:ascii="Arial" w:eastAsia="Arial" w:hAnsi="Arial" w:cs="Arial"/>
          <w:szCs w:val="21"/>
        </w:rPr>
        <w:t xml:space="preserve"> </w:t>
      </w:r>
      <w:r>
        <w:rPr>
          <w:rFonts w:ascii="Arial" w:hAnsi="Arial" w:cs="Arimo"/>
          <w:szCs w:val="21"/>
        </w:rPr>
        <w:t>André!… André!…</w:t>
      </w:r>
    </w:p>
    <w:p w:rsidR="00000000" w:rsidRDefault="005F5BC8">
      <w:pPr>
        <w:spacing w:after="113" w:line="276" w:lineRule="auto"/>
        <w:ind w:left="1134" w:right="283" w:firstLine="283"/>
        <w:jc w:val="both"/>
        <w:rPr>
          <w:rFonts w:ascii="Arial" w:hAnsi="Arial" w:cs="Arimo"/>
          <w:szCs w:val="21"/>
        </w:rPr>
      </w:pPr>
      <w:r>
        <w:rPr>
          <w:rFonts w:ascii="Arial" w:hAnsi="Arial" w:cs="Arimo"/>
          <w:szCs w:val="21"/>
        </w:rPr>
        <w:t>Desembarquei com precipitação verdadeiramente i</w:t>
      </w:r>
      <w:r>
        <w:rPr>
          <w:rFonts w:ascii="Arial" w:hAnsi="Arial" w:cs="Arimo"/>
          <w:szCs w:val="21"/>
        </w:rPr>
        <w:t>n</w:t>
      </w:r>
      <w:r>
        <w:rPr>
          <w:rFonts w:ascii="Arial" w:hAnsi="Arial" w:cs="Arimo"/>
          <w:szCs w:val="21"/>
        </w:rPr>
        <w:t>f</w:t>
      </w:r>
      <w:r>
        <w:rPr>
          <w:rFonts w:ascii="Arial" w:hAnsi="Arial" w:cs="Arimo"/>
          <w:szCs w:val="21"/>
        </w:rPr>
        <w:t xml:space="preserve">antil. Reconheceria aquela voz entre milhares. </w:t>
      </w:r>
      <w:r>
        <w:rPr>
          <w:rFonts w:ascii="Arial" w:hAnsi="Arial" w:cs="Arimo"/>
          <w:b/>
          <w:bCs/>
          <w:szCs w:val="21"/>
        </w:rPr>
        <w:t>Num momento, abraçava minha mãe em transbordamentos de júbilo</w:t>
      </w:r>
      <w:r>
        <w:rPr>
          <w:rFonts w:ascii="Arial" w:hAnsi="Arial" w:cs="Arimo"/>
          <w:szCs w:val="21"/>
        </w:rPr>
        <w:t>.</w:t>
      </w:r>
    </w:p>
    <w:p w:rsidR="00000000" w:rsidRDefault="005F5BC8">
      <w:pPr>
        <w:spacing w:after="567" w:line="276" w:lineRule="auto"/>
        <w:ind w:left="1134" w:right="283" w:firstLine="283"/>
        <w:jc w:val="both"/>
        <w:rPr>
          <w:rFonts w:ascii="DejaVu Sans" w:hAnsi="DejaVu Sans" w:cs="DejaVu Sans"/>
          <w:sz w:val="24"/>
          <w:szCs w:val="24"/>
        </w:rPr>
      </w:pPr>
      <w:r>
        <w:rPr>
          <w:rFonts w:ascii="Arial" w:hAnsi="Arial" w:cs="Arimo"/>
          <w:szCs w:val="21"/>
        </w:rPr>
        <w:t>Fui conduzido, então, por ela, a prodigioso bosque, onde as flores eram dotadas de singular propriedade – a de reter a luz, revelando a festa pe</w:t>
      </w:r>
      <w:r>
        <w:rPr>
          <w:rFonts w:ascii="Arial" w:hAnsi="Arial" w:cs="Arimo"/>
          <w:szCs w:val="21"/>
        </w:rPr>
        <w:t>r</w:t>
      </w:r>
      <w:r>
        <w:rPr>
          <w:rFonts w:ascii="Arial" w:hAnsi="Arial" w:cs="Arimo"/>
          <w:szCs w:val="21"/>
        </w:rPr>
        <w:t>m</w:t>
      </w:r>
      <w:r>
        <w:rPr>
          <w:rFonts w:ascii="Arial" w:hAnsi="Arial" w:cs="Arimo"/>
          <w:szCs w:val="21"/>
        </w:rPr>
        <w:t xml:space="preserve">anente do perfume e da cor. Tapetes dourados e luminosos estendiam-se, dessa maneira, sob as grandes árvores sussurrantes ao vento. Minhas impressões de felicidade e paz eram inexcedíveis. </w:t>
      </w:r>
      <w:r>
        <w:rPr>
          <w:rFonts w:ascii="Arial" w:hAnsi="Arial" w:cs="Arimo"/>
          <w:b/>
          <w:bCs/>
          <w:szCs w:val="21"/>
        </w:rPr>
        <w:t>O sonho não era propriamente qual se verifica na Terra. Eu sabia,</w:t>
      </w:r>
      <w:r>
        <w:rPr>
          <w:rFonts w:ascii="Arial" w:hAnsi="Arial" w:cs="Arimo"/>
          <w:b/>
          <w:bCs/>
          <w:szCs w:val="21"/>
        </w:rPr>
        <w:t xml:space="preserve"> </w:t>
      </w:r>
      <w:r>
        <w:rPr>
          <w:rFonts w:ascii="Arial" w:hAnsi="Arial" w:cs="Arimo"/>
          <w:b/>
          <w:bCs/>
          <w:szCs w:val="21"/>
        </w:rPr>
        <w:t>p</w:t>
      </w:r>
      <w:r>
        <w:rPr>
          <w:rFonts w:ascii="Arial" w:hAnsi="Arial" w:cs="Arimo"/>
          <w:b/>
          <w:bCs/>
          <w:szCs w:val="21"/>
        </w:rPr>
        <w:t>erfeitamente, que deixara o veículo inferior no apartamento das Câmaras de Retificação, em “Nosso Lar”, e tinha absoluta consciência daquela movimentação em plano diverso</w:t>
      </w:r>
      <w:r>
        <w:rPr>
          <w:rFonts w:ascii="Arial" w:hAnsi="Arial" w:cs="Arimo"/>
          <w:szCs w:val="21"/>
        </w:rPr>
        <w:t>. Minhas noções de espaço e tempo eram exatas. A riqueza de emoções, por sua vez, af</w:t>
      </w:r>
      <w:r>
        <w:rPr>
          <w:rFonts w:ascii="Arial" w:hAnsi="Arial" w:cs="Arimo"/>
          <w:szCs w:val="21"/>
        </w:rPr>
        <w:t>i</w:t>
      </w:r>
      <w:r>
        <w:rPr>
          <w:rFonts w:ascii="Arial" w:hAnsi="Arial" w:cs="Arimo"/>
          <w:szCs w:val="21"/>
        </w:rPr>
        <w:t>r</w:t>
      </w:r>
      <w:r>
        <w:rPr>
          <w:rFonts w:ascii="Arial" w:hAnsi="Arial" w:cs="Arimo"/>
          <w:szCs w:val="21"/>
        </w:rPr>
        <w:t>mava-se cada vez mais intensa. […]. (</w:t>
      </w:r>
      <w:r>
        <w:rPr>
          <w:rStyle w:val="Refdenotaderodap1"/>
          <w:rFonts w:ascii="Arial" w:hAnsi="Arial" w:cs="Arimo"/>
          <w:szCs w:val="21"/>
        </w:rPr>
        <w:endnoteReference w:id="305"/>
      </w:r>
      <w:r>
        <w:rPr>
          <w:rFonts w:ascii="Arial" w:hAnsi="Arial" w:cs="Arimo"/>
          <w:szCs w:val="21"/>
        </w:rPr>
        <w:t>)</w:t>
      </w:r>
    </w:p>
    <w:p w:rsidR="00000000" w:rsidRDefault="005F5BC8">
      <w:pPr>
        <w:spacing w:after="170"/>
        <w:jc w:val="both"/>
        <w:rPr>
          <w:rFonts w:ascii="Arial" w:hAnsi="Arial" w:cs="Arimo"/>
          <w:szCs w:val="21"/>
        </w:rPr>
      </w:pPr>
      <w:r>
        <w:rPr>
          <w:rFonts w:ascii="DejaVu Sans" w:hAnsi="DejaVu Sans" w:cs="DejaVu Sans"/>
          <w:sz w:val="24"/>
          <w:szCs w:val="24"/>
        </w:rPr>
        <w:t>Seguem-se as orientações que a mãe de André Luiz lhe dá, mas que, no momento, não são de interesse nessa nossa pesquisa, portanto, vamos ao final da narrativa:</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 xml:space="preserve">Minha mãe calou-se enquanto eu enxugava os olhos. Foi </w:t>
      </w:r>
      <w:r>
        <w:rPr>
          <w:rFonts w:ascii="Arial" w:hAnsi="Arial" w:cs="Arimo"/>
          <w:szCs w:val="21"/>
        </w:rPr>
        <w:t>e</w:t>
      </w:r>
      <w:r>
        <w:rPr>
          <w:rFonts w:ascii="Arial" w:hAnsi="Arial" w:cs="Arimo"/>
          <w:szCs w:val="21"/>
        </w:rPr>
        <w:t>n</w:t>
      </w:r>
      <w:r>
        <w:rPr>
          <w:rFonts w:ascii="Arial" w:hAnsi="Arial" w:cs="Arimo"/>
          <w:szCs w:val="21"/>
        </w:rPr>
        <w:t xml:space="preserve">tão que ela me tomou nos braços, acariciando-me desveladamente. Qual o menino que adormece após a lição, </w:t>
      </w:r>
      <w:r>
        <w:rPr>
          <w:rFonts w:ascii="Arial" w:hAnsi="Arial" w:cs="Arimo"/>
          <w:b/>
          <w:bCs/>
          <w:szCs w:val="21"/>
        </w:rPr>
        <w:t>perdi a consciência de mim mesmo, para despertar mais tarde nas Câmaras de Retificação</w:t>
      </w:r>
      <w:r>
        <w:rPr>
          <w:rFonts w:ascii="Arial" w:hAnsi="Arial" w:cs="Arimo"/>
          <w:szCs w:val="21"/>
        </w:rPr>
        <w:t>, experimentando vigorosas sensações de alegria. (</w:t>
      </w:r>
      <w:r>
        <w:rPr>
          <w:rStyle w:val="Refdenotaderodap1"/>
          <w:rFonts w:ascii="Arial" w:hAnsi="Arial" w:cs="Arimo"/>
          <w:szCs w:val="21"/>
        </w:rPr>
        <w:endnoteReference w:id="306"/>
      </w:r>
      <w:r>
        <w:rPr>
          <w:rFonts w:ascii="Arial" w:hAnsi="Arial" w:cs="Arimo"/>
          <w:szCs w:val="21"/>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André Luiz</w:t>
      </w:r>
      <w:r>
        <w:rPr>
          <w:rFonts w:ascii="DejaVu Sans" w:hAnsi="DejaVu Sans" w:cs="DejaVu Sans"/>
          <w:sz w:val="24"/>
          <w:szCs w:val="24"/>
        </w:rPr>
        <w:t>,</w:t>
      </w:r>
      <w:r>
        <w:rPr>
          <w:rFonts w:ascii="DejaVu Sans" w:hAnsi="DejaVu Sans" w:cs="DejaVu Sans"/>
          <w:sz w:val="24"/>
          <w:szCs w:val="24"/>
        </w:rPr>
        <w:t xml:space="preserve"> </w:t>
      </w:r>
      <w:r>
        <w:rPr>
          <w:rFonts w:ascii="DejaVu Sans" w:hAnsi="DejaVu Sans" w:cs="DejaVu Sans"/>
          <w:sz w:val="24"/>
          <w:szCs w:val="24"/>
        </w:rPr>
        <w:t xml:space="preserve">por arregaçar as mangas dedicando-se ao trabalho, teve como recompensa de ir visitar sua mãe que habitava esferas mais altas. Sua visita aconteceu por desdobramento, pois enquanto seu corpo espiritual estava nos “braços de Morfeu”, em outro corpo, ainda </w:t>
      </w:r>
      <w:r>
        <w:rPr>
          <w:rFonts w:ascii="DejaVu Sans" w:hAnsi="DejaVu Sans" w:cs="DejaVu Sans"/>
          <w:sz w:val="24"/>
          <w:szCs w:val="24"/>
        </w:rPr>
        <w:t>m</w:t>
      </w:r>
      <w:r>
        <w:rPr>
          <w:rFonts w:ascii="DejaVu Sans" w:hAnsi="DejaVu Sans" w:cs="DejaVu Sans"/>
          <w:sz w:val="24"/>
          <w:szCs w:val="24"/>
        </w:rPr>
        <w:t>a</w:t>
      </w:r>
      <w:r>
        <w:rPr>
          <w:rFonts w:ascii="DejaVu Sans" w:hAnsi="DejaVu Sans" w:cs="DejaVu Sans"/>
          <w:sz w:val="24"/>
          <w:szCs w:val="24"/>
        </w:rPr>
        <w:t>is sutil que o perispirítico, talvez o mental (</w:t>
      </w:r>
      <w:r>
        <w:rPr>
          <w:rStyle w:val="Refdenotaderodap1"/>
          <w:rFonts w:ascii="DejaVu Sans" w:hAnsi="DejaVu Sans" w:cs="DejaVu Sans"/>
          <w:sz w:val="24"/>
          <w:szCs w:val="24"/>
        </w:rPr>
        <w:endnoteReference w:id="307"/>
      </w:r>
      <w:r>
        <w:rPr>
          <w:rFonts w:ascii="DejaVu Sans" w:hAnsi="DejaVu Sans" w:cs="DejaVu Sans"/>
          <w:sz w:val="24"/>
          <w:szCs w:val="24"/>
        </w:rPr>
        <w:t>), foi ter com sua mãe na esfera que ela se encontrava.</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Ora, isso é deveras interessante, pois se até um desencarnado, indo visitar alguém em outro plano mais elevado, precisa sair do estado de vigília, o q</w:t>
      </w:r>
      <w:r>
        <w:rPr>
          <w:rFonts w:ascii="DejaVu Sans" w:hAnsi="DejaVu Sans" w:cs="DejaVu Sans"/>
          <w:sz w:val="24"/>
          <w:szCs w:val="24"/>
        </w:rPr>
        <w:t>u</w:t>
      </w:r>
      <w:r>
        <w:rPr>
          <w:rFonts w:ascii="DejaVu Sans" w:hAnsi="DejaVu Sans" w:cs="DejaVu Sans"/>
          <w:sz w:val="24"/>
          <w:szCs w:val="24"/>
        </w:rPr>
        <w:t>e</w:t>
      </w:r>
      <w:r>
        <w:rPr>
          <w:rFonts w:ascii="DejaVu Sans" w:hAnsi="DejaVu Sans" w:cs="DejaVu Sans"/>
          <w:sz w:val="24"/>
          <w:szCs w:val="24"/>
        </w:rPr>
        <w:t xml:space="preserve"> dirá de nós, os encarnados?</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O presente estudo mostra, portanto, que o Espírito de uma pessoa viva não pode se manifestar quando seu corpo está em pleno estado de vigília.</w:t>
      </w:r>
    </w:p>
    <w:p w:rsidR="00000000" w:rsidRDefault="005F5BC8">
      <w:pPr>
        <w:spacing w:after="170"/>
        <w:jc w:val="both"/>
        <w:rPr>
          <w:rFonts w:ascii="DejaVu Sans" w:hAnsi="DejaVu Sans" w:cs="DejaVu Sans"/>
          <w:position w:val="2"/>
          <w:sz w:val="24"/>
          <w:szCs w:val="24"/>
        </w:rPr>
      </w:pPr>
      <w:r>
        <w:rPr>
          <w:rFonts w:ascii="DejaVu Sans" w:hAnsi="DejaVu Sans" w:cs="DejaVu Sans"/>
          <w:sz w:val="24"/>
          <w:szCs w:val="24"/>
        </w:rPr>
        <w:t xml:space="preserve">Como disse Allan Kardec: </w:t>
      </w:r>
      <w:r>
        <w:rPr>
          <w:rFonts w:ascii="DejaVu Sans" w:eastAsia="Verdana" w:hAnsi="DejaVu Sans" w:cs="DejaVu Sans"/>
          <w:sz w:val="24"/>
          <w:szCs w:val="24"/>
        </w:rPr>
        <w:t>“</w:t>
      </w:r>
      <w:r>
        <w:rPr>
          <w:rFonts w:ascii="DejaVu Sans" w:hAnsi="DejaVu Sans" w:cs="DejaVu Sans"/>
          <w:i/>
          <w:iCs/>
          <w:sz w:val="24"/>
          <w:szCs w:val="24"/>
        </w:rPr>
        <w:t>o que queremos, antes de tudo, é o triunfo da verdade, d</w:t>
      </w:r>
      <w:r>
        <w:rPr>
          <w:rFonts w:ascii="DejaVu Sans" w:hAnsi="DejaVu Sans" w:cs="DejaVu Sans"/>
          <w:i/>
          <w:iCs/>
          <w:sz w:val="24"/>
          <w:szCs w:val="24"/>
        </w:rPr>
        <w:t>e</w:t>
      </w:r>
      <w:r>
        <w:rPr>
          <w:rFonts w:ascii="DejaVu Sans" w:hAnsi="DejaVu Sans" w:cs="DejaVu Sans"/>
          <w:i/>
          <w:iCs/>
          <w:sz w:val="24"/>
          <w:szCs w:val="24"/>
        </w:rPr>
        <w:t xml:space="preserve"> </w:t>
      </w:r>
      <w:r>
        <w:rPr>
          <w:rFonts w:ascii="DejaVu Sans" w:hAnsi="DejaVu Sans" w:cs="DejaVu Sans"/>
          <w:i/>
          <w:iCs/>
          <w:sz w:val="24"/>
          <w:szCs w:val="24"/>
        </w:rPr>
        <w:t>qualquer parte que venha, não tenho a pretensão de ter sozinho a luz</w:t>
      </w:r>
      <w:r>
        <w:rPr>
          <w:rFonts w:ascii="DejaVu Sans" w:hAnsi="DejaVu Sans" w:cs="DejaVu Sans"/>
          <w:sz w:val="24"/>
          <w:szCs w:val="24"/>
        </w:rPr>
        <w:t>.” (</w:t>
      </w:r>
      <w:r>
        <w:rPr>
          <w:rStyle w:val="Refdenotaderodap1"/>
          <w:rFonts w:ascii="DejaVu Sans" w:hAnsi="DejaVu Sans" w:cs="DejaVu Sans"/>
          <w:sz w:val="24"/>
          <w:szCs w:val="24"/>
        </w:rPr>
        <w:endnoteReference w:id="308"/>
      </w:r>
      <w:r>
        <w:rPr>
          <w:rFonts w:ascii="DejaVu Sans" w:hAnsi="DejaVu Sans" w:cs="DejaVu Sans"/>
          <w:sz w:val="24"/>
          <w:szCs w:val="24"/>
        </w:rPr>
        <w:t>); fora o fato de que “</w:t>
      </w:r>
      <w:r>
        <w:rPr>
          <w:rFonts w:ascii="DejaVu Sans" w:hAnsi="DejaVu Sans" w:cs="DejaVu Sans"/>
          <w:i/>
          <w:iCs/>
          <w:sz w:val="24"/>
          <w:szCs w:val="24"/>
        </w:rPr>
        <w:t>Cada um está no direito de manter suas convicções</w:t>
      </w:r>
      <w:r>
        <w:rPr>
          <w:rFonts w:ascii="DejaVu Sans" w:hAnsi="DejaVu Sans" w:cs="DejaVu Sans"/>
          <w:sz w:val="24"/>
          <w:szCs w:val="24"/>
        </w:rPr>
        <w:t>”. (</w:t>
      </w:r>
      <w:r>
        <w:rPr>
          <w:rStyle w:val="Refdenotaderodap1"/>
          <w:rFonts w:ascii="DejaVu Sans" w:hAnsi="DejaVu Sans" w:cs="DejaVu Sans"/>
          <w:sz w:val="24"/>
          <w:szCs w:val="24"/>
        </w:rPr>
        <w:endnoteReference w:id="309"/>
      </w:r>
      <w:r>
        <w:rPr>
          <w:rFonts w:ascii="DejaVu Sans" w:hAnsi="DejaVu Sans" w:cs="DejaVu Sans"/>
          <w:sz w:val="24"/>
          <w:szCs w:val="24"/>
        </w:rPr>
        <w:t>)</w:t>
      </w:r>
    </w:p>
    <w:p w:rsidR="00000000" w:rsidRDefault="005F5BC8">
      <w:pPr>
        <w:spacing w:after="170"/>
        <w:jc w:val="both"/>
      </w:pPr>
      <w:r>
        <w:rPr>
          <w:rFonts w:ascii="DejaVu Sans" w:hAnsi="DejaVu Sans" w:cs="DejaVu Sans"/>
          <w:position w:val="2"/>
          <w:sz w:val="24"/>
          <w:szCs w:val="24"/>
        </w:rPr>
        <w:t>Informamos aos que ainda não conhecem a nossa linha de trabalho, que todos os nossos textos são enviad</w:t>
      </w:r>
      <w:r>
        <w:rPr>
          <w:rFonts w:ascii="DejaVu Sans" w:hAnsi="DejaVu Sans" w:cs="DejaVu Sans"/>
          <w:position w:val="2"/>
          <w:sz w:val="24"/>
          <w:szCs w:val="24"/>
        </w:rPr>
        <w:t>o</w:t>
      </w:r>
      <w:r>
        <w:rPr>
          <w:rFonts w:ascii="DejaVu Sans" w:hAnsi="DejaVu Sans" w:cs="DejaVu Sans"/>
          <w:position w:val="2"/>
          <w:sz w:val="24"/>
          <w:szCs w:val="24"/>
        </w:rPr>
        <w:t>s</w:t>
      </w:r>
      <w:r>
        <w:rPr>
          <w:rFonts w:ascii="DejaVu Sans" w:hAnsi="DejaVu Sans" w:cs="DejaVu Sans"/>
          <w:position w:val="2"/>
          <w:sz w:val="24"/>
          <w:szCs w:val="24"/>
        </w:rPr>
        <w:t xml:space="preserve"> a vários amigos para análise quer quanto ao aspecto doutrinário, quer quanto à coerência de raciocínio. Esse não foi diferente, enviamos a vários amigos. Assim, o que seria apenas uma opinião pessoal, de certa forma, passa a ser opinião coletiva.</w:t>
      </w:r>
    </w:p>
    <w:p w:rsidR="00000000" w:rsidRDefault="005F5BC8">
      <w:pPr>
        <w:pStyle w:val="Ttulo1"/>
        <w:pageBreakBefore/>
        <w:rPr>
          <w:sz w:val="24"/>
          <w:szCs w:val="24"/>
        </w:rPr>
      </w:pPr>
      <w:bookmarkStart w:id="14" w:name="_Toc141672095"/>
      <w:r>
        <w:t>Conclu</w:t>
      </w:r>
      <w:r>
        <w:t>s</w:t>
      </w:r>
      <w:r>
        <w:t>ã</w:t>
      </w:r>
      <w:r>
        <w:t>o</w:t>
      </w:r>
      <w:bookmarkEnd w:id="14"/>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Diante de tudo que aqui colocamos não há como não inferir que o Espírito de pessoa viva, jamais se comunica em estado de vigília; a impossibilidade de isso acontecer está demonstrada nessa pesquisa que fizemos, em que tomados vários elementos contidos </w:t>
      </w:r>
      <w:r>
        <w:rPr>
          <w:rFonts w:ascii="DejaVu Sans" w:hAnsi="DejaVu Sans" w:cs="DejaVu Sans"/>
          <w:sz w:val="24"/>
          <w:szCs w:val="24"/>
        </w:rPr>
        <w:t>n</w:t>
      </w:r>
      <w:r>
        <w:rPr>
          <w:rFonts w:ascii="DejaVu Sans" w:hAnsi="DejaVu Sans" w:cs="DejaVu Sans"/>
          <w:sz w:val="24"/>
          <w:szCs w:val="24"/>
        </w:rPr>
        <w:t>a</w:t>
      </w:r>
      <w:r>
        <w:rPr>
          <w:rFonts w:ascii="DejaVu Sans" w:hAnsi="DejaVu Sans" w:cs="DejaVu Sans"/>
          <w:sz w:val="24"/>
          <w:szCs w:val="24"/>
        </w:rPr>
        <w:t>s obras da Codificação Espírita, bem como dos estudiosos e pesquisadores Alexandre Aksakof, Ernesto Bozzano e Gabriel Delanne.</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Restamos colocar apenas mais um ponto que julgamos de suma importância para completar tudo que aqui dissemos.</w:t>
      </w:r>
    </w:p>
    <w:p w:rsidR="00000000" w:rsidRDefault="005F5BC8">
      <w:pPr>
        <w:spacing w:after="170"/>
        <w:jc w:val="both"/>
        <w:rPr>
          <w:rFonts w:ascii="Arial" w:hAnsi="Arial" w:cs="DejaVu Sans"/>
          <w:szCs w:val="24"/>
        </w:rPr>
      </w:pPr>
      <w:r>
        <w:rPr>
          <w:rFonts w:ascii="DejaVu Sans" w:hAnsi="DejaVu Sans" w:cs="DejaVu Sans"/>
          <w:sz w:val="24"/>
          <w:szCs w:val="24"/>
        </w:rPr>
        <w:t xml:space="preserve">Na </w:t>
      </w:r>
      <w:r>
        <w:rPr>
          <w:rFonts w:ascii="DejaVu Sans" w:hAnsi="DejaVu Sans" w:cs="DejaVu Sans"/>
          <w:b/>
          <w:bCs/>
          <w:i/>
          <w:iCs/>
          <w:color w:val="0000FF"/>
          <w:sz w:val="24"/>
          <w:szCs w:val="24"/>
        </w:rPr>
        <w:t>Revista Espíri</w:t>
      </w:r>
      <w:r>
        <w:rPr>
          <w:rFonts w:ascii="DejaVu Sans" w:hAnsi="DejaVu Sans" w:cs="DejaVu Sans"/>
          <w:b/>
          <w:bCs/>
          <w:i/>
          <w:iCs/>
          <w:color w:val="0000FF"/>
          <w:sz w:val="24"/>
          <w:szCs w:val="24"/>
        </w:rPr>
        <w:t>t</w:t>
      </w:r>
      <w:r>
        <w:rPr>
          <w:rFonts w:ascii="DejaVu Sans" w:hAnsi="DejaVu Sans" w:cs="DejaVu Sans"/>
          <w:b/>
          <w:bCs/>
          <w:i/>
          <w:iCs/>
          <w:color w:val="0000FF"/>
          <w:sz w:val="24"/>
          <w:szCs w:val="24"/>
        </w:rPr>
        <w:t>a</w:t>
      </w:r>
      <w:r>
        <w:rPr>
          <w:rFonts w:ascii="DejaVu Sans" w:hAnsi="DejaVu Sans" w:cs="DejaVu Sans"/>
          <w:b/>
          <w:bCs/>
          <w:i/>
          <w:iCs/>
          <w:color w:val="0000FF"/>
          <w:sz w:val="24"/>
          <w:szCs w:val="24"/>
        </w:rPr>
        <w:t xml:space="preserve"> 1858</w:t>
      </w:r>
      <w:r>
        <w:rPr>
          <w:rFonts w:ascii="DejaVu Sans" w:hAnsi="DejaVu Sans" w:cs="DejaVu Sans"/>
          <w:sz w:val="24"/>
          <w:szCs w:val="24"/>
        </w:rPr>
        <w:t>, mês de julho, temos o registro de um diálogo com um soldado que, imediatamente após a morte, disse estar tão atordoado que não se acreditava morto. Allan Kardec explicando este fenômeno, diz:</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DejaVu Sans"/>
          <w:szCs w:val="24"/>
        </w:rPr>
        <w:t>Isto concorda com o que temos observado nos casos de mo</w:t>
      </w:r>
      <w:r>
        <w:rPr>
          <w:rFonts w:ascii="Arial" w:hAnsi="Arial" w:cs="DejaVu Sans"/>
          <w:szCs w:val="24"/>
        </w:rPr>
        <w:t>r</w:t>
      </w:r>
      <w:r>
        <w:rPr>
          <w:rFonts w:ascii="Arial" w:hAnsi="Arial" w:cs="DejaVu Sans"/>
          <w:szCs w:val="24"/>
        </w:rPr>
        <w:t>t</w:t>
      </w:r>
      <w:r>
        <w:rPr>
          <w:rFonts w:ascii="Arial" w:hAnsi="Arial" w:cs="DejaVu Sans"/>
          <w:szCs w:val="24"/>
        </w:rPr>
        <w:t xml:space="preserve">e violenta; não se dando conta imediatamente de sua situação, o Espírito não se julga morto. Esse fenômeno se explica muito facilmente; é análogo ao dos sonâmbulos que não acreditam que estejam dormindo. </w:t>
      </w:r>
      <w:r>
        <w:rPr>
          <w:rFonts w:ascii="Arial" w:hAnsi="Arial" w:cs="DejaVu Sans"/>
          <w:b/>
          <w:bCs/>
          <w:szCs w:val="24"/>
        </w:rPr>
        <w:t>Realmente, para o sonâmbulo, a ideia de sono é sin</w:t>
      </w:r>
      <w:r>
        <w:rPr>
          <w:rFonts w:ascii="Arial" w:hAnsi="Arial" w:cs="DejaVu Sans"/>
          <w:b/>
          <w:bCs/>
          <w:szCs w:val="24"/>
        </w:rPr>
        <w:t>ô</w:t>
      </w:r>
      <w:r>
        <w:rPr>
          <w:rFonts w:ascii="Arial" w:hAnsi="Arial" w:cs="DejaVu Sans"/>
          <w:b/>
          <w:bCs/>
          <w:szCs w:val="24"/>
        </w:rPr>
        <w:t>n</w:t>
      </w:r>
      <w:r>
        <w:rPr>
          <w:rFonts w:ascii="Arial" w:hAnsi="Arial" w:cs="DejaVu Sans"/>
          <w:b/>
          <w:bCs/>
          <w:szCs w:val="24"/>
        </w:rPr>
        <w:t>imo de suspensão das faculdades intelectuais. Ora, como ele pensa, não acredita que dorme; só mais tarde reconhece a verdade, ao se familiarizar com o sentido ligado a essa palavra</w:t>
      </w:r>
      <w:r>
        <w:rPr>
          <w:rFonts w:ascii="Arial" w:hAnsi="Arial" w:cs="DejaVu Sans"/>
          <w:szCs w:val="24"/>
        </w:rPr>
        <w:t>. Acontece a mesma coisa com o Espírito surpreendido por morte súbita, qua</w:t>
      </w:r>
      <w:r>
        <w:rPr>
          <w:rFonts w:ascii="Arial" w:hAnsi="Arial" w:cs="DejaVu Sans"/>
          <w:szCs w:val="24"/>
        </w:rPr>
        <w:t>n</w:t>
      </w:r>
      <w:r>
        <w:rPr>
          <w:rFonts w:ascii="Arial" w:hAnsi="Arial" w:cs="DejaVu Sans"/>
          <w:szCs w:val="24"/>
        </w:rPr>
        <w:t>d</w:t>
      </w:r>
      <w:r>
        <w:rPr>
          <w:rFonts w:ascii="Arial" w:hAnsi="Arial" w:cs="DejaVu Sans"/>
          <w:szCs w:val="24"/>
        </w:rPr>
        <w:t>o não se havia preparado para a separação do corpo. Para ele a morte é sinônimo de destruição, de aniquilamento. Ora, desde que vê, sente e raciocina, julga não ter morrido. É necessário certo tempo para poder reconhecer-se. (</w:t>
      </w:r>
      <w:r>
        <w:rPr>
          <w:rStyle w:val="Refdenotaderodap4"/>
          <w:rFonts w:ascii="Arial" w:hAnsi="Arial" w:cs="DejaVu Sans"/>
          <w:szCs w:val="24"/>
        </w:rPr>
        <w:endnoteReference w:id="310"/>
      </w:r>
      <w:r>
        <w:rPr>
          <w:rFonts w:ascii="Arial" w:hAnsi="Arial" w:cs="DejaVu Sans"/>
          <w:szCs w:val="24"/>
        </w:rPr>
        <w:t>)</w:t>
      </w:r>
    </w:p>
    <w:p w:rsidR="00000000" w:rsidRDefault="005F5BC8">
      <w:pPr>
        <w:spacing w:after="170"/>
        <w:jc w:val="both"/>
        <w:rPr>
          <w:rFonts w:ascii="DejaVu Sans" w:hAnsi="DejaVu Sans" w:cs="DejaVu Sans"/>
          <w:sz w:val="24"/>
          <w:szCs w:val="24"/>
        </w:rPr>
      </w:pPr>
      <w:r>
        <w:rPr>
          <w:rFonts w:ascii="DejaVu Sans" w:hAnsi="DejaVu Sans" w:cs="DejaVu Sans"/>
          <w:sz w:val="24"/>
          <w:szCs w:val="24"/>
        </w:rPr>
        <w:t xml:space="preserve">Se diante de um fenômeno </w:t>
      </w:r>
      <w:r>
        <w:rPr>
          <w:rFonts w:ascii="DejaVu Sans" w:hAnsi="DejaVu Sans" w:cs="DejaVu Sans"/>
          <w:sz w:val="24"/>
          <w:szCs w:val="24"/>
        </w:rPr>
        <w:t>d</w:t>
      </w:r>
      <w:r>
        <w:rPr>
          <w:rFonts w:ascii="DejaVu Sans" w:hAnsi="DejaVu Sans" w:cs="DejaVu Sans"/>
          <w:sz w:val="24"/>
          <w:szCs w:val="24"/>
        </w:rPr>
        <w:t>e</w:t>
      </w:r>
      <w:r>
        <w:rPr>
          <w:rFonts w:ascii="DejaVu Sans" w:hAnsi="DejaVu Sans" w:cs="DejaVu Sans"/>
          <w:sz w:val="24"/>
          <w:szCs w:val="24"/>
        </w:rPr>
        <w:t xml:space="preserve"> manifestação de pessoa viva, quem o passa, disser que está em estado de vigília, devemos analisar com muito cuidado para ver se o ocorrendo com ele não é o que aqui Allan Kardec diz a respeito dos sonâmbulos, evitando assim, tomarmos “gato por lebre”.</w:t>
      </w:r>
    </w:p>
    <w:p w:rsidR="00000000" w:rsidRDefault="005F5BC8">
      <w:pPr>
        <w:spacing w:after="170"/>
        <w:jc w:val="both"/>
        <w:rPr>
          <w:rFonts w:ascii="Arial" w:hAnsi="Arial" w:cs="Arimo"/>
          <w:szCs w:val="21"/>
        </w:rPr>
      </w:pPr>
      <w:r>
        <w:rPr>
          <w:rFonts w:ascii="DejaVu Sans" w:hAnsi="DejaVu Sans" w:cs="DejaVu Sans"/>
          <w:sz w:val="24"/>
          <w:szCs w:val="24"/>
        </w:rPr>
        <w:t>E</w:t>
      </w:r>
      <w:r>
        <w:rPr>
          <w:rFonts w:ascii="DejaVu Sans" w:hAnsi="DejaVu Sans" w:cs="DejaVu Sans"/>
          <w:sz w:val="24"/>
          <w:szCs w:val="24"/>
        </w:rPr>
        <w:t>m</w:t>
      </w:r>
      <w:r>
        <w:rPr>
          <w:rFonts w:ascii="DejaVu Sans" w:hAnsi="DejaVu Sans" w:cs="DejaVu Sans"/>
          <w:sz w:val="24"/>
          <w:szCs w:val="24"/>
        </w:rPr>
        <w:t>b</w:t>
      </w:r>
      <w:r>
        <w:rPr>
          <w:rFonts w:ascii="DejaVu Sans" w:hAnsi="DejaVu Sans" w:cs="DejaVu Sans"/>
          <w:sz w:val="24"/>
          <w:szCs w:val="24"/>
        </w:rPr>
        <w:t xml:space="preserve">ora em contexto diferente, fazemos nossas, estas palavras de Allan Kardec, publicadas na </w:t>
      </w:r>
      <w:r>
        <w:rPr>
          <w:rFonts w:ascii="DejaVu Sans" w:hAnsi="DejaVu Sans" w:cs="DejaVu Sans"/>
          <w:b/>
          <w:bCs/>
          <w:i/>
          <w:iCs/>
          <w:color w:val="0000FF"/>
          <w:sz w:val="24"/>
          <w:szCs w:val="24"/>
        </w:rPr>
        <w:t>Revista Espírita 1680</w:t>
      </w:r>
      <w:r>
        <w:rPr>
          <w:rFonts w:ascii="DejaVu Sans" w:hAnsi="DejaVu Sans" w:cs="DejaVu Sans"/>
          <w:sz w:val="24"/>
          <w:szCs w:val="24"/>
        </w:rPr>
        <w:t>:</w:t>
      </w:r>
    </w:p>
    <w:p w:rsidR="00000000" w:rsidRDefault="005F5BC8">
      <w:pPr>
        <w:spacing w:before="283" w:after="567" w:line="276" w:lineRule="auto"/>
        <w:ind w:left="1134" w:right="283" w:firstLine="283"/>
        <w:jc w:val="both"/>
        <w:rPr>
          <w:rFonts w:ascii="DejaVu Sans" w:hAnsi="DejaVu Sans" w:cs="DejaVu Sans"/>
          <w:sz w:val="24"/>
          <w:szCs w:val="24"/>
        </w:rPr>
      </w:pPr>
      <w:r>
        <w:rPr>
          <w:rFonts w:ascii="Arial" w:hAnsi="Arial" w:cs="Arimo"/>
          <w:szCs w:val="21"/>
        </w:rPr>
        <w:t xml:space="preserve">[…] </w:t>
      </w:r>
      <w:r>
        <w:rPr>
          <w:rFonts w:ascii="Arial" w:hAnsi="Arial" w:cs="Arimo"/>
          <w:b/>
          <w:bCs/>
          <w:szCs w:val="21"/>
        </w:rPr>
        <w:t>Não impomos nossas ideias a ninguém; aqueles que as adotam é porque as acham justas</w:t>
      </w:r>
      <w:r>
        <w:rPr>
          <w:rFonts w:ascii="Arial" w:hAnsi="Arial" w:cs="Arimo"/>
          <w:szCs w:val="21"/>
        </w:rPr>
        <w:t>; aqueles que vêm a nós é porque pensam e acham ocasião</w:t>
      </w:r>
      <w:r>
        <w:rPr>
          <w:rFonts w:ascii="Arial" w:hAnsi="Arial" w:cs="Arimo"/>
          <w:szCs w:val="21"/>
        </w:rPr>
        <w:t xml:space="preserve"> </w:t>
      </w:r>
      <w:r>
        <w:rPr>
          <w:rFonts w:ascii="Arial" w:hAnsi="Arial" w:cs="Arimo"/>
          <w:szCs w:val="21"/>
        </w:rPr>
        <w:t>d</w:t>
      </w:r>
      <w:r>
        <w:rPr>
          <w:rFonts w:ascii="Arial" w:hAnsi="Arial" w:cs="Arimo"/>
          <w:szCs w:val="21"/>
        </w:rPr>
        <w:t xml:space="preserve">e aprenderem, mas não o é como </w:t>
      </w:r>
      <w:r>
        <w:rPr>
          <w:rFonts w:ascii="Arial" w:hAnsi="Arial" w:cs="Arimo"/>
          <w:i/>
          <w:szCs w:val="21"/>
        </w:rPr>
        <w:t>filiação</w:t>
      </w:r>
      <w:r>
        <w:rPr>
          <w:rFonts w:ascii="Arial" w:hAnsi="Arial" w:cs="Arimo"/>
          <w:szCs w:val="21"/>
        </w:rPr>
        <w:t xml:space="preserve">, porque não formamos </w:t>
      </w:r>
      <w:r>
        <w:rPr>
          <w:rFonts w:ascii="Arial" w:hAnsi="Arial" w:cs="Arimo"/>
          <w:i/>
          <w:szCs w:val="21"/>
        </w:rPr>
        <w:t>nem seita, nem partido</w:t>
      </w:r>
      <w:r>
        <w:rPr>
          <w:rFonts w:ascii="Arial" w:hAnsi="Arial" w:cs="Arimo"/>
          <w:szCs w:val="21"/>
        </w:rPr>
        <w:t>.; estamos reunidos para o estudo do Espiritismo, como outros para o estudo da frenologia, a história ou outras ciências; […]. (</w:t>
      </w:r>
      <w:r>
        <w:rPr>
          <w:rStyle w:val="Refdenotaderodap1"/>
          <w:rFonts w:ascii="Arial" w:hAnsi="Arial" w:cs="Arimo"/>
          <w:szCs w:val="21"/>
        </w:rPr>
        <w:endnoteReference w:id="311"/>
      </w:r>
      <w:r>
        <w:rPr>
          <w:rFonts w:ascii="Arial" w:hAnsi="Arial" w:cs="Arimo"/>
          <w:szCs w:val="21"/>
        </w:rPr>
        <w:t>)</w:t>
      </w:r>
    </w:p>
    <w:p w:rsidR="00000000" w:rsidRDefault="005F5BC8">
      <w:pPr>
        <w:spacing w:after="170"/>
        <w:jc w:val="both"/>
      </w:pPr>
      <w:r>
        <w:rPr>
          <w:rFonts w:ascii="DejaVu Sans" w:hAnsi="DejaVu Sans" w:cs="DejaVu Sans"/>
          <w:sz w:val="24"/>
          <w:szCs w:val="24"/>
        </w:rPr>
        <w:t>Não vemos necessidade alguma de alongarm</w:t>
      </w:r>
      <w:r>
        <w:rPr>
          <w:rFonts w:ascii="DejaVu Sans" w:hAnsi="DejaVu Sans" w:cs="DejaVu Sans"/>
          <w:sz w:val="24"/>
          <w:szCs w:val="24"/>
        </w:rPr>
        <w:t>o</w:t>
      </w:r>
      <w:r>
        <w:rPr>
          <w:rFonts w:ascii="DejaVu Sans" w:hAnsi="DejaVu Sans" w:cs="DejaVu Sans"/>
          <w:sz w:val="24"/>
          <w:szCs w:val="24"/>
        </w:rPr>
        <w:t>s</w:t>
      </w:r>
      <w:r>
        <w:rPr>
          <w:rFonts w:ascii="DejaVu Sans" w:hAnsi="DejaVu Sans" w:cs="DejaVu Sans"/>
          <w:sz w:val="24"/>
          <w:szCs w:val="24"/>
        </w:rPr>
        <w:t xml:space="preserve"> mais nessa conclusão, pois o que foi dito, no desenrolar dessa pesquisa, julgamos ter sido o suficiente.</w:t>
      </w:r>
    </w:p>
    <w:p w:rsidR="00000000" w:rsidRDefault="005F5BC8">
      <w:pPr>
        <w:pStyle w:val="Ttulo1"/>
        <w:pageBreakBefore/>
        <w:spacing w:after="283"/>
        <w:rPr>
          <w:rFonts w:cs="Verdana"/>
        </w:rPr>
      </w:pPr>
      <w:bookmarkStart w:id="15" w:name="_Toc141672096"/>
      <w:r>
        <w:t>Referências bibliográficas</w:t>
      </w:r>
      <w:bookmarkEnd w:id="15"/>
    </w:p>
    <w:p w:rsidR="00000000" w:rsidRDefault="005F5BC8">
      <w:pPr>
        <w:spacing w:after="113" w:line="240" w:lineRule="auto"/>
        <w:ind w:left="340" w:hanging="340"/>
        <w:jc w:val="left"/>
        <w:rPr>
          <w:rFonts w:ascii="DejaVu Sans" w:hAnsi="DejaVu Sans" w:cs="Verdana"/>
        </w:rPr>
      </w:pPr>
      <w:r>
        <w:rPr>
          <w:rFonts w:ascii="DejaVu Sans" w:hAnsi="DejaVu Sans" w:cs="Verdana"/>
        </w:rPr>
        <w:t>Bíblia de Jerusalém (Nova edição, revista e ampliada). São Paulo: Paulus, 2002.</w:t>
      </w:r>
    </w:p>
    <w:p w:rsidR="00000000" w:rsidRDefault="005F5BC8">
      <w:pPr>
        <w:spacing w:after="113" w:line="240" w:lineRule="auto"/>
        <w:ind w:left="340" w:hanging="340"/>
        <w:jc w:val="left"/>
        <w:rPr>
          <w:rFonts w:ascii="DejaVu Sans" w:hAnsi="DejaVu Sans" w:cs="Verdana"/>
        </w:rPr>
      </w:pPr>
      <w:r>
        <w:rPr>
          <w:rFonts w:ascii="DejaVu Sans" w:hAnsi="DejaVu Sans" w:cs="Verdana"/>
        </w:rPr>
        <w:t xml:space="preserve">ABDALA, N. E. </w:t>
      </w:r>
      <w:r>
        <w:rPr>
          <w:rFonts w:ascii="DejaVu Sans" w:hAnsi="DejaVu Sans" w:cs="Verdana"/>
          <w:i/>
          <w:iCs/>
        </w:rPr>
        <w:t>O Perispírito: o Que Fizemo</w:t>
      </w:r>
      <w:r>
        <w:rPr>
          <w:rFonts w:ascii="DejaVu Sans" w:hAnsi="DejaVu Sans" w:cs="Verdana"/>
          <w:i/>
          <w:iCs/>
        </w:rPr>
        <w:t>s</w:t>
      </w:r>
      <w:r>
        <w:rPr>
          <w:rFonts w:ascii="DejaVu Sans" w:hAnsi="DejaVu Sans" w:cs="Verdana"/>
          <w:i/>
          <w:iCs/>
        </w:rPr>
        <w:t xml:space="preserve"> </w:t>
      </w:r>
      <w:r>
        <w:rPr>
          <w:rFonts w:ascii="DejaVu Sans" w:hAnsi="DejaVu Sans" w:cs="Verdana"/>
          <w:i/>
          <w:iCs/>
        </w:rPr>
        <w:t>Com Ele?</w:t>
      </w:r>
      <w:r>
        <w:rPr>
          <w:rFonts w:ascii="DejaVu Sans" w:hAnsi="DejaVu Sans" w:cs="Verdana"/>
        </w:rPr>
        <w:t xml:space="preserve"> in. </w:t>
      </w:r>
      <w:r>
        <w:rPr>
          <w:rFonts w:ascii="DejaVu Sans" w:hAnsi="DejaVu Sans" w:cs="Verdana"/>
          <w:i/>
          <w:iCs/>
        </w:rPr>
        <w:t>Revista Internacional de Espiritismo</w:t>
      </w:r>
      <w:r>
        <w:rPr>
          <w:rFonts w:ascii="DejaVu Sans" w:hAnsi="DejaVu Sans" w:cs="Verdana"/>
        </w:rPr>
        <w:t>, Ano LXXXVIII, nº 10. Matão (SP): O Clarim, nov./2013, p. 512.</w:t>
      </w:r>
    </w:p>
    <w:p w:rsidR="00000000" w:rsidRDefault="005F5BC8">
      <w:pPr>
        <w:spacing w:after="113" w:line="240" w:lineRule="auto"/>
        <w:ind w:left="340" w:hanging="340"/>
        <w:jc w:val="left"/>
        <w:rPr>
          <w:rFonts w:ascii="DejaVu Sans" w:hAnsi="DejaVu Sans" w:cs="Verdana"/>
        </w:rPr>
      </w:pPr>
      <w:r>
        <w:rPr>
          <w:rFonts w:ascii="DejaVu Sans" w:hAnsi="DejaVu Sans" w:cs="Verdana"/>
        </w:rPr>
        <w:t xml:space="preserve">AKSAKOF, A. </w:t>
      </w:r>
      <w:r>
        <w:rPr>
          <w:rFonts w:ascii="DejaVu Sans" w:hAnsi="DejaVu Sans" w:cs="Verdana"/>
          <w:i/>
          <w:iCs/>
        </w:rPr>
        <w:t>Animismo e Espiritismo</w:t>
      </w:r>
      <w:r>
        <w:rPr>
          <w:rFonts w:ascii="DejaVu Sans" w:hAnsi="DejaVu Sans" w:cs="Verdana"/>
        </w:rPr>
        <w:t>. Vol. 2. Rio de Janeiro: FEB, 2002.</w:t>
      </w:r>
    </w:p>
    <w:p w:rsidR="00000000" w:rsidRDefault="005F5BC8">
      <w:pPr>
        <w:spacing w:after="113" w:line="240" w:lineRule="auto"/>
        <w:ind w:left="340" w:hanging="340"/>
        <w:jc w:val="left"/>
        <w:rPr>
          <w:rFonts w:ascii="DejaVu Sans" w:hAnsi="DejaVu Sans" w:cs="DejaVu Sans"/>
        </w:rPr>
      </w:pPr>
      <w:r>
        <w:rPr>
          <w:rFonts w:ascii="DejaVu Sans" w:hAnsi="DejaVu Sans" w:cs="Verdana"/>
        </w:rPr>
        <w:t xml:space="preserve">ANDRADE, H. G. </w:t>
      </w:r>
      <w:r>
        <w:rPr>
          <w:rFonts w:ascii="DejaVu Sans" w:hAnsi="DejaVu Sans" w:cs="Verdana"/>
          <w:i/>
          <w:iCs/>
        </w:rPr>
        <w:t>Espírito, Perispírito e Alma: Ensaio Sobre o Modelo Org</w:t>
      </w:r>
      <w:r>
        <w:rPr>
          <w:rFonts w:ascii="DejaVu Sans" w:hAnsi="DejaVu Sans" w:cs="Verdana"/>
          <w:i/>
          <w:iCs/>
        </w:rPr>
        <w:t>a</w:t>
      </w:r>
      <w:r>
        <w:rPr>
          <w:rFonts w:ascii="DejaVu Sans" w:hAnsi="DejaVu Sans" w:cs="Verdana"/>
          <w:i/>
          <w:iCs/>
        </w:rPr>
        <w:t>n</w:t>
      </w:r>
      <w:r>
        <w:rPr>
          <w:rFonts w:ascii="DejaVu Sans" w:hAnsi="DejaVu Sans" w:cs="Verdana"/>
          <w:i/>
          <w:iCs/>
        </w:rPr>
        <w:t>izador Biológico</w:t>
      </w:r>
      <w:r>
        <w:rPr>
          <w:rFonts w:ascii="DejaVu Sans" w:hAnsi="DejaVu Sans" w:cs="Verdana"/>
        </w:rPr>
        <w:t>. São Paulo: Pensamento, 1984.</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BOZZANO, E. </w:t>
      </w:r>
      <w:r>
        <w:rPr>
          <w:rFonts w:ascii="DejaVu Sans" w:hAnsi="DejaVu Sans" w:cs="DejaVu Sans"/>
          <w:i/>
          <w:iCs/>
        </w:rPr>
        <w:t>Animismo ou Espiritismo?</w:t>
      </w:r>
      <w:r>
        <w:rPr>
          <w:rFonts w:ascii="DejaVu Sans" w:hAnsi="DejaVu Sans" w:cs="DejaVu Sans"/>
        </w:rPr>
        <w:t xml:space="preserve"> Rio de Janeiro: FEB, 1987.</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BOZZANO, E. </w:t>
      </w:r>
      <w:r>
        <w:rPr>
          <w:rFonts w:ascii="DejaVu Sans" w:hAnsi="DejaVu Sans" w:cs="DejaVu Sans"/>
          <w:i/>
          <w:iCs/>
        </w:rPr>
        <w:t>Comunicações Mediúnicas Entre Vivos</w:t>
      </w:r>
      <w:r>
        <w:rPr>
          <w:rFonts w:ascii="DejaVu Sans" w:hAnsi="DejaVu Sans" w:cs="DejaVu Sans"/>
        </w:rPr>
        <w:t>. São Paulo: Edicel, 1978.</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BOZZANO, E. </w:t>
      </w:r>
      <w:r>
        <w:rPr>
          <w:rFonts w:ascii="DejaVu Sans" w:hAnsi="DejaVu Sans" w:cs="DejaVu Sans"/>
          <w:i/>
          <w:iCs/>
        </w:rPr>
        <w:t>Fenômenos de Bilocação (Desdobramento)</w:t>
      </w:r>
      <w:r>
        <w:rPr>
          <w:rFonts w:ascii="DejaVu Sans" w:hAnsi="DejaVu Sans" w:cs="DejaVu Sans"/>
        </w:rPr>
        <w:t>. São Bernardo do C</w:t>
      </w:r>
      <w:r>
        <w:rPr>
          <w:rFonts w:ascii="DejaVu Sans" w:hAnsi="DejaVu Sans" w:cs="DejaVu Sans"/>
        </w:rPr>
        <w:t>a</w:t>
      </w:r>
      <w:r>
        <w:rPr>
          <w:rFonts w:ascii="DejaVu Sans" w:hAnsi="DejaVu Sans" w:cs="DejaVu Sans"/>
        </w:rPr>
        <w:t>m</w:t>
      </w:r>
      <w:r>
        <w:rPr>
          <w:rFonts w:ascii="DejaVu Sans" w:hAnsi="DejaVu Sans" w:cs="DejaVu Sans"/>
        </w:rPr>
        <w:t>po (SP): Correio Fraterno, 1983.</w:t>
      </w:r>
    </w:p>
    <w:p w:rsidR="00000000" w:rsidRDefault="005F5BC8">
      <w:pPr>
        <w:pStyle w:val="Corpodetexto"/>
        <w:widowControl w:val="0"/>
        <w:spacing w:after="113" w:line="276" w:lineRule="auto"/>
        <w:ind w:left="340" w:hanging="340"/>
        <w:rPr>
          <w:rFonts w:ascii="DejaVu Sans" w:hAnsi="DejaVu Sans" w:cs="DejaVu Sans"/>
          <w:sz w:val="22"/>
          <w:szCs w:val="22"/>
        </w:rPr>
      </w:pPr>
      <w:r>
        <w:rPr>
          <w:rFonts w:ascii="DejaVu Sans" w:hAnsi="DejaVu Sans" w:cs="DejaVu Sans"/>
          <w:sz w:val="22"/>
          <w:szCs w:val="22"/>
        </w:rPr>
        <w:t xml:space="preserve">COSTA E SILVA, L. N. </w:t>
      </w:r>
      <w:r>
        <w:rPr>
          <w:rFonts w:ascii="DejaVu Sans" w:hAnsi="DejaVu Sans" w:cs="DejaVu Sans"/>
          <w:i/>
          <w:sz w:val="22"/>
          <w:szCs w:val="22"/>
        </w:rPr>
        <w:t>Chico Xavier, o Mineiro do Século</w:t>
      </w:r>
      <w:r>
        <w:rPr>
          <w:rFonts w:ascii="DejaVu Sans" w:hAnsi="DejaVu Sans" w:cs="DejaVu Sans"/>
          <w:sz w:val="22"/>
          <w:szCs w:val="22"/>
        </w:rPr>
        <w:t>. Bragança Paulista (SP): Lachâtre, 2004.</w:t>
      </w:r>
    </w:p>
    <w:p w:rsidR="00000000" w:rsidRDefault="005F5BC8">
      <w:pPr>
        <w:pStyle w:val="Corpodetexto"/>
        <w:widowControl w:val="0"/>
        <w:spacing w:after="113" w:line="276" w:lineRule="auto"/>
        <w:ind w:left="340" w:hanging="340"/>
        <w:rPr>
          <w:rFonts w:ascii="DejaVu Sans" w:hAnsi="DejaVu Sans" w:cs="DejaVu Sans"/>
        </w:rPr>
      </w:pPr>
      <w:r>
        <w:rPr>
          <w:rFonts w:ascii="DejaVu Sans" w:hAnsi="DejaVu Sans" w:cs="DejaVu Sans"/>
          <w:sz w:val="22"/>
          <w:szCs w:val="22"/>
        </w:rPr>
        <w:t xml:space="preserve">DE ROCHAS, A. </w:t>
      </w:r>
      <w:r>
        <w:rPr>
          <w:rFonts w:ascii="DejaVu Sans" w:hAnsi="DejaVu Sans" w:cs="DejaVu Sans"/>
          <w:i/>
          <w:iCs/>
          <w:sz w:val="22"/>
          <w:szCs w:val="22"/>
        </w:rPr>
        <w:t>As Vidas Sucessivas</w:t>
      </w:r>
      <w:r>
        <w:rPr>
          <w:rFonts w:ascii="DejaVu Sans" w:hAnsi="DejaVu Sans" w:cs="DejaVu Sans"/>
          <w:sz w:val="22"/>
          <w:szCs w:val="22"/>
        </w:rPr>
        <w:t>. Bragança Paulista (SP): Lachâtre, 2002.</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DELANNE, G. </w:t>
      </w:r>
      <w:r>
        <w:rPr>
          <w:rFonts w:ascii="DejaVu Sans" w:hAnsi="DejaVu Sans" w:cs="DejaVu Sans"/>
          <w:i/>
          <w:iCs/>
        </w:rPr>
        <w:t>A Alma é Imortal</w:t>
      </w:r>
      <w:r>
        <w:rPr>
          <w:rFonts w:ascii="DejaVu Sans" w:hAnsi="DejaVu Sans" w:cs="DejaVu Sans"/>
        </w:rPr>
        <w:t>. Rio de Janeiro: FEB,</w:t>
      </w:r>
      <w:r>
        <w:rPr>
          <w:rFonts w:ascii="DejaVu Sans" w:hAnsi="DejaVu Sans" w:cs="DejaVu Sans"/>
        </w:rPr>
        <w:t xml:space="preserve"> </w:t>
      </w:r>
      <w:r>
        <w:rPr>
          <w:rFonts w:ascii="DejaVu Sans" w:hAnsi="DejaVu Sans" w:cs="DejaVu Sans"/>
        </w:rPr>
        <w:t>1</w:t>
      </w:r>
      <w:r>
        <w:rPr>
          <w:rFonts w:ascii="DejaVu Sans" w:hAnsi="DejaVu Sans" w:cs="DejaVu Sans"/>
        </w:rPr>
        <w:t>987.</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DELANNE, G. </w:t>
      </w:r>
      <w:r>
        <w:rPr>
          <w:rFonts w:ascii="DejaVu Sans" w:hAnsi="DejaVu Sans" w:cs="DejaVu Sans"/>
          <w:i/>
          <w:iCs/>
        </w:rPr>
        <w:t>Evolução Anímica</w:t>
      </w:r>
      <w:r>
        <w:rPr>
          <w:rFonts w:ascii="DejaVu Sans" w:hAnsi="DejaVu Sans" w:cs="DejaVu Sans"/>
        </w:rPr>
        <w:t>. Rio de Janeiro: FEB, 1989.</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DELANNE, G. </w:t>
      </w:r>
      <w:r>
        <w:rPr>
          <w:rFonts w:ascii="DejaVu Sans" w:hAnsi="DejaVu Sans" w:cs="DejaVu Sans"/>
          <w:i/>
          <w:iCs/>
        </w:rPr>
        <w:t>O Espiritismo Perante a Ciência</w:t>
      </w:r>
      <w:r>
        <w:rPr>
          <w:rFonts w:ascii="DejaVu Sans" w:hAnsi="DejaVu Sans" w:cs="DejaVu Sans"/>
        </w:rPr>
        <w:t>. Rio de Janeiro: FEB, 2993.</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DELANNE, G. </w:t>
      </w:r>
      <w:r>
        <w:rPr>
          <w:rFonts w:ascii="DejaVu Sans" w:hAnsi="DejaVu Sans" w:cs="DejaVu Sans"/>
          <w:i/>
          <w:iCs/>
        </w:rPr>
        <w:t>Pesquisas Sobre Mediunidade</w:t>
      </w:r>
      <w:r>
        <w:rPr>
          <w:rFonts w:ascii="DejaVu Sans" w:hAnsi="DejaVu Sans" w:cs="DejaVu Sans"/>
        </w:rPr>
        <w:t>. Limeira (SP): Conhecimento, 2010.</w:t>
      </w:r>
    </w:p>
    <w:p w:rsidR="00000000" w:rsidRDefault="005F5BC8">
      <w:pPr>
        <w:keepLines/>
        <w:spacing w:after="113" w:line="240" w:lineRule="auto"/>
        <w:ind w:left="340" w:hanging="340"/>
        <w:jc w:val="left"/>
        <w:rPr>
          <w:rFonts w:ascii="DejaVu Sans" w:hAnsi="DejaVu Sans" w:cs="DejaVu Sans"/>
        </w:rPr>
      </w:pPr>
      <w:r>
        <w:rPr>
          <w:rFonts w:ascii="DejaVu Sans" w:hAnsi="DejaVu Sans" w:cs="DejaVu Sans"/>
        </w:rPr>
        <w:t xml:space="preserve">DENIS, A. </w:t>
      </w:r>
      <w:r>
        <w:rPr>
          <w:rFonts w:ascii="DejaVu Sans" w:hAnsi="DejaVu Sans" w:cs="DejaVu Sans"/>
          <w:i/>
        </w:rPr>
        <w:t>O Gênio Céltico e o Mundo Invisível</w:t>
      </w:r>
      <w:r>
        <w:rPr>
          <w:rFonts w:ascii="DejaVu Sans" w:hAnsi="DejaVu Sans" w:cs="DejaVu Sans"/>
        </w:rPr>
        <w:t>.</w:t>
      </w:r>
      <w:r>
        <w:rPr>
          <w:rFonts w:ascii="DejaVu Sans" w:hAnsi="DejaVu Sans" w:cs="DejaVu Sans"/>
        </w:rPr>
        <w:t xml:space="preserve"> </w:t>
      </w:r>
      <w:r>
        <w:rPr>
          <w:rFonts w:ascii="DejaVu Sans" w:hAnsi="DejaVu Sans" w:cs="DejaVu Sans"/>
        </w:rPr>
        <w:t>Rio de Janeiro: CELD, 2001.</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DENIS, L. </w:t>
      </w:r>
      <w:r>
        <w:rPr>
          <w:rFonts w:ascii="DejaVu Sans" w:hAnsi="DejaVu Sans" w:cs="DejaVu Sans"/>
          <w:i/>
        </w:rPr>
        <w:t>Depois da Morte</w:t>
      </w:r>
      <w:r>
        <w:rPr>
          <w:rFonts w:ascii="DejaVu Sans" w:hAnsi="DejaVu Sans" w:cs="DejaVu Sans"/>
        </w:rPr>
        <w:t>. Rio de Janeiro: CELD, 2011.</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DENIS, L. </w:t>
      </w:r>
      <w:r>
        <w:rPr>
          <w:rFonts w:ascii="DejaVu Sans" w:hAnsi="DejaVu Sans" w:cs="DejaVu Sans"/>
          <w:i/>
        </w:rPr>
        <w:t>Depois da Morte</w:t>
      </w:r>
      <w:r>
        <w:rPr>
          <w:rFonts w:ascii="DejaVu Sans" w:hAnsi="DejaVu Sans" w:cs="DejaVu Sans"/>
        </w:rPr>
        <w:t>. Rio de Janeiro: FEB, 1987.</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DENIS, L. </w:t>
      </w:r>
      <w:r>
        <w:rPr>
          <w:rFonts w:ascii="DejaVu Sans" w:hAnsi="DejaVu Sans" w:cs="DejaVu Sans"/>
          <w:i/>
          <w:iCs/>
        </w:rPr>
        <w:t>No Invisíve</w:t>
      </w:r>
      <w:r>
        <w:rPr>
          <w:rFonts w:ascii="DejaVu Sans" w:hAnsi="DejaVu Sans" w:cs="DejaVu Sans"/>
        </w:rPr>
        <w:t>l. Rio de Janeiro: FEB, 1987.</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DU PREL, C. </w:t>
      </w:r>
      <w:r>
        <w:rPr>
          <w:rFonts w:ascii="DejaVu Sans" w:hAnsi="DejaVu Sans" w:cs="DejaVu Sans"/>
          <w:i/>
          <w:iCs/>
        </w:rPr>
        <w:t>O Outro Lado da Vida</w:t>
      </w:r>
      <w:r>
        <w:rPr>
          <w:rFonts w:ascii="DejaVu Sans" w:hAnsi="DejaVu Sans" w:cs="DejaVu Sans"/>
        </w:rPr>
        <w:t>. São Paulo: Lake, 2012.</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FLAMMARIO</w:t>
      </w:r>
      <w:r>
        <w:rPr>
          <w:rFonts w:ascii="DejaVu Sans" w:hAnsi="DejaVu Sans" w:cs="DejaVu Sans"/>
        </w:rPr>
        <w:t>N</w:t>
      </w:r>
      <w:r>
        <w:rPr>
          <w:rFonts w:ascii="DejaVu Sans" w:hAnsi="DejaVu Sans" w:cs="DejaVu Sans"/>
        </w:rPr>
        <w:t>,</w:t>
      </w:r>
      <w:r>
        <w:rPr>
          <w:rFonts w:ascii="DejaVu Sans" w:hAnsi="DejaVu Sans" w:cs="DejaVu Sans"/>
        </w:rPr>
        <w:t xml:space="preserve"> C. </w:t>
      </w:r>
      <w:r>
        <w:rPr>
          <w:rFonts w:ascii="DejaVu Sans" w:hAnsi="DejaVu Sans" w:cs="DejaVu Sans"/>
          <w:i/>
          <w:iCs/>
        </w:rPr>
        <w:t>A Morte e o Seu Mistério</w:t>
      </w:r>
      <w:r>
        <w:rPr>
          <w:rFonts w:ascii="DejaVu Sans" w:hAnsi="DejaVu Sans" w:cs="DejaVu Sans"/>
        </w:rPr>
        <w:t>. Vol. II. Rio de Janeiro: FEB, 1990.</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FLAMMARION, C. </w:t>
      </w:r>
      <w:r>
        <w:rPr>
          <w:rFonts w:ascii="DejaVu Sans" w:hAnsi="DejaVu Sans" w:cs="DejaVu Sans"/>
          <w:i/>
          <w:iCs/>
        </w:rPr>
        <w:t>As Forças Naturais Desconhecidas</w:t>
      </w:r>
      <w:r>
        <w:rPr>
          <w:rFonts w:ascii="DejaVu Sans" w:hAnsi="DejaVu Sans" w:cs="DejaVu Sans"/>
        </w:rPr>
        <w:t>. Limeira (SP): Editora do Conhecimento, 2011.</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FLINT, L. </w:t>
      </w:r>
      <w:r>
        <w:rPr>
          <w:rFonts w:ascii="DejaVu Sans" w:hAnsi="DejaVu Sans" w:cs="DejaVu Sans"/>
          <w:i/>
          <w:iCs/>
        </w:rPr>
        <w:t>Em Busca da Vida Após a Morte</w:t>
      </w:r>
      <w:r>
        <w:rPr>
          <w:rFonts w:ascii="DejaVu Sans" w:hAnsi="DejaVu Sans" w:cs="DejaVu Sans"/>
        </w:rPr>
        <w:t>. São Paulo: Editora Três, 1987.</w:t>
      </w:r>
    </w:p>
    <w:p w:rsidR="00000000" w:rsidRDefault="005F5BC8">
      <w:pPr>
        <w:pStyle w:val="Corpodetexto"/>
        <w:widowControl w:val="0"/>
        <w:spacing w:after="113" w:line="276" w:lineRule="auto"/>
        <w:ind w:left="340" w:hanging="340"/>
        <w:rPr>
          <w:rFonts w:ascii="DejaVu Sans" w:hAnsi="DejaVu Sans" w:cs="DejaVu Sans"/>
        </w:rPr>
      </w:pPr>
      <w:r>
        <w:rPr>
          <w:rFonts w:ascii="DejaVu Sans" w:hAnsi="DejaVu Sans" w:cs="DejaVu Sans"/>
          <w:sz w:val="22"/>
          <w:szCs w:val="22"/>
        </w:rPr>
        <w:t xml:space="preserve">KARDEC, A. </w:t>
      </w:r>
      <w:r>
        <w:rPr>
          <w:rFonts w:ascii="DejaVu Sans" w:hAnsi="DejaVu Sans" w:cs="DejaVu Sans"/>
          <w:i/>
          <w:iCs/>
          <w:sz w:val="22"/>
          <w:szCs w:val="22"/>
        </w:rPr>
        <w:t>A Gênese</w:t>
      </w:r>
      <w:r>
        <w:rPr>
          <w:rFonts w:ascii="DejaVu Sans" w:hAnsi="DejaVu Sans" w:cs="DejaVu Sans"/>
          <w:sz w:val="22"/>
          <w:szCs w:val="22"/>
        </w:rPr>
        <w:t>. S</w:t>
      </w:r>
      <w:r>
        <w:rPr>
          <w:rFonts w:ascii="DejaVu Sans" w:hAnsi="DejaVu Sans" w:cs="DejaVu Sans"/>
          <w:sz w:val="22"/>
          <w:szCs w:val="22"/>
        </w:rPr>
        <w:t>ã</w:t>
      </w:r>
      <w:r>
        <w:rPr>
          <w:rFonts w:ascii="DejaVu Sans" w:hAnsi="DejaVu Sans" w:cs="DejaVu Sans"/>
          <w:sz w:val="22"/>
          <w:szCs w:val="22"/>
        </w:rPr>
        <w:t>o</w:t>
      </w:r>
      <w:r>
        <w:rPr>
          <w:rFonts w:ascii="DejaVu Sans" w:hAnsi="DejaVu Sans" w:cs="DejaVu Sans"/>
          <w:sz w:val="22"/>
          <w:szCs w:val="22"/>
        </w:rPr>
        <w:t xml:space="preserve"> Paulo: FEAL, 2018.</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KARDEC, A. </w:t>
      </w:r>
      <w:r>
        <w:rPr>
          <w:rFonts w:ascii="DejaVu Sans" w:hAnsi="DejaVu Sans" w:cs="DejaVu Sans"/>
          <w:i/>
          <w:iCs/>
        </w:rPr>
        <w:t>Instruções Práticas Sobre as Manifestações Espíritas</w:t>
      </w:r>
      <w:r>
        <w:rPr>
          <w:rFonts w:ascii="DejaVu Sans" w:hAnsi="DejaVu Sans" w:cs="DejaVu Sans"/>
        </w:rPr>
        <w:t>. 6ª ed. Matão (SP): O Clarim, s/d.</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KARDEC, A. </w:t>
      </w:r>
      <w:r>
        <w:rPr>
          <w:rFonts w:ascii="DejaVu Sans" w:hAnsi="DejaVu Sans" w:cs="DejaVu Sans"/>
          <w:i/>
          <w:iCs/>
        </w:rPr>
        <w:t>O Céu e o Inferno</w:t>
      </w:r>
      <w:r>
        <w:rPr>
          <w:rFonts w:ascii="DejaVu Sans" w:hAnsi="DejaVu Sans" w:cs="DejaVu Sans"/>
        </w:rPr>
        <w:t>. Brasília: FEB, 2013.</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KARDEC, A. </w:t>
      </w:r>
      <w:r>
        <w:rPr>
          <w:rFonts w:ascii="DejaVu Sans" w:hAnsi="DejaVu Sans" w:cs="DejaVu Sans"/>
          <w:i/>
          <w:iCs/>
        </w:rPr>
        <w:t>O Evangelho Segundo o Espiritismo</w:t>
      </w:r>
      <w:r>
        <w:rPr>
          <w:rFonts w:ascii="DejaVu Sans" w:hAnsi="DejaVu Sans" w:cs="DejaVu Sans"/>
        </w:rPr>
        <w:t>. Brasília: FEB, 2013.</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KARDEC, A. </w:t>
      </w:r>
      <w:r>
        <w:rPr>
          <w:rFonts w:ascii="DejaVu Sans" w:hAnsi="DejaVu Sans" w:cs="DejaVu Sans"/>
          <w:i/>
          <w:iCs/>
        </w:rPr>
        <w:t>O Livr</w:t>
      </w:r>
      <w:r>
        <w:rPr>
          <w:rFonts w:ascii="DejaVu Sans" w:hAnsi="DejaVu Sans" w:cs="DejaVu Sans"/>
          <w:i/>
          <w:iCs/>
        </w:rPr>
        <w:t>o</w:t>
      </w:r>
      <w:r>
        <w:rPr>
          <w:rFonts w:ascii="DejaVu Sans" w:hAnsi="DejaVu Sans" w:cs="DejaVu Sans"/>
          <w:i/>
          <w:iCs/>
        </w:rPr>
        <w:t xml:space="preserve"> </w:t>
      </w:r>
      <w:r>
        <w:rPr>
          <w:rFonts w:ascii="DejaVu Sans" w:hAnsi="DejaVu Sans" w:cs="DejaVu Sans"/>
          <w:i/>
          <w:iCs/>
        </w:rPr>
        <w:t>dos Espíritos – Primeira Edição de 1857</w:t>
      </w:r>
      <w:r>
        <w:rPr>
          <w:rFonts w:ascii="DejaVu Sans" w:hAnsi="DejaVu Sans" w:cs="DejaVu Sans"/>
        </w:rPr>
        <w:t>. São Paulo: IPECE, 2004.</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KARDEC, A. </w:t>
      </w:r>
      <w:r>
        <w:rPr>
          <w:rFonts w:ascii="DejaVu Sans" w:hAnsi="DejaVu Sans" w:cs="DejaVu Sans"/>
          <w:i/>
          <w:iCs/>
        </w:rPr>
        <w:t>O Livro dos Espíritos</w:t>
      </w:r>
      <w:r>
        <w:rPr>
          <w:rFonts w:ascii="DejaVu Sans" w:hAnsi="DejaVu Sans" w:cs="DejaVu Sans"/>
        </w:rPr>
        <w:t>. Brasília: FEB, 2013.</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KARDEC, A. </w:t>
      </w:r>
      <w:r>
        <w:rPr>
          <w:rFonts w:ascii="DejaVu Sans" w:hAnsi="DejaVu Sans" w:cs="DejaVu Sans"/>
          <w:i/>
          <w:iCs/>
        </w:rPr>
        <w:t>O Livro dos Médiuns</w:t>
      </w:r>
      <w:r>
        <w:rPr>
          <w:rFonts w:ascii="DejaVu Sans" w:hAnsi="DejaVu Sans" w:cs="DejaVu Sans"/>
        </w:rPr>
        <w:t>. Brasília: FEB, 2013.</w:t>
      </w:r>
    </w:p>
    <w:p w:rsidR="00000000" w:rsidRDefault="005F5BC8">
      <w:pPr>
        <w:spacing w:after="113" w:line="240" w:lineRule="auto"/>
        <w:ind w:left="340" w:hanging="340"/>
        <w:jc w:val="left"/>
        <w:rPr>
          <w:rFonts w:ascii="DejaVu Sans" w:eastAsia="Arial" w:hAnsi="DejaVu Sans" w:cs="DejaVu Sans"/>
        </w:rPr>
      </w:pPr>
      <w:r>
        <w:rPr>
          <w:rFonts w:ascii="DejaVu Sans" w:hAnsi="DejaVu Sans" w:cs="DejaVu Sans"/>
        </w:rPr>
        <w:t xml:space="preserve">KARDEC, A. </w:t>
      </w:r>
      <w:r>
        <w:rPr>
          <w:rFonts w:ascii="DejaVu Sans" w:hAnsi="DejaVu Sans" w:cs="DejaVu Sans"/>
          <w:i/>
          <w:iCs/>
        </w:rPr>
        <w:t>O Que é O Espiritismo</w:t>
      </w:r>
      <w:r>
        <w:rPr>
          <w:rFonts w:ascii="DejaVu Sans" w:hAnsi="DejaVu Sans" w:cs="DejaVu Sans"/>
        </w:rPr>
        <w:t>. Rio de Janeiro: FEB, 2007.</w:t>
      </w:r>
    </w:p>
    <w:p w:rsidR="00000000" w:rsidRDefault="005F5BC8">
      <w:pPr>
        <w:spacing w:after="113" w:line="240" w:lineRule="auto"/>
        <w:ind w:left="340" w:hanging="340"/>
        <w:jc w:val="left"/>
        <w:rPr>
          <w:rFonts w:ascii="DejaVu Sans" w:eastAsia="Arial" w:hAnsi="DejaVu Sans" w:cs="DejaVu Sans"/>
        </w:rPr>
      </w:pPr>
      <w:r>
        <w:rPr>
          <w:rFonts w:ascii="DejaVu Sans" w:eastAsia="Arial" w:hAnsi="DejaVu Sans" w:cs="DejaVu Sans"/>
        </w:rPr>
        <w:t xml:space="preserve">KARDEC, A. </w:t>
      </w:r>
      <w:r>
        <w:rPr>
          <w:rFonts w:ascii="DejaVu Sans" w:eastAsia="Arial" w:hAnsi="DejaVu Sans" w:cs="DejaVu Sans"/>
          <w:i/>
          <w:iCs/>
        </w:rPr>
        <w:t>Obras Pós</w:t>
      </w:r>
      <w:r>
        <w:rPr>
          <w:rFonts w:ascii="DejaVu Sans" w:eastAsia="Arial" w:hAnsi="DejaVu Sans" w:cs="DejaVu Sans"/>
          <w:i/>
          <w:iCs/>
        </w:rPr>
        <w:t>t</w:t>
      </w:r>
      <w:r>
        <w:rPr>
          <w:rFonts w:ascii="DejaVu Sans" w:eastAsia="Arial" w:hAnsi="DejaVu Sans" w:cs="DejaVu Sans"/>
          <w:i/>
          <w:iCs/>
        </w:rPr>
        <w:t>u</w:t>
      </w:r>
      <w:r>
        <w:rPr>
          <w:rFonts w:ascii="DejaVu Sans" w:eastAsia="Arial" w:hAnsi="DejaVu Sans" w:cs="DejaVu Sans"/>
          <w:i/>
          <w:iCs/>
        </w:rPr>
        <w:t>mas</w:t>
      </w:r>
      <w:r>
        <w:rPr>
          <w:rFonts w:ascii="DejaVu Sans" w:eastAsia="Arial" w:hAnsi="DejaVu Sans" w:cs="DejaVu Sans"/>
        </w:rPr>
        <w:t>. Rio de Janeiro: FEB, 2006.</w:t>
      </w:r>
    </w:p>
    <w:p w:rsidR="00000000" w:rsidRDefault="005F5BC8">
      <w:pPr>
        <w:spacing w:after="113" w:line="240" w:lineRule="auto"/>
        <w:ind w:left="340" w:hanging="340"/>
        <w:jc w:val="left"/>
        <w:rPr>
          <w:rFonts w:ascii="DejaVu Sans" w:eastAsia="Arial" w:hAnsi="DejaVu Sans" w:cs="DejaVu Sans"/>
        </w:rPr>
      </w:pPr>
      <w:r>
        <w:rPr>
          <w:rFonts w:ascii="DejaVu Sans" w:eastAsia="Arial" w:hAnsi="DejaVu Sans" w:cs="DejaVu Sans"/>
        </w:rPr>
        <w:t>KARDEC,</w:t>
      </w:r>
      <w:r>
        <w:rPr>
          <w:rFonts w:ascii="DejaVu Sans" w:eastAsia="Arial" w:hAnsi="DejaVu Sans" w:cs="DejaVu Sans"/>
          <w:i/>
          <w:iCs/>
        </w:rPr>
        <w:t xml:space="preserve"> </w:t>
      </w:r>
      <w:r>
        <w:rPr>
          <w:rFonts w:ascii="DejaVu Sans" w:eastAsia="Arial" w:hAnsi="DejaVu Sans" w:cs="DejaVu Sans"/>
        </w:rPr>
        <w:t>A.</w:t>
      </w:r>
      <w:r>
        <w:rPr>
          <w:rFonts w:ascii="DejaVu Sans" w:eastAsia="Arial" w:hAnsi="DejaVu Sans" w:cs="DejaVu Sans"/>
          <w:i/>
          <w:iCs/>
        </w:rPr>
        <w:t xml:space="preserve"> Revista Espírita 1858</w:t>
      </w:r>
      <w:r>
        <w:rPr>
          <w:rFonts w:ascii="DejaVu Sans" w:eastAsia="Arial" w:hAnsi="DejaVu Sans" w:cs="DejaVu Sans"/>
        </w:rPr>
        <w:t>. Araras (SP): IDE, 2001.</w:t>
      </w:r>
    </w:p>
    <w:p w:rsidR="00000000" w:rsidRDefault="005F5BC8">
      <w:pPr>
        <w:spacing w:after="113" w:line="240" w:lineRule="auto"/>
        <w:ind w:left="340" w:hanging="340"/>
        <w:jc w:val="left"/>
        <w:rPr>
          <w:rFonts w:ascii="DejaVu Sans" w:eastAsia="Arial" w:hAnsi="DejaVu Sans" w:cs="DejaVu Sans"/>
        </w:rPr>
      </w:pPr>
      <w:r>
        <w:rPr>
          <w:rFonts w:ascii="DejaVu Sans" w:eastAsia="Arial" w:hAnsi="DejaVu Sans" w:cs="DejaVu Sans"/>
        </w:rPr>
        <w:t>KARDEC,</w:t>
      </w:r>
      <w:r>
        <w:rPr>
          <w:rFonts w:ascii="DejaVu Sans" w:eastAsia="Arial" w:hAnsi="DejaVu Sans" w:cs="DejaVu Sans"/>
          <w:i/>
          <w:iCs/>
        </w:rPr>
        <w:t xml:space="preserve"> </w:t>
      </w:r>
      <w:r>
        <w:rPr>
          <w:rFonts w:ascii="DejaVu Sans" w:eastAsia="Arial" w:hAnsi="DejaVu Sans" w:cs="DejaVu Sans"/>
        </w:rPr>
        <w:t>A.</w:t>
      </w:r>
      <w:r>
        <w:rPr>
          <w:rFonts w:ascii="DejaVu Sans" w:eastAsia="Arial" w:hAnsi="DejaVu Sans" w:cs="DejaVu Sans"/>
          <w:i/>
          <w:iCs/>
        </w:rPr>
        <w:t xml:space="preserve"> Revista Espírita 1859</w:t>
      </w:r>
      <w:r>
        <w:rPr>
          <w:rFonts w:ascii="DejaVu Sans" w:eastAsia="Arial" w:hAnsi="DejaVu Sans" w:cs="DejaVu Sans"/>
        </w:rPr>
        <w:t>. Araras (SP): IDE, 1993.</w:t>
      </w:r>
    </w:p>
    <w:p w:rsidR="00000000" w:rsidRDefault="005F5BC8">
      <w:pPr>
        <w:spacing w:after="113" w:line="240" w:lineRule="auto"/>
        <w:ind w:left="340" w:hanging="340"/>
        <w:jc w:val="left"/>
        <w:rPr>
          <w:rFonts w:ascii="DejaVu Sans" w:eastAsia="Arial" w:hAnsi="DejaVu Sans" w:cs="DejaVu Sans"/>
        </w:rPr>
      </w:pPr>
      <w:r>
        <w:rPr>
          <w:rFonts w:ascii="DejaVu Sans" w:eastAsia="Arial" w:hAnsi="DejaVu Sans" w:cs="DejaVu Sans"/>
        </w:rPr>
        <w:t>KARDEC,</w:t>
      </w:r>
      <w:r>
        <w:rPr>
          <w:rFonts w:ascii="DejaVu Sans" w:eastAsia="Arial" w:hAnsi="DejaVu Sans" w:cs="DejaVu Sans"/>
          <w:i/>
          <w:iCs/>
        </w:rPr>
        <w:t xml:space="preserve"> </w:t>
      </w:r>
      <w:r>
        <w:rPr>
          <w:rFonts w:ascii="DejaVu Sans" w:eastAsia="Arial" w:hAnsi="DejaVu Sans" w:cs="DejaVu Sans"/>
        </w:rPr>
        <w:t>A.</w:t>
      </w:r>
      <w:r>
        <w:rPr>
          <w:rFonts w:ascii="DejaVu Sans" w:eastAsia="Arial" w:hAnsi="DejaVu Sans" w:cs="DejaVu Sans"/>
          <w:i/>
          <w:iCs/>
        </w:rPr>
        <w:t xml:space="preserve"> Revista Espírita 1860</w:t>
      </w:r>
      <w:r>
        <w:rPr>
          <w:rFonts w:ascii="DejaVu Sans" w:eastAsia="Arial" w:hAnsi="DejaVu Sans" w:cs="DejaVu Sans"/>
        </w:rPr>
        <w:t>. Araras (SP): IDE, 2000.</w:t>
      </w:r>
    </w:p>
    <w:p w:rsidR="00000000" w:rsidRDefault="005F5BC8">
      <w:pPr>
        <w:spacing w:after="113" w:line="240" w:lineRule="auto"/>
        <w:ind w:left="340" w:hanging="340"/>
        <w:jc w:val="left"/>
        <w:rPr>
          <w:rFonts w:ascii="DejaVu Sans" w:eastAsia="Arial" w:hAnsi="DejaVu Sans" w:cs="DejaVu Sans"/>
        </w:rPr>
      </w:pPr>
      <w:r>
        <w:rPr>
          <w:rFonts w:ascii="DejaVu Sans" w:eastAsia="Arial" w:hAnsi="DejaVu Sans" w:cs="DejaVu Sans"/>
        </w:rPr>
        <w:t xml:space="preserve">KARDEC, A. </w:t>
      </w:r>
      <w:r>
        <w:rPr>
          <w:rFonts w:ascii="DejaVu Sans" w:eastAsia="Arial" w:hAnsi="DejaVu Sans" w:cs="DejaVu Sans"/>
          <w:i/>
          <w:iCs/>
        </w:rPr>
        <w:t>Revista Espírita 1860</w:t>
      </w:r>
      <w:r>
        <w:rPr>
          <w:rFonts w:ascii="DejaVu Sans" w:eastAsia="Arial" w:hAnsi="DejaVu Sans" w:cs="DejaVu Sans"/>
        </w:rPr>
        <w:t>. Sobradinho (DF</w:t>
      </w:r>
      <w:r>
        <w:rPr>
          <w:rFonts w:ascii="DejaVu Sans" w:eastAsia="Arial" w:hAnsi="DejaVu Sans" w:cs="DejaVu Sans"/>
        </w:rPr>
        <w:t>)</w:t>
      </w:r>
      <w:r>
        <w:rPr>
          <w:rFonts w:ascii="DejaVu Sans" w:eastAsia="Arial" w:hAnsi="DejaVu Sans" w:cs="DejaVu Sans"/>
        </w:rPr>
        <w:t>:</w:t>
      </w:r>
      <w:r>
        <w:rPr>
          <w:rFonts w:ascii="DejaVu Sans" w:eastAsia="Arial" w:hAnsi="DejaVu Sans" w:cs="DejaVu Sans"/>
        </w:rPr>
        <w:t xml:space="preserve"> 2011.</w:t>
      </w:r>
    </w:p>
    <w:p w:rsidR="00000000" w:rsidRDefault="005F5BC8">
      <w:pPr>
        <w:spacing w:after="113" w:line="240" w:lineRule="auto"/>
        <w:ind w:left="340" w:hanging="340"/>
        <w:jc w:val="left"/>
        <w:rPr>
          <w:rFonts w:ascii="DejaVu Sans" w:eastAsia="Arial" w:hAnsi="DejaVu Sans" w:cs="DejaVu Sans"/>
        </w:rPr>
      </w:pPr>
      <w:r>
        <w:rPr>
          <w:rFonts w:ascii="DejaVu Sans" w:eastAsia="Arial" w:hAnsi="DejaVu Sans" w:cs="DejaVu Sans"/>
        </w:rPr>
        <w:t>KARDEC,</w:t>
      </w:r>
      <w:r>
        <w:rPr>
          <w:rFonts w:ascii="DejaVu Sans" w:eastAsia="Arial" w:hAnsi="DejaVu Sans" w:cs="DejaVu Sans"/>
          <w:i/>
          <w:iCs/>
        </w:rPr>
        <w:t xml:space="preserve"> </w:t>
      </w:r>
      <w:r>
        <w:rPr>
          <w:rFonts w:ascii="DejaVu Sans" w:eastAsia="Arial" w:hAnsi="DejaVu Sans" w:cs="DejaVu Sans"/>
        </w:rPr>
        <w:t>A.</w:t>
      </w:r>
      <w:r>
        <w:rPr>
          <w:rFonts w:ascii="DejaVu Sans" w:eastAsia="Arial" w:hAnsi="DejaVu Sans" w:cs="DejaVu Sans"/>
          <w:i/>
          <w:iCs/>
        </w:rPr>
        <w:t xml:space="preserve"> Revista Espírita 1861</w:t>
      </w:r>
      <w:r>
        <w:rPr>
          <w:rFonts w:ascii="DejaVu Sans" w:eastAsia="Arial" w:hAnsi="DejaVu Sans" w:cs="DejaVu Sans"/>
        </w:rPr>
        <w:t>. Araras (SP): IDE, 1993.</w:t>
      </w:r>
    </w:p>
    <w:p w:rsidR="00000000" w:rsidRDefault="005F5BC8">
      <w:pPr>
        <w:spacing w:after="113" w:line="240" w:lineRule="auto"/>
        <w:ind w:left="340" w:hanging="340"/>
        <w:jc w:val="left"/>
        <w:rPr>
          <w:rFonts w:ascii="DejaVu Sans" w:eastAsia="Arial" w:hAnsi="DejaVu Sans" w:cs="DejaVu Sans"/>
        </w:rPr>
      </w:pPr>
      <w:r>
        <w:rPr>
          <w:rFonts w:ascii="DejaVu Sans" w:eastAsia="Arial" w:hAnsi="DejaVu Sans" w:cs="DejaVu Sans"/>
        </w:rPr>
        <w:t>KARDEC,</w:t>
      </w:r>
      <w:r>
        <w:rPr>
          <w:rFonts w:ascii="DejaVu Sans" w:eastAsia="Arial" w:hAnsi="DejaVu Sans" w:cs="DejaVu Sans"/>
          <w:i/>
          <w:iCs/>
        </w:rPr>
        <w:t xml:space="preserve"> </w:t>
      </w:r>
      <w:r>
        <w:rPr>
          <w:rFonts w:ascii="DejaVu Sans" w:eastAsia="Arial" w:hAnsi="DejaVu Sans" w:cs="DejaVu Sans"/>
        </w:rPr>
        <w:t>A.</w:t>
      </w:r>
      <w:r>
        <w:rPr>
          <w:rFonts w:ascii="DejaVu Sans" w:eastAsia="Arial" w:hAnsi="DejaVu Sans" w:cs="DejaVu Sans"/>
          <w:i/>
          <w:iCs/>
        </w:rPr>
        <w:t xml:space="preserve"> Revista Espírita 1862</w:t>
      </w:r>
      <w:r>
        <w:rPr>
          <w:rFonts w:ascii="DejaVu Sans" w:eastAsia="Arial" w:hAnsi="DejaVu Sans" w:cs="DejaVu Sans"/>
        </w:rPr>
        <w:t>. Araras (SP): IDE, 1993.</w:t>
      </w:r>
    </w:p>
    <w:p w:rsidR="00000000" w:rsidRDefault="005F5BC8">
      <w:pPr>
        <w:spacing w:after="113" w:line="240" w:lineRule="auto"/>
        <w:ind w:left="340" w:hanging="340"/>
        <w:jc w:val="left"/>
        <w:rPr>
          <w:rFonts w:ascii="DejaVu Sans" w:eastAsia="Arial" w:hAnsi="DejaVu Sans" w:cs="DejaVu Sans"/>
        </w:rPr>
      </w:pPr>
      <w:r>
        <w:rPr>
          <w:rFonts w:ascii="DejaVu Sans" w:eastAsia="Arial" w:hAnsi="DejaVu Sans" w:cs="DejaVu Sans"/>
        </w:rPr>
        <w:t xml:space="preserve">KARDEC, A. </w:t>
      </w:r>
      <w:r>
        <w:rPr>
          <w:rFonts w:ascii="DejaVu Sans" w:eastAsia="Arial" w:hAnsi="DejaVu Sans" w:cs="DejaVu Sans"/>
          <w:i/>
          <w:iCs/>
        </w:rPr>
        <w:t>Revista Espírita 1863</w:t>
      </w:r>
      <w:r>
        <w:rPr>
          <w:rFonts w:ascii="DejaVu Sans" w:eastAsia="Arial" w:hAnsi="DejaVu Sans" w:cs="DejaVu Sans"/>
        </w:rPr>
        <w:t>. (PDF) Rio de Janeiro: FEB, 2004.</w:t>
      </w:r>
    </w:p>
    <w:p w:rsidR="00000000" w:rsidRDefault="005F5BC8">
      <w:pPr>
        <w:spacing w:after="113" w:line="240" w:lineRule="auto"/>
        <w:ind w:left="340" w:hanging="340"/>
        <w:jc w:val="left"/>
        <w:rPr>
          <w:rFonts w:ascii="DejaVu Sans" w:eastAsia="Arial" w:hAnsi="DejaVu Sans" w:cs="DejaVu Sans"/>
        </w:rPr>
      </w:pPr>
      <w:r>
        <w:rPr>
          <w:rFonts w:ascii="DejaVu Sans" w:eastAsia="Arial" w:hAnsi="DejaVu Sans" w:cs="DejaVu Sans"/>
        </w:rPr>
        <w:t xml:space="preserve">KARDEC, A. </w:t>
      </w:r>
      <w:r>
        <w:rPr>
          <w:rFonts w:ascii="DejaVu Sans" w:eastAsia="Arial" w:hAnsi="DejaVu Sans" w:cs="DejaVu Sans"/>
          <w:i/>
          <w:iCs/>
        </w:rPr>
        <w:t>Revista Espírita 1863</w:t>
      </w:r>
      <w:r>
        <w:rPr>
          <w:rFonts w:ascii="DejaVu Sans" w:eastAsia="Arial" w:hAnsi="DejaVu Sans" w:cs="DejaVu Sans"/>
        </w:rPr>
        <w:t>. Araras (SP): IDE, 2000.</w:t>
      </w:r>
    </w:p>
    <w:p w:rsidR="00000000" w:rsidRDefault="005F5BC8">
      <w:pPr>
        <w:spacing w:after="113" w:line="240" w:lineRule="auto"/>
        <w:ind w:left="340" w:hanging="340"/>
        <w:jc w:val="left"/>
        <w:rPr>
          <w:rFonts w:ascii="DejaVu Sans" w:eastAsia="Arial" w:hAnsi="DejaVu Sans" w:cs="DejaVu Sans"/>
        </w:rPr>
      </w:pPr>
      <w:r>
        <w:rPr>
          <w:rFonts w:ascii="DejaVu Sans" w:eastAsia="Arial" w:hAnsi="DejaVu Sans" w:cs="DejaVu Sans"/>
        </w:rPr>
        <w:t>KARDEC</w:t>
      </w:r>
      <w:r>
        <w:rPr>
          <w:rFonts w:ascii="DejaVu Sans" w:eastAsia="Arial" w:hAnsi="DejaVu Sans" w:cs="DejaVu Sans"/>
        </w:rPr>
        <w:t>,</w:t>
      </w:r>
      <w:r>
        <w:rPr>
          <w:rFonts w:ascii="DejaVu Sans" w:eastAsia="Arial" w:hAnsi="DejaVu Sans" w:cs="DejaVu Sans"/>
        </w:rPr>
        <w:t xml:space="preserve"> </w:t>
      </w:r>
      <w:r>
        <w:rPr>
          <w:rFonts w:ascii="DejaVu Sans" w:eastAsia="Arial" w:hAnsi="DejaVu Sans" w:cs="DejaVu Sans"/>
        </w:rPr>
        <w:t xml:space="preserve">A. </w:t>
      </w:r>
      <w:r>
        <w:rPr>
          <w:rFonts w:ascii="DejaVu Sans" w:eastAsia="Arial" w:hAnsi="DejaVu Sans" w:cs="DejaVu Sans"/>
          <w:i/>
          <w:iCs/>
        </w:rPr>
        <w:t>Revista Espírita 1864</w:t>
      </w:r>
      <w:r>
        <w:rPr>
          <w:rFonts w:ascii="DejaVu Sans" w:eastAsia="Arial" w:hAnsi="DejaVu Sans" w:cs="DejaVu Sans"/>
        </w:rPr>
        <w:t>. Araras (SP): IDE, 1993.</w:t>
      </w:r>
    </w:p>
    <w:p w:rsidR="00000000" w:rsidRDefault="005F5BC8">
      <w:pPr>
        <w:spacing w:after="113" w:line="240" w:lineRule="auto"/>
        <w:ind w:left="340" w:hanging="340"/>
        <w:jc w:val="left"/>
        <w:rPr>
          <w:rFonts w:ascii="DejaVu Sans" w:eastAsia="Arial" w:hAnsi="DejaVu Sans" w:cs="DejaVu Sans"/>
        </w:rPr>
      </w:pPr>
      <w:r>
        <w:rPr>
          <w:rFonts w:ascii="DejaVu Sans" w:eastAsia="Arial" w:hAnsi="DejaVu Sans" w:cs="DejaVu Sans"/>
        </w:rPr>
        <w:t>KARDEC,</w:t>
      </w:r>
      <w:r>
        <w:rPr>
          <w:rFonts w:ascii="DejaVu Sans" w:eastAsia="Arial" w:hAnsi="DejaVu Sans" w:cs="DejaVu Sans"/>
          <w:i/>
          <w:iCs/>
        </w:rPr>
        <w:t xml:space="preserve"> </w:t>
      </w:r>
      <w:r>
        <w:rPr>
          <w:rFonts w:ascii="DejaVu Sans" w:eastAsia="Arial" w:hAnsi="DejaVu Sans" w:cs="DejaVu Sans"/>
        </w:rPr>
        <w:t>A.</w:t>
      </w:r>
      <w:r>
        <w:rPr>
          <w:rFonts w:ascii="DejaVu Sans" w:eastAsia="Arial" w:hAnsi="DejaVu Sans" w:cs="DejaVu Sans"/>
          <w:i/>
          <w:iCs/>
        </w:rPr>
        <w:t xml:space="preserve"> Revista Espírita 1865</w:t>
      </w:r>
      <w:r>
        <w:rPr>
          <w:rFonts w:ascii="DejaVu Sans" w:eastAsia="Arial" w:hAnsi="DejaVu Sans" w:cs="DejaVu Sans"/>
        </w:rPr>
        <w:t>. Araras (SP): IDE, 2000.</w:t>
      </w:r>
    </w:p>
    <w:p w:rsidR="00000000" w:rsidRDefault="005F5BC8">
      <w:pPr>
        <w:spacing w:after="113" w:line="240" w:lineRule="auto"/>
        <w:ind w:left="340" w:hanging="340"/>
        <w:jc w:val="left"/>
        <w:rPr>
          <w:rFonts w:ascii="DejaVu Sans" w:hAnsi="DejaVu Sans" w:cs="DejaVu Sans"/>
        </w:rPr>
      </w:pPr>
      <w:r>
        <w:rPr>
          <w:rFonts w:ascii="DejaVu Sans" w:eastAsia="Arial" w:hAnsi="DejaVu Sans" w:cs="DejaVu Sans"/>
        </w:rPr>
        <w:t xml:space="preserve">KARDEC, A. </w:t>
      </w:r>
      <w:r>
        <w:rPr>
          <w:rFonts w:ascii="DejaVu Sans" w:eastAsia="Arial" w:hAnsi="DejaVu Sans" w:cs="DejaVu Sans"/>
          <w:i/>
          <w:iCs/>
        </w:rPr>
        <w:t>Revista Espírita 1866.</w:t>
      </w:r>
      <w:r>
        <w:rPr>
          <w:rFonts w:ascii="DejaVu Sans" w:eastAsia="Arial" w:hAnsi="DejaVu Sans" w:cs="DejaVu Sans"/>
        </w:rPr>
        <w:t xml:space="preserve"> Araras (SP): IDE, 1993.</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KARDEC, A. </w:t>
      </w:r>
      <w:r>
        <w:rPr>
          <w:rFonts w:ascii="DejaVu Sans" w:hAnsi="DejaVu Sans" w:cs="DejaVu Sans"/>
          <w:i/>
          <w:iCs/>
        </w:rPr>
        <w:t>Revista Espírita 1867</w:t>
      </w:r>
      <w:r>
        <w:rPr>
          <w:rFonts w:ascii="DejaVu Sans" w:hAnsi="DejaVu Sans" w:cs="DejaVu Sans"/>
        </w:rPr>
        <w:t>. Araras (SP): IDE, 1999.</w:t>
      </w:r>
    </w:p>
    <w:p w:rsidR="00000000" w:rsidRDefault="005F5BC8">
      <w:pPr>
        <w:pStyle w:val="Corpodetexto"/>
        <w:widowControl w:val="0"/>
        <w:spacing w:after="113" w:line="276" w:lineRule="auto"/>
        <w:ind w:left="340" w:hanging="340"/>
        <w:rPr>
          <w:rFonts w:ascii="DejaVu Sans" w:hAnsi="DejaVu Sans" w:cs="DejaVu Sans"/>
        </w:rPr>
      </w:pPr>
      <w:r>
        <w:rPr>
          <w:rFonts w:ascii="DejaVu Sans" w:hAnsi="DejaVu Sans" w:cs="DejaVu Sans"/>
          <w:sz w:val="22"/>
          <w:szCs w:val="22"/>
        </w:rPr>
        <w:t xml:space="preserve">KARDEC, A. </w:t>
      </w:r>
      <w:r>
        <w:rPr>
          <w:rFonts w:ascii="DejaVu Sans" w:hAnsi="DejaVu Sans" w:cs="DejaVu Sans"/>
          <w:i/>
          <w:iCs/>
          <w:sz w:val="22"/>
          <w:szCs w:val="22"/>
        </w:rPr>
        <w:t>Revista Espírita 18</w:t>
      </w:r>
      <w:r>
        <w:rPr>
          <w:rFonts w:ascii="DejaVu Sans" w:hAnsi="DejaVu Sans" w:cs="DejaVu Sans"/>
          <w:i/>
          <w:iCs/>
          <w:sz w:val="22"/>
          <w:szCs w:val="22"/>
        </w:rPr>
        <w:t>6</w:t>
      </w:r>
      <w:r>
        <w:rPr>
          <w:rFonts w:ascii="DejaVu Sans" w:hAnsi="DejaVu Sans" w:cs="DejaVu Sans"/>
          <w:i/>
          <w:iCs/>
          <w:sz w:val="22"/>
          <w:szCs w:val="22"/>
        </w:rPr>
        <w:t>8</w:t>
      </w:r>
      <w:r>
        <w:rPr>
          <w:rFonts w:ascii="DejaVu Sans" w:hAnsi="DejaVu Sans" w:cs="DejaVu Sans"/>
          <w:sz w:val="22"/>
          <w:szCs w:val="22"/>
        </w:rPr>
        <w:t>. Araras (SP): IDE, 1993.</w:t>
      </w:r>
    </w:p>
    <w:p w:rsidR="00000000" w:rsidRDefault="005F5BC8">
      <w:pPr>
        <w:spacing w:after="113" w:line="240" w:lineRule="auto"/>
        <w:ind w:left="340" w:hanging="340"/>
        <w:jc w:val="left"/>
        <w:rPr>
          <w:rFonts w:ascii="DejaVu Sans" w:eastAsia="Arial" w:hAnsi="DejaVu Sans" w:cs="Verdana"/>
        </w:rPr>
      </w:pPr>
      <w:r>
        <w:rPr>
          <w:rFonts w:ascii="DejaVu Sans" w:hAnsi="DejaVu Sans" w:cs="DejaVu Sans"/>
        </w:rPr>
        <w:t xml:space="preserve">KARDEC, A. </w:t>
      </w:r>
      <w:r>
        <w:rPr>
          <w:rFonts w:ascii="DejaVu Sans" w:hAnsi="DejaVu Sans" w:cs="DejaVu Sans"/>
          <w:i/>
          <w:iCs/>
        </w:rPr>
        <w:t>Revista Espírita 1869</w:t>
      </w:r>
      <w:r>
        <w:rPr>
          <w:rFonts w:ascii="DejaVu Sans" w:hAnsi="DejaVu Sans" w:cs="DejaVu Sans"/>
        </w:rPr>
        <w:t>. Araras (SP): IDE, 2001.</w:t>
      </w:r>
    </w:p>
    <w:p w:rsidR="00000000" w:rsidRDefault="005F5BC8">
      <w:pPr>
        <w:spacing w:after="113" w:line="240" w:lineRule="auto"/>
        <w:ind w:left="340" w:hanging="340"/>
        <w:jc w:val="left"/>
        <w:rPr>
          <w:rFonts w:ascii="DejaVu Sans" w:hAnsi="DejaVu Sans" w:cs="DejaVu Sans"/>
        </w:rPr>
      </w:pPr>
      <w:r>
        <w:rPr>
          <w:rFonts w:ascii="DejaVu Sans" w:eastAsia="Arial" w:hAnsi="DejaVu Sans" w:cs="Verdana"/>
        </w:rPr>
        <w:t xml:space="preserve">KARDEC, </w:t>
      </w:r>
      <w:r>
        <w:rPr>
          <w:rFonts w:ascii="DejaVu Sans" w:eastAsia="Arial" w:hAnsi="DejaVu Sans" w:cs="Verdana"/>
          <w:i/>
          <w:iCs/>
        </w:rPr>
        <w:t>Oeuvres Posthumes.</w:t>
      </w:r>
      <w:r>
        <w:rPr>
          <w:rFonts w:ascii="DejaVu Sans" w:eastAsia="Arial" w:hAnsi="DejaVu Sans" w:cs="Verdana"/>
        </w:rPr>
        <w:t xml:space="preserve"> Paris, França: Edition Dervy, 1924. (em PDF)</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LEX, A. </w:t>
      </w:r>
      <w:r>
        <w:rPr>
          <w:rFonts w:ascii="DejaVu Sans" w:hAnsi="DejaVu Sans" w:cs="DejaVu Sans"/>
          <w:i/>
          <w:iCs/>
        </w:rPr>
        <w:t>Do Sistema Nervoso à Mediunidade</w:t>
      </w:r>
      <w:r>
        <w:rPr>
          <w:rFonts w:ascii="DejaVu Sans" w:hAnsi="DejaVu Sans" w:cs="DejaVu Sans"/>
        </w:rPr>
        <w:t>. São Paulo: FEESP, 2009.</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LUCENA, A. S. </w:t>
      </w:r>
      <w:r>
        <w:rPr>
          <w:rFonts w:ascii="DejaVu Sans" w:hAnsi="DejaVu Sans" w:cs="DejaVu Sans"/>
          <w:i/>
          <w:iCs/>
        </w:rPr>
        <w:t>Um fenômeno Raro n</w:t>
      </w:r>
      <w:r>
        <w:rPr>
          <w:rFonts w:ascii="DejaVu Sans" w:hAnsi="DejaVu Sans" w:cs="DejaVu Sans"/>
          <w:i/>
          <w:iCs/>
        </w:rPr>
        <w:t>a</w:t>
      </w:r>
      <w:r>
        <w:rPr>
          <w:rFonts w:ascii="DejaVu Sans" w:hAnsi="DejaVu Sans" w:cs="DejaVu Sans"/>
          <w:i/>
          <w:iCs/>
        </w:rPr>
        <w:t xml:space="preserve"> </w:t>
      </w:r>
      <w:r>
        <w:rPr>
          <w:rFonts w:ascii="DejaVu Sans" w:hAnsi="DejaVu Sans" w:cs="DejaVu Sans"/>
          <w:i/>
          <w:iCs/>
        </w:rPr>
        <w:t>Vida do Dr. Otávio Coutinho</w:t>
      </w:r>
      <w:r>
        <w:rPr>
          <w:rFonts w:ascii="DejaVu Sans" w:hAnsi="DejaVu Sans" w:cs="DejaVu Sans"/>
        </w:rPr>
        <w:t>. In: Anuário Espírita 1983.</w:t>
      </w:r>
    </w:p>
    <w:p w:rsidR="00000000" w:rsidRDefault="005F5BC8">
      <w:pPr>
        <w:pStyle w:val="Corpodetexto"/>
        <w:widowControl w:val="0"/>
        <w:spacing w:after="113" w:line="276" w:lineRule="auto"/>
        <w:ind w:left="340" w:hanging="340"/>
        <w:rPr>
          <w:rFonts w:ascii="DejaVu Sans" w:hAnsi="DejaVu Sans" w:cs="DejaVu Sans"/>
        </w:rPr>
      </w:pPr>
      <w:r>
        <w:rPr>
          <w:rFonts w:ascii="DejaVu Sans" w:hAnsi="DejaVu Sans" w:cs="DejaVu Sans"/>
          <w:sz w:val="22"/>
          <w:szCs w:val="22"/>
        </w:rPr>
        <w:t xml:space="preserve">MATTOS, D. </w:t>
      </w:r>
      <w:r>
        <w:rPr>
          <w:rFonts w:ascii="DejaVu Sans" w:hAnsi="DejaVu Sans" w:cs="DejaVu Sans"/>
          <w:i/>
          <w:iCs/>
          <w:sz w:val="22"/>
          <w:szCs w:val="22"/>
        </w:rPr>
        <w:t>De Amigos para Chico Xavier</w:t>
      </w:r>
      <w:r>
        <w:rPr>
          <w:rFonts w:ascii="DejaVu Sans" w:hAnsi="DejaVu Sans" w:cs="DejaVu Sans"/>
          <w:sz w:val="22"/>
          <w:szCs w:val="22"/>
        </w:rPr>
        <w:t>. Votuporanga (SP): Didier, 1997.</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MONTEIRO, E. C. </w:t>
      </w:r>
      <w:r>
        <w:rPr>
          <w:rFonts w:ascii="DejaVu Sans" w:hAnsi="DejaVu Sans" w:cs="DejaVu Sans"/>
          <w:i/>
          <w:iCs/>
        </w:rPr>
        <w:t>Allan Kardec (O Druida Reencarnado)</w:t>
      </w:r>
      <w:r>
        <w:rPr>
          <w:rFonts w:ascii="DejaVu Sans" w:hAnsi="DejaVu Sans" w:cs="DejaVu Sans"/>
        </w:rPr>
        <w:t>. São Paulo: Eldorado/Eme, 1996.</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MONTEIRO, G. S. </w:t>
      </w:r>
      <w:r>
        <w:rPr>
          <w:rFonts w:ascii="DejaVu Sans" w:hAnsi="DejaVu Sans" w:cs="DejaVu Sans"/>
          <w:i/>
          <w:iCs/>
        </w:rPr>
        <w:t>Materializações de Chico X</w:t>
      </w:r>
      <w:r>
        <w:rPr>
          <w:rFonts w:ascii="DejaVu Sans" w:hAnsi="DejaVu Sans" w:cs="DejaVu Sans"/>
          <w:i/>
          <w:iCs/>
        </w:rPr>
        <w:t>a</w:t>
      </w:r>
      <w:r>
        <w:rPr>
          <w:rFonts w:ascii="DejaVu Sans" w:hAnsi="DejaVu Sans" w:cs="DejaVu Sans"/>
          <w:i/>
          <w:iCs/>
        </w:rPr>
        <w:t>v</w:t>
      </w:r>
      <w:r>
        <w:rPr>
          <w:rFonts w:ascii="DejaVu Sans" w:hAnsi="DejaVu Sans" w:cs="DejaVu Sans"/>
          <w:i/>
          <w:iCs/>
        </w:rPr>
        <w:t>ier e outras recordações</w:t>
      </w:r>
      <w:r>
        <w:rPr>
          <w:rFonts w:ascii="DejaVu Sans" w:hAnsi="DejaVu Sans" w:cs="DejaVu Sans"/>
        </w:rPr>
        <w:t>. Rio de Janeiro: Novo Ser, 2012.</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NÁUFEL, J. </w:t>
      </w:r>
      <w:r>
        <w:rPr>
          <w:rFonts w:ascii="DejaVu Sans" w:hAnsi="DejaVu Sans" w:cs="DejaVu Sans"/>
          <w:i/>
          <w:iCs/>
        </w:rPr>
        <w:t>Do ABC ao infinito</w:t>
      </w:r>
      <w:r>
        <w:rPr>
          <w:rFonts w:ascii="DejaVu Sans" w:hAnsi="DejaVu Sans" w:cs="DejaVu Sans"/>
        </w:rPr>
        <w:t>, Vol. 2. Rio de Janeiro: FEB, 1999.</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NOBRE, M. </w:t>
      </w:r>
      <w:r>
        <w:rPr>
          <w:rFonts w:ascii="DejaVu Sans" w:hAnsi="DejaVu Sans" w:cs="DejaVu Sans"/>
          <w:i/>
          <w:iCs/>
        </w:rPr>
        <w:t>Lições de Sabedoria</w:t>
      </w:r>
      <w:r>
        <w:rPr>
          <w:rFonts w:ascii="DejaVu Sans" w:hAnsi="DejaVu Sans" w:cs="DejaVu Sans"/>
        </w:rPr>
        <w:t>. São Paulo; Ed. Jornalista Fé, 1997.</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NOVELINO, C. </w:t>
      </w:r>
      <w:r>
        <w:rPr>
          <w:rFonts w:ascii="DejaVu Sans" w:hAnsi="DejaVu Sans" w:cs="DejaVu Sans"/>
          <w:i/>
          <w:iCs/>
        </w:rPr>
        <w:t>Eurípedes – o Homem e a Missão</w:t>
      </w:r>
      <w:r>
        <w:rPr>
          <w:rFonts w:ascii="DejaVu Sans" w:hAnsi="DejaVu Sans" w:cs="DejaVu Sans"/>
        </w:rPr>
        <w:t xml:space="preserve">. Araras (SP): IDE, </w:t>
      </w:r>
      <w:r>
        <w:rPr>
          <w:rFonts w:ascii="DejaVu Sans" w:hAnsi="DejaVu Sans" w:cs="DejaVu Sans"/>
        </w:rPr>
        <w:t>1</w:t>
      </w:r>
      <w:r>
        <w:rPr>
          <w:rFonts w:ascii="DejaVu Sans" w:hAnsi="DejaVu Sans" w:cs="DejaVu Sans"/>
        </w:rPr>
        <w:t>9</w:t>
      </w:r>
      <w:r>
        <w:rPr>
          <w:rFonts w:ascii="DejaVu Sans" w:hAnsi="DejaVu Sans" w:cs="DejaVu Sans"/>
        </w:rPr>
        <w:t>89.</w:t>
      </w:r>
    </w:p>
    <w:p w:rsidR="00000000" w:rsidRDefault="005F5BC8">
      <w:pPr>
        <w:keepLines/>
        <w:spacing w:after="113" w:line="240" w:lineRule="auto"/>
        <w:ind w:left="340" w:hanging="340"/>
        <w:jc w:val="left"/>
        <w:rPr>
          <w:rFonts w:ascii="DejaVu Sans" w:hAnsi="DejaVu Sans" w:cs="Verdana"/>
        </w:rPr>
      </w:pPr>
      <w:r>
        <w:rPr>
          <w:rFonts w:ascii="DejaVu Sans" w:hAnsi="DejaVu Sans" w:cs="DejaVu Sans"/>
        </w:rPr>
        <w:t xml:space="preserve">OLIVEIRA, W. M. </w:t>
      </w:r>
      <w:r>
        <w:rPr>
          <w:rFonts w:ascii="DejaVu Sans" w:hAnsi="DejaVu Sans" w:cs="DejaVu Sans"/>
          <w:i/>
          <w:iCs/>
        </w:rPr>
        <w:t>A Volta de Allan Kardec</w:t>
      </w:r>
      <w:r>
        <w:rPr>
          <w:rFonts w:ascii="DejaVu Sans" w:hAnsi="DejaVu Sans" w:cs="DejaVu Sans"/>
        </w:rPr>
        <w:t>. Goiânia (GO): Kelps, 2007.</w:t>
      </w:r>
    </w:p>
    <w:p w:rsidR="00000000" w:rsidRDefault="005F5BC8">
      <w:pPr>
        <w:spacing w:after="113" w:line="240" w:lineRule="auto"/>
        <w:ind w:left="340" w:hanging="340"/>
        <w:jc w:val="left"/>
        <w:rPr>
          <w:rFonts w:ascii="DejaVu Sans" w:hAnsi="DejaVu Sans" w:cs="Verdana"/>
        </w:rPr>
      </w:pPr>
      <w:r>
        <w:rPr>
          <w:rFonts w:ascii="DejaVu Sans" w:hAnsi="DejaVu Sans" w:cs="Verdana"/>
        </w:rPr>
        <w:t xml:space="preserve">PALHANO JR, L. </w:t>
      </w:r>
      <w:r>
        <w:rPr>
          <w:rFonts w:ascii="DejaVu Sans" w:hAnsi="DejaVu Sans" w:cs="Verdana"/>
          <w:i/>
          <w:iCs/>
        </w:rPr>
        <w:t>Dicionário de Filosofia Espírita.</w:t>
      </w:r>
      <w:r>
        <w:rPr>
          <w:rFonts w:ascii="DejaVu Sans" w:hAnsi="DejaVu Sans" w:cs="Verdana"/>
        </w:rPr>
        <w:t xml:space="preserve"> Rio de Janeiro: CELD, 2004.</w:t>
      </w:r>
    </w:p>
    <w:p w:rsidR="00000000" w:rsidRDefault="005F5BC8">
      <w:pPr>
        <w:spacing w:after="113" w:line="240" w:lineRule="auto"/>
        <w:ind w:left="340" w:hanging="340"/>
        <w:jc w:val="left"/>
        <w:rPr>
          <w:rFonts w:ascii="DejaVu Sans" w:hAnsi="DejaVu Sans" w:cs="DejaVu Sans"/>
        </w:rPr>
      </w:pPr>
      <w:r>
        <w:rPr>
          <w:rFonts w:ascii="DejaVu Sans" w:hAnsi="DejaVu Sans" w:cs="Verdana"/>
        </w:rPr>
        <w:t xml:space="preserve">PEREIRA, Y, A. </w:t>
      </w:r>
      <w:r>
        <w:rPr>
          <w:rFonts w:ascii="DejaVu Sans" w:hAnsi="DejaVu Sans" w:cs="Verdana"/>
          <w:i/>
          <w:iCs/>
        </w:rPr>
        <w:t>Devassando o Invisível</w:t>
      </w:r>
      <w:r>
        <w:rPr>
          <w:rFonts w:ascii="DejaVu Sans" w:hAnsi="DejaVu Sans" w:cs="DejaVu Sans"/>
        </w:rPr>
        <w:t>. Rio de Janeiro: FEB, 1987.</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PEREIRA, Y. A. R</w:t>
      </w:r>
      <w:r>
        <w:rPr>
          <w:rFonts w:ascii="DejaVu Sans" w:hAnsi="DejaVu Sans" w:cs="DejaVu Sans"/>
          <w:i/>
          <w:iCs/>
        </w:rPr>
        <w:t>ecordações da mediunida</w:t>
      </w:r>
      <w:r>
        <w:rPr>
          <w:rFonts w:ascii="DejaVu Sans" w:hAnsi="DejaVu Sans" w:cs="DejaVu Sans"/>
          <w:i/>
          <w:iCs/>
        </w:rPr>
        <w:t>d</w:t>
      </w:r>
      <w:r>
        <w:rPr>
          <w:rFonts w:ascii="DejaVu Sans" w:hAnsi="DejaVu Sans" w:cs="DejaVu Sans"/>
          <w:i/>
          <w:iCs/>
        </w:rPr>
        <w:t>e</w:t>
      </w:r>
      <w:r>
        <w:rPr>
          <w:rFonts w:ascii="DejaVu Sans" w:hAnsi="DejaVu Sans" w:cs="DejaVu Sans"/>
          <w:i/>
          <w:iCs/>
        </w:rPr>
        <w:t>.</w:t>
      </w:r>
      <w:r>
        <w:rPr>
          <w:rFonts w:ascii="DejaVu Sans" w:hAnsi="DejaVu Sans" w:cs="DejaVu Sans"/>
        </w:rPr>
        <w:t xml:space="preserve"> Rio de Janeiro: FEB, 1989.</w:t>
      </w:r>
    </w:p>
    <w:p w:rsidR="00000000" w:rsidRDefault="005F5BC8">
      <w:pPr>
        <w:keepNext/>
        <w:spacing w:after="113" w:line="240" w:lineRule="auto"/>
        <w:ind w:left="340" w:hanging="340"/>
        <w:jc w:val="left"/>
        <w:rPr>
          <w:rFonts w:ascii="DejaVu Sans" w:hAnsi="DejaVu Sans" w:cs="DejaVu Sans"/>
        </w:rPr>
      </w:pPr>
      <w:r>
        <w:rPr>
          <w:rFonts w:ascii="DejaVu Sans" w:hAnsi="DejaVu Sans" w:cs="DejaVu Sans"/>
        </w:rPr>
        <w:t xml:space="preserve">RIZZINI, J. </w:t>
      </w:r>
      <w:r>
        <w:rPr>
          <w:rFonts w:ascii="DejaVu Sans" w:hAnsi="DejaVu Sans" w:cs="DejaVu Sans"/>
          <w:i/>
          <w:iCs/>
        </w:rPr>
        <w:t>Eurípedes Barsanulfo – o Apóstolo da Caridade</w:t>
      </w:r>
      <w:r>
        <w:rPr>
          <w:rFonts w:ascii="DejaVu Sans" w:hAnsi="DejaVu Sans" w:cs="DejaVu Sans"/>
        </w:rPr>
        <w:t>, São Bernardo do Campo (SP): Correio Fraterno, 2004.</w:t>
      </w:r>
    </w:p>
    <w:p w:rsidR="00000000" w:rsidRDefault="005F5BC8">
      <w:pPr>
        <w:spacing w:after="113" w:line="240" w:lineRule="auto"/>
        <w:ind w:left="340" w:hanging="340"/>
        <w:jc w:val="left"/>
        <w:rPr>
          <w:rFonts w:ascii="DejaVu Sans" w:eastAsia="Lucida Sans Unicode" w:hAnsi="DejaVu Sans" w:cs="DejaVu Sans"/>
          <w:position w:val="2"/>
          <w:lang w:bidi="ar-SA"/>
        </w:rPr>
      </w:pPr>
      <w:r>
        <w:rPr>
          <w:rFonts w:ascii="DejaVu Sans" w:hAnsi="DejaVu Sans" w:cs="DejaVu Sans"/>
        </w:rPr>
        <w:t xml:space="preserve">SCHUTEL, C. </w:t>
      </w:r>
      <w:r>
        <w:rPr>
          <w:rFonts w:ascii="DejaVu Sans" w:hAnsi="DejaVu Sans" w:cs="DejaVu Sans"/>
          <w:i/>
          <w:iCs/>
        </w:rPr>
        <w:t>Exteriorização da Sensibilidade e da Motricidade</w:t>
      </w:r>
      <w:r>
        <w:rPr>
          <w:rFonts w:ascii="DejaVu Sans" w:hAnsi="DejaVu Sans" w:cs="DejaVu Sans"/>
        </w:rPr>
        <w:t>. In Revista Internacional de Espiritismo. Matão (SP):</w:t>
      </w:r>
      <w:r>
        <w:rPr>
          <w:rFonts w:ascii="DejaVu Sans" w:hAnsi="DejaVu Sans" w:cs="DejaVu Sans"/>
        </w:rPr>
        <w:t xml:space="preserve"> </w:t>
      </w:r>
      <w:r>
        <w:rPr>
          <w:rFonts w:ascii="DejaVu Sans" w:hAnsi="DejaVu Sans" w:cs="DejaVu Sans"/>
        </w:rPr>
        <w:t>O</w:t>
      </w:r>
      <w:r>
        <w:rPr>
          <w:rFonts w:ascii="DejaVu Sans" w:hAnsi="DejaVu Sans" w:cs="DejaVu Sans"/>
        </w:rPr>
        <w:t xml:space="preserve"> Clarim, outubro 2009, p. 462-463.</w:t>
      </w:r>
    </w:p>
    <w:p w:rsidR="00000000" w:rsidRDefault="005F5BC8">
      <w:pPr>
        <w:spacing w:after="113" w:line="240" w:lineRule="auto"/>
        <w:ind w:left="340" w:hanging="340"/>
        <w:jc w:val="left"/>
        <w:rPr>
          <w:rFonts w:ascii="DejaVu Sans" w:eastAsia="Lucida Sans Unicode" w:hAnsi="DejaVu Sans" w:cs="DejaVu Sans"/>
          <w:position w:val="2"/>
          <w:lang w:bidi="ar-SA"/>
        </w:rPr>
      </w:pPr>
      <w:r>
        <w:rPr>
          <w:rFonts w:ascii="DejaVu Sans" w:eastAsia="Lucida Sans Unicode" w:hAnsi="DejaVu Sans" w:cs="DejaVu Sans"/>
          <w:position w:val="2"/>
          <w:lang w:bidi="ar-SA"/>
        </w:rPr>
        <w:t xml:space="preserve">WALLACE, A. R. </w:t>
      </w:r>
      <w:r>
        <w:rPr>
          <w:rFonts w:ascii="DejaVu Sans" w:eastAsia="Lucida Sans Unicode" w:hAnsi="DejaVu Sans" w:cs="DejaVu Sans"/>
          <w:i/>
          <w:iCs/>
          <w:position w:val="2"/>
          <w:lang w:bidi="ar-SA"/>
        </w:rPr>
        <w:t>Os Fantasmas e Suas Aparições</w:t>
      </w:r>
      <w:r>
        <w:rPr>
          <w:rFonts w:ascii="DejaVu Sans" w:eastAsia="Lucida Sans Unicode" w:hAnsi="DejaVu Sans" w:cs="DejaVu Sans"/>
          <w:position w:val="2"/>
          <w:lang w:bidi="ar-SA"/>
        </w:rPr>
        <w:t>. Bragança Paulista (SP): Lachâtre, 2016.</w:t>
      </w:r>
    </w:p>
    <w:p w:rsidR="00000000" w:rsidRDefault="005F5BC8">
      <w:pPr>
        <w:pStyle w:val="Corpodetexto"/>
        <w:widowControl w:val="0"/>
        <w:spacing w:after="113" w:line="240" w:lineRule="auto"/>
        <w:ind w:left="340" w:hanging="340"/>
        <w:rPr>
          <w:rFonts w:ascii="DejaVu Sans" w:eastAsia="Lucida Sans Unicode" w:hAnsi="DejaVu Sans" w:cs="DejaVu Sans"/>
          <w:position w:val="2"/>
          <w:lang w:bidi="ar-SA"/>
        </w:rPr>
      </w:pPr>
      <w:r>
        <w:rPr>
          <w:rFonts w:ascii="DejaVu Sans" w:eastAsia="Lucida Sans Unicode" w:hAnsi="DejaVu Sans" w:cs="DejaVu Sans"/>
          <w:position w:val="2"/>
          <w:sz w:val="22"/>
          <w:szCs w:val="22"/>
          <w:lang w:bidi="ar-SA"/>
        </w:rPr>
        <w:t xml:space="preserve">WORM, F. </w:t>
      </w:r>
      <w:r>
        <w:rPr>
          <w:rFonts w:ascii="DejaVu Sans" w:eastAsia="Lucida Sans Unicode" w:hAnsi="DejaVu Sans" w:cs="DejaVu Sans"/>
          <w:i/>
          <w:iCs/>
          <w:position w:val="2"/>
          <w:sz w:val="22"/>
          <w:szCs w:val="22"/>
          <w:lang w:bidi="ar-SA"/>
        </w:rPr>
        <w:t>A Ponte – Diálogos com Chico Xavier</w:t>
      </w:r>
      <w:r>
        <w:rPr>
          <w:rFonts w:ascii="DejaVu Sans" w:eastAsia="Lucida Sans Unicode" w:hAnsi="DejaVu Sans" w:cs="DejaVu Sans"/>
          <w:position w:val="2"/>
          <w:sz w:val="22"/>
          <w:szCs w:val="22"/>
          <w:lang w:bidi="ar-SA"/>
        </w:rPr>
        <w:t>. São Paulo: Lake, 1996.</w:t>
      </w:r>
    </w:p>
    <w:p w:rsidR="00000000" w:rsidRDefault="005F5BC8">
      <w:pPr>
        <w:spacing w:after="113" w:line="240" w:lineRule="auto"/>
        <w:ind w:left="340" w:hanging="340"/>
        <w:jc w:val="left"/>
        <w:rPr>
          <w:rFonts w:ascii="DejaVu Sans" w:eastAsia="Lucida Sans Unicode" w:hAnsi="DejaVu Sans" w:cs="DejaVu Sans"/>
          <w:position w:val="2"/>
          <w:lang w:bidi="ar-SA"/>
        </w:rPr>
      </w:pPr>
      <w:r>
        <w:rPr>
          <w:rFonts w:ascii="DejaVu Sans" w:eastAsia="Lucida Sans Unicode" w:hAnsi="DejaVu Sans" w:cs="DejaVu Sans"/>
          <w:position w:val="2"/>
          <w:lang w:bidi="ar-SA"/>
        </w:rPr>
        <w:t xml:space="preserve">XAVIER, F. C. </w:t>
      </w:r>
      <w:r>
        <w:rPr>
          <w:rFonts w:ascii="DejaVu Sans" w:eastAsia="Lucida Sans Unicode" w:hAnsi="DejaVu Sans" w:cs="DejaVu Sans"/>
          <w:i/>
          <w:iCs/>
          <w:position w:val="2"/>
          <w:lang w:bidi="ar-SA"/>
        </w:rPr>
        <w:t>Entre a Terra e o Céu</w:t>
      </w:r>
      <w:r>
        <w:rPr>
          <w:rFonts w:ascii="DejaVu Sans" w:eastAsia="Lucida Sans Unicode" w:hAnsi="DejaVu Sans" w:cs="DejaVu Sans"/>
          <w:position w:val="2"/>
          <w:lang w:bidi="ar-SA"/>
        </w:rPr>
        <w:t>. Rio de Janeiro: FEB, 1986.</w:t>
      </w:r>
    </w:p>
    <w:p w:rsidR="00000000" w:rsidRDefault="005F5BC8">
      <w:pPr>
        <w:spacing w:after="113" w:line="240" w:lineRule="auto"/>
        <w:ind w:left="340" w:hanging="340"/>
        <w:jc w:val="left"/>
        <w:rPr>
          <w:rFonts w:ascii="DejaVu Sans" w:eastAsia="Lucida Sans Unicode" w:hAnsi="DejaVu Sans" w:cs="DejaVu Sans"/>
          <w:position w:val="2"/>
          <w:lang w:bidi="ar-SA"/>
        </w:rPr>
      </w:pPr>
      <w:r>
        <w:rPr>
          <w:rFonts w:ascii="DejaVu Sans" w:eastAsia="Lucida Sans Unicode" w:hAnsi="DejaVu Sans" w:cs="DejaVu Sans"/>
          <w:position w:val="2"/>
          <w:lang w:bidi="ar-SA"/>
        </w:rPr>
        <w:t>X</w:t>
      </w:r>
      <w:r>
        <w:rPr>
          <w:rFonts w:ascii="DejaVu Sans" w:eastAsia="Lucida Sans Unicode" w:hAnsi="DejaVu Sans" w:cs="DejaVu Sans"/>
          <w:position w:val="2"/>
          <w:lang w:bidi="ar-SA"/>
        </w:rPr>
        <w:t>A</w:t>
      </w:r>
      <w:r>
        <w:rPr>
          <w:rFonts w:ascii="DejaVu Sans" w:eastAsia="Lucida Sans Unicode" w:hAnsi="DejaVu Sans" w:cs="DejaVu Sans"/>
          <w:position w:val="2"/>
          <w:lang w:bidi="ar-SA"/>
        </w:rPr>
        <w:t xml:space="preserve">VIER, F. C. </w:t>
      </w:r>
      <w:r>
        <w:rPr>
          <w:rFonts w:ascii="DejaVu Sans" w:eastAsia="Lucida Sans Unicode" w:hAnsi="DejaVu Sans" w:cs="DejaVu Sans"/>
          <w:i/>
          <w:iCs/>
          <w:position w:val="2"/>
          <w:lang w:bidi="ar-SA"/>
        </w:rPr>
        <w:t>Evolução em Dois Mundos</w:t>
      </w:r>
      <w:r>
        <w:rPr>
          <w:rFonts w:ascii="DejaVu Sans" w:eastAsia="Lucida Sans Unicode" w:hAnsi="DejaVu Sans" w:cs="DejaVu Sans"/>
          <w:position w:val="2"/>
          <w:lang w:bidi="ar-SA"/>
        </w:rPr>
        <w:t>. Rio de Janeiro: FEB, 1987.</w:t>
      </w:r>
    </w:p>
    <w:p w:rsidR="00000000" w:rsidRDefault="005F5BC8">
      <w:pPr>
        <w:spacing w:after="113" w:line="240" w:lineRule="auto"/>
        <w:ind w:left="340" w:hanging="340"/>
        <w:jc w:val="left"/>
        <w:rPr>
          <w:rFonts w:ascii="DejaVu Sans" w:eastAsia="Lucida Sans Unicode" w:hAnsi="DejaVu Sans" w:cs="DejaVu Sans"/>
          <w:position w:val="2"/>
          <w:lang w:bidi="ar-SA"/>
        </w:rPr>
      </w:pPr>
      <w:r>
        <w:rPr>
          <w:rFonts w:ascii="DejaVu Sans" w:eastAsia="Lucida Sans Unicode" w:hAnsi="DejaVu Sans" w:cs="DejaVu Sans"/>
          <w:position w:val="2"/>
          <w:lang w:bidi="ar-SA"/>
        </w:rPr>
        <w:t xml:space="preserve">XAVIER, F. C. </w:t>
      </w:r>
      <w:r>
        <w:rPr>
          <w:rFonts w:ascii="DejaVu Sans" w:eastAsia="Lucida Sans Unicode" w:hAnsi="DejaVu Sans" w:cs="DejaVu Sans"/>
          <w:i/>
          <w:iCs/>
          <w:position w:val="2"/>
          <w:lang w:bidi="ar-SA"/>
        </w:rPr>
        <w:t>Libertação</w:t>
      </w:r>
      <w:r>
        <w:rPr>
          <w:rFonts w:ascii="DejaVu Sans" w:eastAsia="Lucida Sans Unicode" w:hAnsi="DejaVu Sans" w:cs="DejaVu Sans"/>
          <w:position w:val="2"/>
          <w:lang w:bidi="ar-SA"/>
        </w:rPr>
        <w:t>. Rio de Janeiro: FEB 1987.</w:t>
      </w:r>
    </w:p>
    <w:p w:rsidR="00000000" w:rsidRDefault="005F5BC8">
      <w:pPr>
        <w:spacing w:after="113" w:line="240" w:lineRule="auto"/>
        <w:ind w:left="340" w:hanging="340"/>
        <w:jc w:val="left"/>
        <w:rPr>
          <w:rFonts w:ascii="DejaVu Sans" w:eastAsia="Lucida Sans Unicode" w:hAnsi="DejaVu Sans" w:cs="DejaVu Sans"/>
          <w:position w:val="2"/>
          <w:lang w:bidi="ar-SA"/>
        </w:rPr>
      </w:pPr>
      <w:r>
        <w:rPr>
          <w:rFonts w:ascii="DejaVu Sans" w:eastAsia="Lucida Sans Unicode" w:hAnsi="DejaVu Sans" w:cs="DejaVu Sans"/>
          <w:position w:val="2"/>
          <w:lang w:bidi="ar-SA"/>
        </w:rPr>
        <w:t xml:space="preserve">XAVIER, F. C. </w:t>
      </w:r>
      <w:r>
        <w:rPr>
          <w:rFonts w:ascii="DejaVu Sans" w:eastAsia="Lucida Sans Unicode" w:hAnsi="DejaVu Sans" w:cs="DejaVu Sans"/>
          <w:i/>
          <w:iCs/>
          <w:position w:val="2"/>
          <w:lang w:bidi="ar-SA"/>
        </w:rPr>
        <w:t>No Mundo Maior.</w:t>
      </w:r>
      <w:r>
        <w:rPr>
          <w:rFonts w:ascii="DejaVu Sans" w:eastAsia="Lucida Sans Unicode" w:hAnsi="DejaVu Sans" w:cs="DejaVu Sans"/>
          <w:position w:val="2"/>
          <w:lang w:bidi="ar-SA"/>
        </w:rPr>
        <w:t xml:space="preserve"> Rio de Janeiro: FEB, 1984.</w:t>
      </w:r>
    </w:p>
    <w:p w:rsidR="00000000" w:rsidRDefault="005F5BC8">
      <w:pPr>
        <w:spacing w:after="113" w:line="240" w:lineRule="auto"/>
        <w:ind w:left="340" w:hanging="340"/>
        <w:jc w:val="left"/>
        <w:rPr>
          <w:rFonts w:ascii="DejaVu Sans" w:hAnsi="DejaVu Sans" w:cs="DejaVu Sans"/>
        </w:rPr>
      </w:pPr>
      <w:r>
        <w:rPr>
          <w:rFonts w:ascii="DejaVu Sans" w:eastAsia="Lucida Sans Unicode" w:hAnsi="DejaVu Sans" w:cs="DejaVu Sans"/>
          <w:position w:val="2"/>
          <w:lang w:bidi="ar-SA"/>
        </w:rPr>
        <w:t xml:space="preserve">XAVIER, F. C. </w:t>
      </w:r>
      <w:r>
        <w:rPr>
          <w:rFonts w:ascii="DejaVu Sans" w:eastAsia="Lucida Sans Unicode" w:hAnsi="DejaVu Sans" w:cs="DejaVu Sans"/>
          <w:i/>
          <w:iCs/>
          <w:position w:val="2"/>
          <w:lang w:bidi="ar-SA"/>
        </w:rPr>
        <w:t>Nos Domínios da Mediunidade</w:t>
      </w:r>
      <w:r>
        <w:rPr>
          <w:rFonts w:ascii="DejaVu Sans" w:eastAsia="Lucida Sans Unicode" w:hAnsi="DejaVu Sans" w:cs="DejaVu Sans"/>
          <w:position w:val="2"/>
          <w:lang w:bidi="ar-SA"/>
        </w:rPr>
        <w:t>. Rio de Janeiro: FEB, 1987.</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XAVIER, F. </w:t>
      </w:r>
      <w:r>
        <w:rPr>
          <w:rFonts w:ascii="DejaVu Sans" w:hAnsi="DejaVu Sans" w:cs="DejaVu Sans"/>
        </w:rPr>
        <w:t>C</w:t>
      </w:r>
      <w:r>
        <w:rPr>
          <w:rFonts w:ascii="DejaVu Sans" w:hAnsi="DejaVu Sans" w:cs="DejaVu Sans"/>
        </w:rPr>
        <w:t>.</w:t>
      </w:r>
      <w:r>
        <w:rPr>
          <w:rFonts w:ascii="DejaVu Sans" w:hAnsi="DejaVu Sans" w:cs="DejaVu Sans"/>
        </w:rPr>
        <w:t xml:space="preserve"> </w:t>
      </w:r>
      <w:r>
        <w:rPr>
          <w:rFonts w:ascii="DejaVu Sans" w:hAnsi="DejaVu Sans" w:cs="DejaVu Sans"/>
          <w:i/>
          <w:iCs/>
        </w:rPr>
        <w:t>Nosso Lar.</w:t>
      </w:r>
      <w:r>
        <w:rPr>
          <w:rFonts w:ascii="DejaVu Sans" w:hAnsi="DejaVu Sans" w:cs="DejaVu Sans"/>
        </w:rPr>
        <w:t xml:space="preserve"> Rio de Janeiro: FEB, 1995.</w:t>
      </w:r>
    </w:p>
    <w:p w:rsidR="00000000" w:rsidRDefault="005F5BC8">
      <w:pPr>
        <w:spacing w:after="283" w:line="240" w:lineRule="auto"/>
        <w:ind w:left="340" w:hanging="340"/>
        <w:jc w:val="left"/>
        <w:rPr>
          <w:rFonts w:ascii="DejaVu Sans" w:hAnsi="DejaVu Sans" w:cs="DejaVu Sans"/>
          <w:b/>
          <w:bCs/>
        </w:rPr>
      </w:pPr>
      <w:r>
        <w:rPr>
          <w:rFonts w:ascii="DejaVu Sans" w:hAnsi="DejaVu Sans" w:cs="DejaVu Sans"/>
        </w:rPr>
        <w:t xml:space="preserve">ZIMMERMANN, Z. </w:t>
      </w:r>
      <w:r>
        <w:rPr>
          <w:rFonts w:ascii="DejaVu Sans" w:hAnsi="DejaVu Sans" w:cs="DejaVu Sans"/>
          <w:i/>
          <w:iCs/>
        </w:rPr>
        <w:t>Teoria da Mediunidade</w:t>
      </w:r>
      <w:r>
        <w:rPr>
          <w:rFonts w:ascii="DejaVu Sans" w:hAnsi="DejaVu Sans" w:cs="DejaVu Sans"/>
        </w:rPr>
        <w:t>. Campinas (SP): Allan Kardec, 2011.</w:t>
      </w:r>
    </w:p>
    <w:p w:rsidR="00000000" w:rsidRDefault="005F5BC8">
      <w:pPr>
        <w:spacing w:after="170" w:line="240" w:lineRule="auto"/>
        <w:ind w:left="340" w:hanging="340"/>
        <w:jc w:val="left"/>
        <w:rPr>
          <w:rFonts w:ascii="DejaVu Sans" w:hAnsi="DejaVu Sans" w:cs="DejaVu Sans"/>
          <w:i/>
          <w:iCs/>
        </w:rPr>
      </w:pPr>
      <w:r>
        <w:rPr>
          <w:rFonts w:ascii="DejaVu Sans" w:hAnsi="DejaVu Sans" w:cs="DejaVu Sans"/>
          <w:b/>
          <w:bCs/>
        </w:rPr>
        <w:t>Periódicos:</w:t>
      </w:r>
    </w:p>
    <w:p w:rsidR="00000000" w:rsidRDefault="005F5BC8">
      <w:pPr>
        <w:spacing w:after="113" w:line="240" w:lineRule="auto"/>
        <w:ind w:left="340" w:hanging="340"/>
        <w:jc w:val="left"/>
        <w:rPr>
          <w:rFonts w:ascii="DejaVu Sans" w:hAnsi="DejaVu Sans" w:cs="DejaVu Sans"/>
          <w:i/>
          <w:iCs/>
        </w:rPr>
      </w:pPr>
      <w:r>
        <w:rPr>
          <w:rFonts w:ascii="DejaVu Sans" w:hAnsi="DejaVu Sans" w:cs="DejaVu Sans"/>
          <w:i/>
          <w:iCs/>
        </w:rPr>
        <w:t>Anuário Espírita 1983</w:t>
      </w:r>
      <w:r>
        <w:rPr>
          <w:rFonts w:ascii="DejaVu Sans" w:hAnsi="DejaVu Sans" w:cs="DejaVu Sans"/>
        </w:rPr>
        <w:t>, Ano XX, nº 20. Araras (SP): IDE, 1982.</w:t>
      </w:r>
    </w:p>
    <w:p w:rsidR="00000000" w:rsidRDefault="005F5BC8">
      <w:pPr>
        <w:spacing w:after="113" w:line="240" w:lineRule="auto"/>
        <w:ind w:left="340" w:hanging="340"/>
        <w:jc w:val="left"/>
        <w:rPr>
          <w:rFonts w:ascii="DejaVu Sans" w:hAnsi="DejaVu Sans" w:cs="Verdana"/>
          <w:i/>
          <w:iCs/>
        </w:rPr>
      </w:pPr>
      <w:r>
        <w:rPr>
          <w:rFonts w:ascii="DejaVu Sans" w:hAnsi="DejaVu Sans" w:cs="DejaVu Sans"/>
          <w:i/>
          <w:iCs/>
        </w:rPr>
        <w:t>Revista Internacional de Espiritismo</w:t>
      </w:r>
      <w:r>
        <w:rPr>
          <w:rFonts w:ascii="DejaVu Sans" w:hAnsi="DejaVu Sans" w:cs="DejaVu Sans"/>
        </w:rPr>
        <w:t>. Ano LXXXIV, nº 09, Matão (SP):</w:t>
      </w:r>
      <w:r>
        <w:rPr>
          <w:rFonts w:ascii="DejaVu Sans" w:hAnsi="DejaVu Sans" w:cs="DejaVu Sans"/>
        </w:rPr>
        <w:t xml:space="preserve"> </w:t>
      </w:r>
      <w:r>
        <w:rPr>
          <w:rFonts w:ascii="DejaVu Sans" w:hAnsi="DejaVu Sans" w:cs="DejaVu Sans"/>
        </w:rPr>
        <w:t>O</w:t>
      </w:r>
      <w:r>
        <w:rPr>
          <w:rFonts w:ascii="DejaVu Sans" w:hAnsi="DejaVu Sans" w:cs="DejaVu Sans"/>
        </w:rPr>
        <w:t xml:space="preserve"> Clarim, outubro 2009.</w:t>
      </w:r>
    </w:p>
    <w:p w:rsidR="00000000" w:rsidRDefault="005F5BC8">
      <w:pPr>
        <w:spacing w:after="283" w:line="240" w:lineRule="auto"/>
        <w:ind w:left="340" w:hanging="340"/>
        <w:jc w:val="left"/>
        <w:rPr>
          <w:rFonts w:ascii="DejaVu Sans" w:hAnsi="DejaVu Sans" w:cs="Verdana"/>
          <w:b/>
          <w:bCs/>
        </w:rPr>
      </w:pPr>
      <w:r>
        <w:rPr>
          <w:rFonts w:ascii="DejaVu Sans" w:hAnsi="DejaVu Sans" w:cs="Verdana"/>
          <w:i/>
          <w:iCs/>
        </w:rPr>
        <w:t>Revista Internacional de Espiritismo</w:t>
      </w:r>
      <w:r>
        <w:rPr>
          <w:rFonts w:ascii="DejaVu Sans" w:hAnsi="DejaVu Sans" w:cs="Verdana"/>
        </w:rPr>
        <w:t>, Ano LXXXVIII, nº 10. Matão (SP): O Clarim, novembro 2013.</w:t>
      </w:r>
    </w:p>
    <w:p w:rsidR="00000000" w:rsidRDefault="005F5BC8">
      <w:pPr>
        <w:spacing w:after="170" w:line="240" w:lineRule="auto"/>
        <w:ind w:left="340" w:hanging="340"/>
        <w:jc w:val="left"/>
        <w:rPr>
          <w:rFonts w:ascii="DejaVu Sans" w:hAnsi="DejaVu Sans" w:cs="DejaVu Sans"/>
        </w:rPr>
      </w:pPr>
      <w:r>
        <w:rPr>
          <w:rFonts w:ascii="DejaVu Sans" w:hAnsi="DejaVu Sans" w:cs="Verdana"/>
          <w:b/>
          <w:bCs/>
        </w:rPr>
        <w:t>Internet:</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Anomalies (site): </w:t>
      </w:r>
      <w:r>
        <w:rPr>
          <w:rFonts w:ascii="DejaVu Sans" w:hAnsi="DejaVu Sans" w:cs="DejaVu Sans"/>
          <w:i/>
          <w:iCs/>
        </w:rPr>
        <w:t>Emélie Sagée’s Companion</w:t>
      </w:r>
      <w:r>
        <w:rPr>
          <w:rFonts w:ascii="DejaVu Sans" w:hAnsi="DejaVu Sans" w:cs="DejaVu Sans"/>
        </w:rPr>
        <w:t xml:space="preserve">, disponível em: </w:t>
      </w:r>
      <w:hyperlink r:id="rId30" w:history="1">
        <w:r w:rsidRPr="00F53C19">
          <w:rPr>
            <w:rStyle w:val="Hyperlink"/>
            <w:rFonts w:ascii="DejaVu Sans" w:hAnsi="DejaVu Sans" w:cs="DejaVu Sans"/>
            <w:color w:val="000099"/>
          </w:rPr>
          <w:t>http://anomalyinfo.com/sites/default/files/images/1845-sagee-ANOM.jpg</w:t>
        </w:r>
      </w:hyperlink>
      <w:r>
        <w:rPr>
          <w:rFonts w:ascii="DejaVu Sans" w:hAnsi="DejaVu Sans" w:cs="DejaVu Sans"/>
        </w:rPr>
        <w:t>. Acesso em: 05 mai. 2023.</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AUTORES ESPÍRITAS CLÁSSICOS, </w:t>
      </w:r>
      <w:r>
        <w:rPr>
          <w:rFonts w:ascii="DejaVu Sans" w:hAnsi="DejaVu Sans" w:cs="DejaVu Sans"/>
          <w:i/>
          <w:iCs/>
        </w:rPr>
        <w:t>William Thomas Stead</w:t>
      </w:r>
      <w:r>
        <w:rPr>
          <w:rFonts w:ascii="DejaVu Sans" w:hAnsi="DejaVu Sans" w:cs="DejaVu Sans"/>
        </w:rPr>
        <w:t xml:space="preserve">, disponível em: </w:t>
      </w:r>
      <w:hyperlink r:id="rId31" w:history="1">
        <w:r w:rsidRPr="00F53C19">
          <w:rPr>
            <w:rStyle w:val="Hyperlink"/>
            <w:rFonts w:ascii="DejaVu Sans" w:hAnsi="DejaVu Sans" w:cs="DejaVu Sans"/>
            <w:color w:val="000099"/>
          </w:rPr>
          <w:t>http://www.autoresespiritasclassicos.com/Autores%20Espiritas%20Classicos%20%20Diversos/Mediuns/William%20Thomas%20Stead/William%20Thomas%20Stead.htm</w:t>
        </w:r>
      </w:hyperlink>
      <w:r>
        <w:rPr>
          <w:rFonts w:ascii="DejaVu Sans" w:hAnsi="DejaVu Sans" w:cs="DejaVu Sans"/>
        </w:rPr>
        <w:t>. Acesso em: 21 abr. 2017.</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FEB, </w:t>
      </w:r>
      <w:r>
        <w:rPr>
          <w:rFonts w:ascii="DejaVu Sans" w:hAnsi="DejaVu Sans" w:cs="DejaVu Sans"/>
          <w:i/>
          <w:iCs/>
        </w:rPr>
        <w:t>B</w:t>
      </w:r>
      <w:r>
        <w:rPr>
          <w:rFonts w:ascii="DejaVu Sans" w:hAnsi="DejaVu Sans" w:cs="DejaVu Sans"/>
          <w:i/>
          <w:iCs/>
        </w:rPr>
        <w:t>i</w:t>
      </w:r>
      <w:r>
        <w:rPr>
          <w:rFonts w:ascii="DejaVu Sans" w:hAnsi="DejaVu Sans" w:cs="DejaVu Sans"/>
          <w:i/>
          <w:iCs/>
        </w:rPr>
        <w:t>o</w:t>
      </w:r>
      <w:r>
        <w:rPr>
          <w:rFonts w:ascii="DejaVu Sans" w:hAnsi="DejaVu Sans" w:cs="DejaVu Sans"/>
          <w:i/>
          <w:iCs/>
        </w:rPr>
        <w:t>grafia de José Náufel</w:t>
      </w:r>
      <w:r>
        <w:rPr>
          <w:rFonts w:ascii="DejaVu Sans" w:hAnsi="DejaVu Sans" w:cs="DejaVu Sans"/>
        </w:rPr>
        <w:t xml:space="preserve">, disponível em: </w:t>
      </w:r>
      <w:hyperlink r:id="rId32" w:history="1">
        <w:r w:rsidRPr="00F53C19">
          <w:rPr>
            <w:rStyle w:val="Hyperlink"/>
            <w:rFonts w:ascii="DejaVu Sans" w:hAnsi="DejaVu Sans" w:cs="DejaVu Sans"/>
            <w:color w:val="000099"/>
          </w:rPr>
          <w:t>https://www.febeditora.com.br/autores/jose-naufel/</w:t>
        </w:r>
      </w:hyperlink>
      <w:r w:rsidRPr="00F53C19">
        <w:rPr>
          <w:rFonts w:ascii="DejaVu Sans" w:hAnsi="DejaVu Sans" w:cs="DejaVu Sans"/>
          <w:color w:val="000099"/>
        </w:rPr>
        <w:t>.</w:t>
      </w:r>
      <w:r>
        <w:rPr>
          <w:rFonts w:ascii="DejaVu Sans" w:hAnsi="DejaVu Sans" w:cs="DejaVu Sans"/>
        </w:rPr>
        <w:t xml:space="preserve"> Acesso em: 06 jul. 2019.</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FEMS, </w:t>
      </w:r>
      <w:r>
        <w:rPr>
          <w:rFonts w:ascii="DejaVu Sans" w:hAnsi="DejaVu Sans" w:cs="DejaVu Sans"/>
          <w:i/>
          <w:iCs/>
        </w:rPr>
        <w:t>Telepatia</w:t>
      </w:r>
      <w:r>
        <w:rPr>
          <w:rFonts w:ascii="DejaVu Sans" w:hAnsi="DejaVu Sans" w:cs="DejaVu Sans"/>
        </w:rPr>
        <w:t xml:space="preserve">, disponível em: </w:t>
      </w:r>
      <w:hyperlink r:id="rId33" w:history="1">
        <w:r w:rsidRPr="00F53C19">
          <w:rPr>
            <w:rStyle w:val="Hyperlink"/>
            <w:rFonts w:ascii="DejaVu Sans" w:hAnsi="DejaVu Sans" w:cs="DejaVu Sans"/>
            <w:color w:val="000099"/>
          </w:rPr>
          <w:t>https://fems.org.br/r/telepatia/2782</w:t>
        </w:r>
      </w:hyperlink>
      <w:r>
        <w:rPr>
          <w:rFonts w:ascii="DejaVu Sans" w:hAnsi="DejaVu Sans" w:cs="DejaVu Sans"/>
        </w:rPr>
        <w:t>. Acesso em: 05 dez. 2021.</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INFOPÉDIA – DICIONÁRIOS PORTO EDITORA, </w:t>
      </w:r>
      <w:r>
        <w:rPr>
          <w:rFonts w:ascii="DejaVu Sans" w:hAnsi="DejaVu Sans" w:cs="DejaVu Sans"/>
          <w:i/>
          <w:iCs/>
        </w:rPr>
        <w:t>Autoscopia</w:t>
      </w:r>
      <w:r>
        <w:rPr>
          <w:rFonts w:ascii="DejaVu Sans" w:hAnsi="DejaVu Sans" w:cs="DejaVu Sans"/>
        </w:rPr>
        <w:t xml:space="preserve">, disponível em: </w:t>
      </w:r>
      <w:hyperlink r:id="rId34" w:history="1">
        <w:r w:rsidRPr="00F53C19">
          <w:rPr>
            <w:rStyle w:val="Hyperlink"/>
            <w:rFonts w:ascii="DejaVu Sans" w:hAnsi="DejaVu Sans" w:cs="DejaVu Sans"/>
            <w:color w:val="000099"/>
          </w:rPr>
          <w:t>https://www.infopedia.pt/dicionarios</w:t>
        </w:r>
        <w:r w:rsidRPr="00F53C19">
          <w:rPr>
            <w:rStyle w:val="Hyperlink"/>
            <w:rFonts w:ascii="DejaVu Sans" w:hAnsi="DejaVu Sans" w:cs="DejaVu Sans"/>
            <w:color w:val="000099"/>
          </w:rPr>
          <w:t>/</w:t>
        </w:r>
        <w:r w:rsidRPr="00F53C19">
          <w:rPr>
            <w:rStyle w:val="Hyperlink"/>
            <w:rFonts w:ascii="DejaVu Sans" w:hAnsi="DejaVu Sans" w:cs="DejaVu Sans"/>
            <w:color w:val="000099"/>
          </w:rPr>
          <w:t>t</w:t>
        </w:r>
        <w:r w:rsidRPr="00F53C19">
          <w:rPr>
            <w:rStyle w:val="Hyperlink"/>
            <w:rFonts w:ascii="DejaVu Sans" w:hAnsi="DejaVu Sans" w:cs="DejaVu Sans"/>
            <w:color w:val="000099"/>
          </w:rPr>
          <w:t>ermos-medicos/autoscopia</w:t>
        </w:r>
      </w:hyperlink>
      <w:r>
        <w:rPr>
          <w:rFonts w:ascii="DejaVu Sans" w:hAnsi="DejaVu Sans" w:cs="DejaVu Sans"/>
        </w:rPr>
        <w:t>. Acesso em: 21 abr. 2017.</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OLIVEIRA FILHO, </w:t>
      </w:r>
      <w:r>
        <w:rPr>
          <w:rFonts w:ascii="DejaVu Sans" w:hAnsi="DejaVu Sans" w:cs="DejaVu Sans"/>
          <w:i/>
          <w:iCs/>
        </w:rPr>
        <w:t>Espírito em processo reencarnatório pode se manifestar?</w:t>
      </w:r>
      <w:r>
        <w:rPr>
          <w:rFonts w:ascii="DejaVu Sans" w:hAnsi="DejaVu Sans" w:cs="DejaVu Sans"/>
        </w:rPr>
        <w:t xml:space="preserve">, disponível em: </w:t>
      </w:r>
      <w:hyperlink r:id="rId35" w:history="1">
        <w:r w:rsidRPr="00F53C19">
          <w:rPr>
            <w:rStyle w:val="Hyperlink"/>
            <w:rFonts w:ascii="DejaVu Sans" w:hAnsi="DejaVu Sans" w:cs="DejaVu Sans"/>
            <w:color w:val="000099"/>
          </w:rPr>
          <w:t>http://www.oconsolador.com.br/ano</w:t>
        </w:r>
        <w:r w:rsidRPr="00F53C19">
          <w:rPr>
            <w:rStyle w:val="Hyperlink"/>
            <w:rFonts w:ascii="DejaVu Sans" w:hAnsi="DejaVu Sans" w:cs="DejaVu Sans"/>
            <w:color w:val="000099"/>
          </w:rPr>
          <w:t>1</w:t>
        </w:r>
        <w:r w:rsidRPr="00F53C19">
          <w:rPr>
            <w:rStyle w:val="Hyperlink"/>
            <w:rFonts w:ascii="DejaVu Sans" w:hAnsi="DejaVu Sans" w:cs="DejaVu Sans"/>
            <w:color w:val="000099"/>
          </w:rPr>
          <w:t>2</w:t>
        </w:r>
        <w:r w:rsidRPr="00F53C19">
          <w:rPr>
            <w:rStyle w:val="Hyperlink"/>
            <w:rFonts w:ascii="DejaVu Sans" w:hAnsi="DejaVu Sans" w:cs="DejaVu Sans"/>
            <w:color w:val="000099"/>
          </w:rPr>
          <w:t>/563/oespiritismoresponde.html</w:t>
        </w:r>
      </w:hyperlink>
      <w:r>
        <w:rPr>
          <w:rFonts w:ascii="DejaVu Sans" w:hAnsi="DejaVu Sans" w:cs="DejaVu Sans"/>
        </w:rPr>
        <w:t>. Acesso em: 09 nov. 2018.</w:t>
      </w:r>
    </w:p>
    <w:p w:rsidR="00000000" w:rsidRDefault="005F5BC8" w:rsidP="00F53C19">
      <w:pPr>
        <w:keepLines/>
        <w:spacing w:after="113" w:line="240" w:lineRule="auto"/>
        <w:ind w:left="340" w:hanging="340"/>
        <w:jc w:val="left"/>
        <w:rPr>
          <w:rFonts w:ascii="DejaVu Sans" w:hAnsi="DejaVu Sans" w:cs="DejaVu Sans"/>
        </w:rPr>
      </w:pPr>
      <w:r>
        <w:rPr>
          <w:rFonts w:ascii="DejaVu Sans" w:hAnsi="DejaVu Sans" w:cs="DejaVu Sans"/>
        </w:rPr>
        <w:t xml:space="preserve">MALVA, P. </w:t>
      </w:r>
      <w:r>
        <w:rPr>
          <w:rFonts w:ascii="DejaVu Sans" w:hAnsi="DejaVu Sans" w:cs="DejaVu Sans"/>
          <w:i/>
          <w:iCs/>
        </w:rPr>
        <w:t>O Mito de Emilie Sagée, a professora que esteve em dois lugares ao mesmo tempo,</w:t>
      </w:r>
      <w:r>
        <w:rPr>
          <w:rFonts w:ascii="DejaVu Sans" w:hAnsi="DejaVu Sans" w:cs="DejaVu Sans"/>
        </w:rPr>
        <w:t xml:space="preserve"> in. Aventuras na História, disponível em: </w:t>
      </w:r>
      <w:hyperlink r:id="rId36" w:history="1">
        <w:r>
          <w:rPr>
            <w:rStyle w:val="Hyperlink"/>
            <w:rFonts w:ascii="DejaVu Sans" w:hAnsi="DejaVu Sans" w:cs="DejaVu Sans"/>
          </w:rPr>
          <w:t>https://aventurasnahistoria.uol.com.br/noticias/reportagem/o-bizarro-caso-de-emilie-sagee-professora-que-esteve-em-dois-lugares-ao-mesmo-tempo.phtml</w:t>
        </w:r>
      </w:hyperlink>
      <w:r>
        <w:rPr>
          <w:rFonts w:ascii="DejaVu Sans" w:hAnsi="DejaVu Sans" w:cs="DejaVu Sans"/>
        </w:rPr>
        <w:t>. Acess</w:t>
      </w:r>
      <w:r>
        <w:rPr>
          <w:rFonts w:ascii="DejaVu Sans" w:hAnsi="DejaVu Sans" w:cs="DejaVu Sans"/>
        </w:rPr>
        <w:t>o</w:t>
      </w:r>
      <w:r>
        <w:rPr>
          <w:rFonts w:ascii="DejaVu Sans" w:hAnsi="DejaVu Sans" w:cs="DejaVu Sans"/>
        </w:rPr>
        <w:t xml:space="preserve"> </w:t>
      </w:r>
      <w:r>
        <w:rPr>
          <w:rFonts w:ascii="DejaVu Sans" w:hAnsi="DejaVu Sans" w:cs="DejaVu Sans"/>
        </w:rPr>
        <w:t>em: 05 mai. 2023.</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SIGNIFICADOS, </w:t>
      </w:r>
      <w:r>
        <w:rPr>
          <w:rFonts w:ascii="DejaVu Sans" w:hAnsi="DejaVu Sans" w:cs="DejaVu Sans"/>
          <w:i/>
          <w:iCs/>
        </w:rPr>
        <w:t>Devaneio</w:t>
      </w:r>
      <w:r>
        <w:rPr>
          <w:rFonts w:ascii="DejaVu Sans" w:hAnsi="DejaVu Sans" w:cs="DejaVu Sans"/>
        </w:rPr>
        <w:t xml:space="preserve">, disponível em: </w:t>
      </w:r>
      <w:hyperlink r:id="rId37" w:history="1">
        <w:r w:rsidRPr="00F53C19">
          <w:rPr>
            <w:rStyle w:val="Hyperlink"/>
            <w:rFonts w:ascii="DejaVu Sans" w:hAnsi="DejaVu Sans" w:cs="DejaVu Sans"/>
            <w:color w:val="000099"/>
          </w:rPr>
          <w:t>http://www.significados.com.br/devaneio/</w:t>
        </w:r>
      </w:hyperlink>
      <w:r w:rsidRPr="00F53C19">
        <w:rPr>
          <w:rFonts w:ascii="DejaVu Sans" w:hAnsi="DejaVu Sans" w:cs="DejaVu Sans"/>
          <w:color w:val="000099"/>
        </w:rPr>
        <w:t>.</w:t>
      </w:r>
      <w:r>
        <w:rPr>
          <w:rFonts w:ascii="DejaVu Sans" w:hAnsi="DejaVu Sans" w:cs="DejaVu Sans"/>
        </w:rPr>
        <w:t xml:space="preserve"> Acesso em: 21 abr. 2017.</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Visão de Paulo do macedônio:</w:t>
      </w:r>
      <w:r w:rsidR="00F53C19">
        <w:rPr>
          <w:rFonts w:ascii="DejaVu Sans" w:hAnsi="DejaVu Sans" w:cs="DejaVu Sans"/>
        </w:rPr>
        <w:t xml:space="preserve"> </w:t>
      </w:r>
      <w:hyperlink r:id="rId38" w:history="1">
        <w:r w:rsidRPr="00F53C19">
          <w:rPr>
            <w:rStyle w:val="Hyperlink"/>
            <w:rFonts w:ascii="DejaVu Sans" w:hAnsi="DejaVu Sans" w:cs="DejaVu Sans"/>
            <w:color w:val="000099"/>
          </w:rPr>
          <w:t>http://2.bp.blogspot.com/-_5kTAOSuApg/UnlWaId4NfI/AAAAAAAAAoI/FWa41EBbr-o/</w:t>
        </w:r>
      </w:hyperlink>
      <w:r>
        <w:rPr>
          <w:rFonts w:ascii="DejaVu Sans" w:hAnsi="DejaVu Sans" w:cs="DejaVu Sans"/>
        </w:rPr>
        <w:t>. Acesso em: 26 jul. 2023.</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WIKIPÉDIA, </w:t>
      </w:r>
      <w:r>
        <w:rPr>
          <w:rFonts w:ascii="DejaVu Sans" w:hAnsi="DejaVu Sans" w:cs="DejaVu Sans"/>
          <w:i/>
          <w:iCs/>
        </w:rPr>
        <w:t>Autoscopia</w:t>
      </w:r>
      <w:r>
        <w:rPr>
          <w:rFonts w:ascii="DejaVu Sans" w:hAnsi="DejaVu Sans" w:cs="DejaVu Sans"/>
        </w:rPr>
        <w:t xml:space="preserve">, disponível em: </w:t>
      </w:r>
      <w:r w:rsidR="00F53C19">
        <w:rPr>
          <w:rFonts w:ascii="DejaVu Sans" w:hAnsi="DejaVu Sans" w:cs="DejaVu Sans"/>
        </w:rPr>
        <w:fldChar w:fldCharType="begin"/>
      </w:r>
      <w:r w:rsidR="00F53C19">
        <w:rPr>
          <w:rFonts w:ascii="DejaVu Sans" w:hAnsi="DejaVu Sans" w:cs="DejaVu Sans"/>
        </w:rPr>
        <w:instrText>HYPERLINK "https://pt.wikipedia.org/siki/Autoscopia"</w:instrText>
      </w:r>
      <w:r w:rsidR="00F53C19">
        <w:rPr>
          <w:rFonts w:ascii="DejaVu Sans" w:hAnsi="DejaVu Sans" w:cs="DejaVu Sans"/>
        </w:rPr>
        <w:fldChar w:fldCharType="separate"/>
      </w:r>
      <w:r w:rsidR="00F53C19" w:rsidRPr="00027748">
        <w:rPr>
          <w:rStyle w:val="Hyperlink"/>
          <w:rFonts w:ascii="DejaVu Sans" w:hAnsi="DejaVu Sans" w:cs="DejaVu Sans"/>
        </w:rPr>
        <w:t>https://pt.wikipedia.org/siki/Autoscopia</w:t>
      </w:r>
      <w:r w:rsidR="00F53C19">
        <w:rPr>
          <w:rFonts w:ascii="DejaVu Sans" w:hAnsi="DejaVu Sans" w:cs="DejaVu Sans"/>
        </w:rPr>
        <w:fldChar w:fldCharType="end"/>
      </w:r>
      <w:r w:rsidR="00F53C19">
        <w:rPr>
          <w:rFonts w:ascii="DejaVu Sans" w:hAnsi="DejaVu Sans" w:cs="DejaVu Sans"/>
        </w:rPr>
        <w:t>.</w:t>
      </w:r>
      <w:r>
        <w:rPr>
          <w:rFonts w:ascii="DejaVu Sans" w:hAnsi="DejaVu Sans" w:cs="DejaVu Sans"/>
        </w:rPr>
        <w:t xml:space="preserve"> Acesso em: 21 abr. 2017.</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WIKIPÉDIA, </w:t>
      </w:r>
      <w:r>
        <w:rPr>
          <w:rFonts w:ascii="DejaVu Sans" w:hAnsi="DejaVu Sans" w:cs="DejaVu Sans"/>
          <w:i/>
          <w:iCs/>
        </w:rPr>
        <w:t>Cantões da França</w:t>
      </w:r>
      <w:r>
        <w:rPr>
          <w:rFonts w:ascii="DejaVu Sans" w:hAnsi="DejaVu Sans" w:cs="DejaVu Sans"/>
        </w:rPr>
        <w:t xml:space="preserve">, disponível em: </w:t>
      </w:r>
      <w:hyperlink r:id="rId39" w:history="1">
        <w:r w:rsidRPr="00F53C19">
          <w:rPr>
            <w:rStyle w:val="Hyperlink"/>
            <w:rFonts w:ascii="DejaVu Sans" w:hAnsi="DejaVu Sans" w:cs="DejaVu Sans"/>
            <w:color w:val="000099"/>
          </w:rPr>
          <w:t>https://pt.wikipedia.org/wiki/Cant%C3%B5es_da_Fran%C3%A7a</w:t>
        </w:r>
      </w:hyperlink>
      <w:r>
        <w:rPr>
          <w:rFonts w:ascii="DejaVu Sans" w:hAnsi="DejaVu Sans" w:cs="DejaVu Sans"/>
        </w:rPr>
        <w:t>. Acesso em: 27 abr. 2017.</w:t>
      </w:r>
    </w:p>
    <w:p w:rsidR="00000000" w:rsidRDefault="005F5BC8">
      <w:pPr>
        <w:spacing w:after="113" w:line="240" w:lineRule="auto"/>
        <w:ind w:left="340" w:hanging="340"/>
        <w:jc w:val="left"/>
        <w:rPr>
          <w:rFonts w:ascii="DejaVu Sans" w:hAnsi="DejaVu Sans" w:cs="DejaVu Sans"/>
        </w:rPr>
      </w:pPr>
      <w:r>
        <w:rPr>
          <w:rFonts w:ascii="DejaVu Sans" w:hAnsi="DejaVu Sans" w:cs="DejaVu Sans"/>
        </w:rPr>
        <w:t xml:space="preserve">WIKIPÉDIA, </w:t>
      </w:r>
      <w:r>
        <w:rPr>
          <w:rFonts w:ascii="DejaVu Sans" w:hAnsi="DejaVu Sans" w:cs="DejaVu Sans"/>
          <w:i/>
          <w:iCs/>
        </w:rPr>
        <w:t>F</w:t>
      </w:r>
      <w:r>
        <w:rPr>
          <w:rFonts w:ascii="DejaVu Sans" w:hAnsi="DejaVu Sans" w:cs="DejaVu Sans"/>
          <w:i/>
          <w:iCs/>
        </w:rPr>
        <w:t>rançois Arago</w:t>
      </w:r>
      <w:r>
        <w:rPr>
          <w:rFonts w:ascii="DejaVu Sans" w:hAnsi="DejaVu Sans" w:cs="DejaVu Sans"/>
        </w:rPr>
        <w:t xml:space="preserve">, disponível em: </w:t>
      </w:r>
      <w:hyperlink r:id="rId40" w:history="1">
        <w:r w:rsidRPr="00F53C19">
          <w:rPr>
            <w:rStyle w:val="Hyperlink"/>
            <w:rFonts w:ascii="DejaVu Sans" w:hAnsi="DejaVu Sans" w:cs="DejaVu Sans"/>
            <w:color w:val="000099"/>
          </w:rPr>
          <w:t>https://pt.wikipedia.org/wiki/Fran%C3%A7ois_Arago</w:t>
        </w:r>
      </w:hyperlink>
      <w:r>
        <w:rPr>
          <w:rFonts w:ascii="DejaVu Sans" w:hAnsi="DejaVu Sans" w:cs="DejaVu Sans"/>
        </w:rPr>
        <w:t>. Acesso em: 23 set. 2018.</w:t>
      </w:r>
    </w:p>
    <w:p w:rsidR="00000000" w:rsidRDefault="005F5BC8">
      <w:pPr>
        <w:spacing w:after="340" w:line="240" w:lineRule="auto"/>
        <w:ind w:left="340" w:hanging="340"/>
        <w:jc w:val="left"/>
        <w:rPr>
          <w:rFonts w:ascii="DejaVu Sans" w:hAnsi="DejaVu Sans" w:cs="DejaVu Sans"/>
          <w:sz w:val="20"/>
          <w:szCs w:val="20"/>
        </w:rPr>
      </w:pPr>
      <w:r>
        <w:rPr>
          <w:rFonts w:ascii="DejaVu Sans" w:hAnsi="DejaVu Sans" w:cs="DejaVu Sans"/>
        </w:rPr>
        <w:t xml:space="preserve">WIKIPÉDIA, Victorien Sardou, disponível em: </w:t>
      </w:r>
      <w:hyperlink r:id="rId41" w:history="1">
        <w:r w:rsidRPr="00F53C19">
          <w:rPr>
            <w:rStyle w:val="Hyperlink"/>
            <w:rFonts w:ascii="DejaVu Sans" w:hAnsi="DejaVu Sans" w:cs="DejaVu Sans"/>
            <w:color w:val="000099"/>
          </w:rPr>
          <w:t>https://pt.wikipedia.org/wiki/Victorien_Sardou</w:t>
        </w:r>
      </w:hyperlink>
      <w:r>
        <w:rPr>
          <w:rFonts w:ascii="DejaVu Sans" w:hAnsi="DejaVu Sans" w:cs="DejaVu Sans"/>
        </w:rPr>
        <w:t>. Acesso em: 29 jul. 2023.</w:t>
      </w:r>
    </w:p>
    <w:p w:rsidR="00000000" w:rsidRDefault="005F5BC8">
      <w:pPr>
        <w:spacing w:after="113" w:line="276" w:lineRule="auto"/>
        <w:ind w:firstLine="0"/>
        <w:jc w:val="left"/>
        <w:rPr>
          <w:rFonts w:ascii="DejaVu Sans" w:hAnsi="DejaVu Sans" w:cs="DejaVu Sans"/>
          <w:sz w:val="20"/>
          <w:szCs w:val="20"/>
        </w:rPr>
      </w:pPr>
      <w:r>
        <w:rPr>
          <w:rFonts w:ascii="DejaVu Sans" w:hAnsi="DejaVu Sans" w:cs="DejaVu Sans"/>
          <w:sz w:val="20"/>
          <w:szCs w:val="20"/>
        </w:rPr>
        <w:t>Nota: Essa pesquisa, na versão original, foi publicada:</w:t>
      </w:r>
    </w:p>
    <w:p w:rsidR="00000000" w:rsidRDefault="005F5BC8">
      <w:pPr>
        <w:spacing w:after="113" w:line="276" w:lineRule="auto"/>
        <w:ind w:firstLine="0"/>
        <w:jc w:val="left"/>
        <w:rPr>
          <w:rFonts w:ascii="DejaVu Sans" w:hAnsi="DejaVu Sans" w:cs="DejaVu Sans"/>
          <w:sz w:val="20"/>
          <w:szCs w:val="20"/>
        </w:rPr>
      </w:pPr>
      <w:r>
        <w:rPr>
          <w:rFonts w:ascii="DejaVu Sans" w:hAnsi="DejaVu Sans" w:cs="DejaVu Sans"/>
          <w:sz w:val="20"/>
          <w:szCs w:val="20"/>
        </w:rPr>
        <w:t>–</w:t>
      </w:r>
      <w:r>
        <w:rPr>
          <w:rFonts w:ascii="DejaVu Sans" w:eastAsia="DejaVu Sans" w:hAnsi="DejaVu Sans" w:cs="DejaVu Sans"/>
          <w:sz w:val="20"/>
          <w:szCs w:val="20"/>
        </w:rPr>
        <w:t xml:space="preserve"> </w:t>
      </w:r>
      <w:r>
        <w:rPr>
          <w:rFonts w:ascii="DejaVu Sans" w:hAnsi="DejaVu Sans" w:cs="DejaVu Sans"/>
          <w:b/>
          <w:bCs/>
          <w:sz w:val="20"/>
          <w:szCs w:val="20"/>
        </w:rPr>
        <w:t>Jornal de Estudos Espíritas</w:t>
      </w:r>
      <w:r>
        <w:rPr>
          <w:rFonts w:ascii="DejaVu Sans" w:hAnsi="DejaVu Sans" w:cs="DejaVu Sans"/>
          <w:sz w:val="20"/>
          <w:szCs w:val="20"/>
        </w:rPr>
        <w:t>. Campinas (SP), 26.04.2015, disponível em: https://drive.google.com/file/d/0Bw</w:t>
      </w:r>
      <w:r>
        <w:rPr>
          <w:rFonts w:ascii="DejaVu Sans" w:hAnsi="DejaVu Sans" w:cs="DejaVu Sans"/>
          <w:sz w:val="20"/>
          <w:szCs w:val="20"/>
        </w:rPr>
        <w:t>P</w:t>
      </w:r>
      <w:r>
        <w:rPr>
          <w:rFonts w:ascii="DejaVu Sans" w:hAnsi="DejaVu Sans" w:cs="DejaVu Sans"/>
          <w:sz w:val="20"/>
          <w:szCs w:val="20"/>
        </w:rPr>
        <w:t>5l2F8N4s3bEJwQVphM1J5a3c/view, no qual acrescentamos novos parágrafos.</w:t>
      </w:r>
    </w:p>
    <w:p w:rsidR="00000000" w:rsidRDefault="005F5BC8">
      <w:pPr>
        <w:spacing w:after="113" w:line="276" w:lineRule="auto"/>
        <w:ind w:firstLine="0"/>
        <w:jc w:val="left"/>
      </w:pPr>
      <w:r>
        <w:rPr>
          <w:rFonts w:ascii="DejaVu Sans" w:hAnsi="DejaVu Sans" w:cs="DejaVu Sans"/>
          <w:sz w:val="20"/>
          <w:szCs w:val="20"/>
        </w:rPr>
        <w:t>–</w:t>
      </w:r>
      <w:r>
        <w:rPr>
          <w:rFonts w:ascii="DejaVu Sans" w:eastAsia="DejaVu Sans" w:hAnsi="DejaVu Sans" w:cs="DejaVu Sans"/>
          <w:sz w:val="20"/>
          <w:szCs w:val="20"/>
        </w:rPr>
        <w:t xml:space="preserve"> </w:t>
      </w:r>
      <w:r>
        <w:rPr>
          <w:rFonts w:ascii="DejaVu Sans" w:eastAsia="DejaVu Sans" w:hAnsi="DejaVu Sans" w:cs="DejaVu Sans"/>
          <w:sz w:val="20"/>
          <w:szCs w:val="20"/>
        </w:rPr>
        <w:t>R</w:t>
      </w:r>
      <w:r>
        <w:rPr>
          <w:rFonts w:ascii="DejaVu Sans" w:hAnsi="DejaVu Sans" w:cs="DejaVu Sans"/>
          <w:sz w:val="20"/>
          <w:szCs w:val="20"/>
        </w:rPr>
        <w:t xml:space="preserve">evista </w:t>
      </w:r>
      <w:r>
        <w:rPr>
          <w:rFonts w:ascii="DejaVu Sans" w:hAnsi="DejaVu Sans" w:cs="DejaVu Sans"/>
          <w:b/>
          <w:bCs/>
          <w:sz w:val="20"/>
          <w:szCs w:val="20"/>
        </w:rPr>
        <w:t>Espiritismo &amp; Ciência Especial, nº 83</w:t>
      </w:r>
      <w:r>
        <w:rPr>
          <w:rFonts w:ascii="DejaVu Sans" w:hAnsi="DejaVu Sans" w:cs="DejaVu Sans"/>
          <w:sz w:val="20"/>
          <w:szCs w:val="20"/>
        </w:rPr>
        <w:t xml:space="preserve">. 1ª parte, p. 54-66; </w:t>
      </w:r>
      <w:r>
        <w:rPr>
          <w:rFonts w:ascii="DejaVu Sans" w:hAnsi="DejaVu Sans" w:cs="DejaVu Sans"/>
          <w:b/>
          <w:bCs/>
          <w:sz w:val="20"/>
          <w:szCs w:val="20"/>
        </w:rPr>
        <w:t>Espiritismo &amp; Ciência Especial,</w:t>
      </w:r>
      <w:r>
        <w:rPr>
          <w:rFonts w:ascii="DejaVu Sans" w:hAnsi="DejaVu Sans" w:cs="DejaVu Sans"/>
          <w:sz w:val="20"/>
          <w:szCs w:val="20"/>
        </w:rPr>
        <w:t xml:space="preserve"> </w:t>
      </w:r>
      <w:r>
        <w:rPr>
          <w:rFonts w:ascii="DejaVu Sans" w:hAnsi="DejaVu Sans" w:cs="DejaVu Sans"/>
          <w:b/>
          <w:bCs/>
          <w:sz w:val="20"/>
          <w:szCs w:val="20"/>
        </w:rPr>
        <w:t>nº 84</w:t>
      </w:r>
      <w:r>
        <w:rPr>
          <w:rFonts w:ascii="DejaVu Sans" w:hAnsi="DejaVu Sans" w:cs="DejaVu Sans"/>
          <w:sz w:val="20"/>
          <w:szCs w:val="20"/>
        </w:rPr>
        <w:t>. São Paulo: Mythos Editora, 2016, 2ª parte, p. 46-61.</w:t>
      </w:r>
    </w:p>
    <w:p w:rsidR="00000000" w:rsidRDefault="005F5BC8">
      <w:pPr>
        <w:pStyle w:val="Ttulo1"/>
        <w:pageBreakBefore/>
      </w:pPr>
      <w:bookmarkStart w:id="16" w:name="_Toc141672097"/>
      <w:r>
        <w:t>Dados biográficos do au</w:t>
      </w:r>
      <w:r>
        <w:t>t</w:t>
      </w:r>
      <w:r>
        <w:t>or</w:t>
      </w:r>
      <w:bookmarkEnd w:id="16"/>
    </w:p>
    <w:p w:rsidR="00000000" w:rsidRDefault="00E2590D">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before="283" w:after="113" w:line="276" w:lineRule="auto"/>
        <w:ind w:firstLine="510"/>
        <w:jc w:val="both"/>
        <w:rPr>
          <w:rFonts w:ascii="DejaVu Sans" w:hAnsi="DejaVu Sans" w:cs="Verdana"/>
        </w:rPr>
      </w:pPr>
      <w:r>
        <w:rPr>
          <w:noProof/>
          <w:lang w:eastAsia="pt-BR" w:bidi="ar-SA"/>
        </w:rPr>
        <w:drawing>
          <wp:anchor distT="71755" distB="71755" distL="71755" distR="144145" simplePos="0" relativeHeight="251656704" behindDoc="0" locked="0" layoutInCell="0" allowOverlap="1">
            <wp:simplePos x="0" y="0"/>
            <wp:positionH relativeFrom="column">
              <wp:posOffset>142875</wp:posOffset>
            </wp:positionH>
            <wp:positionV relativeFrom="paragraph">
              <wp:posOffset>255905</wp:posOffset>
            </wp:positionV>
            <wp:extent cx="1422400" cy="1630045"/>
            <wp:effectExtent l="0" t="0" r="0" b="0"/>
            <wp:wrapSquare wrapText="largest"/>
            <wp:docPr id="7"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2" cstate="print">
                      <a:extLst>
                        <a:ext uri="{28A0092B-C50C-407E-A947-70E740481C1C}">
                          <a14:useLocalDpi xmlns:a14="http://schemas.microsoft.com/office/drawing/2010/main" val="0"/>
                        </a:ext>
                      </a:extLst>
                    </a:blip>
                    <a:srcRect l="-18" t="-17" r="-18" b="-17"/>
                    <a:stretch>
                      <a:fillRect/>
                    </a:stretch>
                  </pic:blipFill>
                  <pic:spPr bwMode="auto">
                    <a:xfrm>
                      <a:off x="0" y="0"/>
                      <a:ext cx="1422400" cy="163004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5F5BC8">
        <w:rPr>
          <w:rFonts w:ascii="DejaVu Sans" w:hAnsi="DejaVu Sans" w:cs="Verdana"/>
        </w:rPr>
        <w:t>Paulo da Silva Neto Sobrinho é natural de Guanhães, MG. Formado em Ciências Contábeis e Administração de Empresas pela Universidade Católica (PUC-MG). Aposentou-se como Fiscal de Tributos pela Secretaria de Estado da Fazenda de Minas Gerais. Ingressou</w:t>
      </w:r>
      <w:r w:rsidR="005F5BC8">
        <w:rPr>
          <w:rFonts w:ascii="DejaVu Sans" w:hAnsi="DejaVu Sans" w:cs="Verdana"/>
        </w:rPr>
        <w:t xml:space="preserve"> </w:t>
      </w:r>
      <w:r w:rsidR="005F5BC8">
        <w:rPr>
          <w:rFonts w:ascii="DejaVu Sans" w:hAnsi="DejaVu Sans" w:cs="Verdana"/>
        </w:rPr>
        <w:t>no movimento Espírita em Julho/87.</w:t>
      </w:r>
    </w:p>
    <w:p w:rsidR="00000000" w:rsidRDefault="005F5B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after="113" w:line="276" w:lineRule="auto"/>
        <w:ind w:firstLine="510"/>
        <w:jc w:val="both"/>
        <w:rPr>
          <w:rFonts w:ascii="DejaVu Sans" w:hAnsi="DejaVu Sans" w:cs="Arial"/>
        </w:rPr>
      </w:pPr>
      <w:r>
        <w:rPr>
          <w:rFonts w:ascii="DejaVu Sans" w:hAnsi="DejaVu Sans" w:cs="Verdana"/>
        </w:rPr>
        <w:t xml:space="preserve">Escreveu vários artigos que foram publicados em seu site </w:t>
      </w:r>
      <w:r>
        <w:rPr>
          <w:rFonts w:ascii="DejaVu Sans" w:hAnsi="DejaVu Sans" w:cs="Verdana"/>
          <w:b/>
          <w:bCs/>
          <w:color w:val="0000FF"/>
        </w:rPr>
        <w:t>www.paulosnetos.net</w:t>
      </w:r>
      <w:r>
        <w:rPr>
          <w:rFonts w:ascii="DejaVu Sans" w:hAnsi="DejaVu Sans" w:cs="Verdana"/>
        </w:rPr>
        <w:t xml:space="preserve"> e alguns outros sites Espíritas na Web.</w:t>
      </w:r>
    </w:p>
    <w:p w:rsidR="00000000" w:rsidRDefault="005F5B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overflowPunct w:val="0"/>
        <w:spacing w:after="113" w:line="276" w:lineRule="auto"/>
        <w:ind w:firstLine="510"/>
        <w:jc w:val="both"/>
        <w:rPr>
          <w:rFonts w:ascii="DejaVu Sans" w:hAnsi="DejaVu Sans" w:cs="Arial"/>
          <w:b/>
          <w:bCs/>
        </w:rPr>
      </w:pPr>
      <w:r>
        <w:rPr>
          <w:rFonts w:ascii="DejaVu Sans" w:hAnsi="DejaVu Sans" w:cs="Arial"/>
        </w:rPr>
        <w:t>Livros publicados por Editoras:</w:t>
      </w:r>
    </w:p>
    <w:p w:rsidR="00000000" w:rsidRDefault="005F5B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overflowPunct w:val="0"/>
        <w:spacing w:after="113" w:line="276" w:lineRule="auto"/>
        <w:ind w:firstLine="510"/>
        <w:jc w:val="both"/>
        <w:rPr>
          <w:rFonts w:ascii="DejaVu Sans" w:hAnsi="DejaVu Sans" w:cs="Arial"/>
          <w:b/>
          <w:bCs/>
        </w:rPr>
      </w:pPr>
      <w:r>
        <w:rPr>
          <w:rFonts w:ascii="DejaVu Sans" w:hAnsi="DejaVu Sans" w:cs="Arial"/>
          <w:b/>
          <w:bCs/>
        </w:rPr>
        <w:t>a) impressos:</w:t>
      </w:r>
      <w:r>
        <w:rPr>
          <w:rFonts w:ascii="DejaVu Sans" w:hAnsi="DejaVu Sans" w:cs="Arial"/>
        </w:rPr>
        <w:t xml:space="preserve"> 1) </w:t>
      </w:r>
      <w:r>
        <w:rPr>
          <w:rFonts w:ascii="DejaVu Sans" w:hAnsi="DejaVu Sans" w:cs="Arial"/>
          <w:i/>
          <w:iCs/>
        </w:rPr>
        <w:t>A Bíblia à Moda da Casa;</w:t>
      </w:r>
      <w:r>
        <w:rPr>
          <w:rFonts w:ascii="DejaVu Sans" w:hAnsi="DejaVu Sans" w:cs="Arial"/>
        </w:rPr>
        <w:t xml:space="preserve"> 2) </w:t>
      </w:r>
      <w:r>
        <w:rPr>
          <w:rFonts w:ascii="DejaVu Sans" w:hAnsi="DejaVu Sans" w:cs="Arial"/>
          <w:i/>
          <w:iCs/>
        </w:rPr>
        <w:t xml:space="preserve">Alma dos Animais: Estágio </w:t>
      </w:r>
      <w:r>
        <w:rPr>
          <w:rFonts w:ascii="DejaVu Sans" w:hAnsi="DejaVu Sans" w:cs="Arial"/>
          <w:i/>
          <w:iCs/>
        </w:rPr>
        <w:t>A</w:t>
      </w:r>
      <w:r>
        <w:rPr>
          <w:rFonts w:ascii="DejaVu Sans" w:hAnsi="DejaVu Sans" w:cs="Arial"/>
          <w:i/>
          <w:iCs/>
        </w:rPr>
        <w:t>nterior da Alma Humana?;</w:t>
      </w:r>
      <w:r>
        <w:rPr>
          <w:rFonts w:ascii="DejaVu Sans" w:hAnsi="DejaVu Sans" w:cs="Arial"/>
        </w:rPr>
        <w:t xml:space="preserve"> 3) </w:t>
      </w:r>
      <w:r>
        <w:rPr>
          <w:rFonts w:ascii="DejaVu Sans" w:hAnsi="DejaVu Sans" w:cs="Arial"/>
          <w:i/>
          <w:iCs/>
        </w:rPr>
        <w:t>Espiritismo, Princípios, Práticas e Provas;</w:t>
      </w:r>
      <w:r>
        <w:rPr>
          <w:rFonts w:ascii="DejaVu Sans" w:hAnsi="DejaVu Sans" w:cs="Arial"/>
        </w:rPr>
        <w:t xml:space="preserve"> 4) </w:t>
      </w:r>
      <w:r>
        <w:rPr>
          <w:rFonts w:ascii="DejaVu Sans" w:hAnsi="DejaVu Sans" w:cs="Arial"/>
          <w:i/>
          <w:iCs/>
        </w:rPr>
        <w:t>Os Espíritos Comunicam-se na Igreja Católica;</w:t>
      </w:r>
      <w:r>
        <w:rPr>
          <w:rFonts w:ascii="DejaVu Sans" w:hAnsi="DejaVu Sans" w:cs="Arial"/>
        </w:rPr>
        <w:t xml:space="preserve"> 5) </w:t>
      </w:r>
      <w:r>
        <w:rPr>
          <w:rFonts w:ascii="DejaVu Sans" w:hAnsi="DejaVu Sans" w:cs="Arial"/>
          <w:i/>
          <w:iCs/>
        </w:rPr>
        <w:t xml:space="preserve">As Colônias Espirituais e a Codificação; </w:t>
      </w:r>
      <w:r>
        <w:rPr>
          <w:rFonts w:ascii="DejaVu Sans" w:hAnsi="DejaVu Sans" w:cs="Arial"/>
        </w:rPr>
        <w:t xml:space="preserve">6) </w:t>
      </w:r>
      <w:r>
        <w:rPr>
          <w:rFonts w:ascii="DejaVu Sans" w:hAnsi="DejaVu Sans" w:cs="Arial"/>
          <w:i/>
          <w:iCs/>
        </w:rPr>
        <w:t>Kardec &amp; Chico: 2 missionários. Vol. I;</w:t>
      </w:r>
      <w:r>
        <w:rPr>
          <w:rFonts w:ascii="DejaVu Sans" w:hAnsi="DejaVu Sans" w:cs="Arial"/>
        </w:rPr>
        <w:t xml:space="preserve"> e 7) </w:t>
      </w:r>
      <w:r>
        <w:rPr>
          <w:rFonts w:ascii="DejaVu Sans" w:hAnsi="DejaVu Sans" w:cs="Arial"/>
          <w:i/>
          <w:iCs/>
        </w:rPr>
        <w:t>Espiritismo e Aborto</w:t>
      </w:r>
      <w:r>
        <w:rPr>
          <w:rFonts w:ascii="DejaVu Sans" w:hAnsi="DejaVu Sans" w:cs="Arial"/>
        </w:rPr>
        <w:t>.</w:t>
      </w:r>
    </w:p>
    <w:p w:rsidR="00000000" w:rsidRDefault="005F5B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overflowPunct w:val="0"/>
        <w:spacing w:after="283" w:line="276" w:lineRule="auto"/>
        <w:ind w:firstLine="510"/>
        <w:jc w:val="both"/>
        <w:rPr>
          <w:rFonts w:ascii="DejaVu Sans" w:hAnsi="DejaVu Sans" w:cs="Arial"/>
        </w:rPr>
      </w:pPr>
      <w:r>
        <w:rPr>
          <w:rFonts w:ascii="DejaVu Sans" w:hAnsi="DejaVu Sans" w:cs="Arial"/>
          <w:b/>
          <w:bCs/>
        </w:rPr>
        <w:t>b) digitais:</w:t>
      </w:r>
      <w:r>
        <w:rPr>
          <w:rFonts w:ascii="DejaVu Sans" w:hAnsi="DejaVu Sans" w:cs="Arial"/>
          <w:i/>
          <w:iCs/>
        </w:rPr>
        <w:t xml:space="preserve"> </w:t>
      </w:r>
      <w:r>
        <w:rPr>
          <w:rFonts w:ascii="DejaVu Sans" w:hAnsi="DejaVu Sans" w:cs="Arial"/>
        </w:rPr>
        <w:t xml:space="preserve">1) </w:t>
      </w:r>
      <w:r>
        <w:rPr>
          <w:rFonts w:ascii="DejaVu Sans" w:hAnsi="DejaVu Sans" w:cs="Arial"/>
          <w:i/>
          <w:iCs/>
        </w:rPr>
        <w:t>Kard</w:t>
      </w:r>
      <w:r>
        <w:rPr>
          <w:rFonts w:ascii="DejaVu Sans" w:hAnsi="DejaVu Sans" w:cs="Arial"/>
          <w:i/>
          <w:iCs/>
        </w:rPr>
        <w:t>e</w:t>
      </w:r>
      <w:r>
        <w:rPr>
          <w:rFonts w:ascii="DejaVu Sans" w:hAnsi="DejaVu Sans" w:cs="Arial"/>
          <w:i/>
          <w:iCs/>
        </w:rPr>
        <w:t>c &amp; Chico: 2 missionários. Vol. II, 2) Kardec &amp; Chico: 2 missionários. Vol. III;</w:t>
      </w:r>
      <w:r>
        <w:rPr>
          <w:rFonts w:ascii="DejaVu Sans" w:hAnsi="DejaVu Sans" w:cs="Arial"/>
        </w:rPr>
        <w:t xml:space="preserve"> 3) </w:t>
      </w:r>
      <w:r>
        <w:rPr>
          <w:rFonts w:ascii="DejaVu Sans" w:hAnsi="DejaVu Sans" w:cs="Arial"/>
          <w:i/>
          <w:iCs/>
        </w:rPr>
        <w:t>Racismo em Kardec?;</w:t>
      </w:r>
      <w:r>
        <w:rPr>
          <w:rFonts w:ascii="DejaVu Sans" w:hAnsi="DejaVu Sans" w:cs="Arial"/>
        </w:rPr>
        <w:t xml:space="preserve"> 4) </w:t>
      </w:r>
      <w:r>
        <w:rPr>
          <w:rFonts w:ascii="DejaVu Sans" w:hAnsi="DejaVu Sans" w:cs="Arial"/>
          <w:i/>
          <w:iCs/>
        </w:rPr>
        <w:t>Espírito de Verdade, quem seria ele?</w:t>
      </w:r>
      <w:r>
        <w:rPr>
          <w:rFonts w:ascii="DejaVu Sans" w:hAnsi="DejaVu Sans" w:cs="Arial"/>
        </w:rPr>
        <w:t xml:space="preserve">; 5) </w:t>
      </w:r>
      <w:r>
        <w:rPr>
          <w:rFonts w:ascii="DejaVu Sans" w:hAnsi="DejaVu Sans" w:cs="Arial"/>
          <w:i/>
          <w:iCs/>
        </w:rPr>
        <w:t>A Reencarnação tá na Bíblia;</w:t>
      </w:r>
      <w:r>
        <w:rPr>
          <w:rFonts w:ascii="DejaVu Sans" w:hAnsi="DejaVu Sans" w:cs="Arial"/>
        </w:rPr>
        <w:t xml:space="preserve"> 6) </w:t>
      </w:r>
      <w:r>
        <w:rPr>
          <w:rFonts w:ascii="DejaVu Sans" w:hAnsi="DejaVu Sans" w:cs="Arial"/>
          <w:i/>
          <w:iCs/>
        </w:rPr>
        <w:t>Manifestações de Espírito de pessoa viva (em que condições elas acontecem);</w:t>
      </w:r>
      <w:r>
        <w:rPr>
          <w:rFonts w:ascii="DejaVu Sans" w:hAnsi="DejaVu Sans" w:cs="Arial"/>
        </w:rPr>
        <w:t xml:space="preserve"> </w:t>
      </w:r>
      <w:r>
        <w:rPr>
          <w:rFonts w:ascii="DejaVu Sans" w:hAnsi="DejaVu Sans" w:cs="Arial"/>
        </w:rPr>
        <w:t xml:space="preserve">7) </w:t>
      </w:r>
      <w:r>
        <w:rPr>
          <w:rFonts w:ascii="DejaVu Sans" w:hAnsi="DejaVu Sans" w:cs="Arial"/>
          <w:i/>
          <w:iCs/>
        </w:rPr>
        <w:t>Homossexualidade, Kardec já falava sobre isso;</w:t>
      </w:r>
      <w:r>
        <w:rPr>
          <w:rFonts w:ascii="DejaVu Sans" w:hAnsi="DejaVu Sans" w:cs="Arial"/>
        </w:rPr>
        <w:t xml:space="preserve"> 8) </w:t>
      </w:r>
      <w:r>
        <w:rPr>
          <w:rFonts w:ascii="DejaVu Sans" w:hAnsi="DejaVu Sans" w:cs="Arial"/>
          <w:i/>
          <w:iCs/>
        </w:rPr>
        <w:t>Chico Xavier: uma alma feminina;</w:t>
      </w:r>
      <w:r>
        <w:rPr>
          <w:rFonts w:ascii="DejaVu Sans" w:hAnsi="DejaVu Sans" w:cs="Arial"/>
        </w:rPr>
        <w:t xml:space="preserve"> 9) </w:t>
      </w:r>
      <w:r>
        <w:rPr>
          <w:rFonts w:ascii="DejaVu Sans" w:hAnsi="DejaVu Sans" w:cs="Arial"/>
          <w:i/>
          <w:iCs/>
        </w:rPr>
        <w:t>Os nomes dos títulos dos Evangelhos designam seus autores?;</w:t>
      </w:r>
      <w:r>
        <w:rPr>
          <w:rFonts w:ascii="DejaVu Sans" w:hAnsi="DejaVu Sans" w:cs="Arial"/>
        </w:rPr>
        <w:t xml:space="preserve"> 10) </w:t>
      </w:r>
      <w:r>
        <w:rPr>
          <w:rFonts w:ascii="DejaVu Sans" w:hAnsi="DejaVu Sans" w:cs="Arial"/>
          <w:i/>
          <w:iCs/>
        </w:rPr>
        <w:t>Apocalipse: autoria, advento e a identificação da besta;</w:t>
      </w:r>
      <w:r>
        <w:rPr>
          <w:rFonts w:ascii="DejaVu Sans" w:hAnsi="DejaVu Sans" w:cs="Arial"/>
        </w:rPr>
        <w:t xml:space="preserve"> 11) Chico Xavier e </w:t>
      </w:r>
      <w:r>
        <w:rPr>
          <w:rFonts w:ascii="DejaVu Sans" w:hAnsi="DejaVu Sans" w:cs="Arial"/>
          <w:i/>
          <w:iCs/>
        </w:rPr>
        <w:t xml:space="preserve">Francisco de Assis seriam </w:t>
      </w:r>
      <w:r>
        <w:rPr>
          <w:rFonts w:ascii="DejaVu Sans" w:hAnsi="DejaVu Sans" w:cs="Arial"/>
          <w:i/>
          <w:iCs/>
        </w:rPr>
        <w:t>o</w:t>
      </w:r>
      <w:r>
        <w:rPr>
          <w:rFonts w:ascii="DejaVu Sans" w:hAnsi="DejaVu Sans" w:cs="Arial"/>
          <w:i/>
          <w:iCs/>
        </w:rPr>
        <w:t xml:space="preserve"> mesmo Espírito?;</w:t>
      </w:r>
      <w:r>
        <w:rPr>
          <w:rFonts w:ascii="DejaVu Sans" w:hAnsi="DejaVu Sans" w:cs="Arial"/>
        </w:rPr>
        <w:t xml:space="preserve"> 12) </w:t>
      </w:r>
      <w:r>
        <w:rPr>
          <w:rFonts w:ascii="DejaVu Sans" w:hAnsi="DejaVu Sans" w:cs="Arial"/>
          <w:i/>
          <w:iCs/>
        </w:rPr>
        <w:t>A mulher na Bíblia;</w:t>
      </w:r>
      <w:r>
        <w:rPr>
          <w:rFonts w:ascii="DejaVu Sans" w:hAnsi="DejaVu Sans" w:cs="Arial"/>
        </w:rPr>
        <w:t xml:space="preserve"> 13) </w:t>
      </w:r>
      <w:r>
        <w:rPr>
          <w:rFonts w:ascii="DejaVu Sans" w:hAnsi="DejaVu Sans" w:cs="Arial"/>
          <w:i/>
          <w:iCs/>
        </w:rPr>
        <w:t>Todos nós somos médiuns?;</w:t>
      </w:r>
      <w:r>
        <w:rPr>
          <w:rFonts w:ascii="DejaVu Sans" w:hAnsi="DejaVu Sans" w:cs="Arial"/>
        </w:rPr>
        <w:t xml:space="preserve"> 14) </w:t>
      </w:r>
      <w:r>
        <w:rPr>
          <w:rFonts w:ascii="DejaVu Sans" w:hAnsi="DejaVu Sans" w:cs="Arial"/>
          <w:i/>
          <w:iCs/>
        </w:rPr>
        <w:t>Os seres do invisível e as provas ainda recusadas pelos cientistas;</w:t>
      </w:r>
      <w:r>
        <w:rPr>
          <w:rFonts w:ascii="DejaVu Sans" w:hAnsi="DejaVu Sans" w:cs="Arial"/>
        </w:rPr>
        <w:t xml:space="preserve"> 15) </w:t>
      </w:r>
      <w:r>
        <w:rPr>
          <w:rFonts w:ascii="DejaVu Sans" w:hAnsi="DejaVu Sans" w:cs="Arial"/>
          <w:i/>
          <w:iCs/>
        </w:rPr>
        <w:t>O Perispírito e as polêmicas a seu respeito;</w:t>
      </w:r>
      <w:r>
        <w:rPr>
          <w:rFonts w:ascii="DejaVu Sans" w:hAnsi="DejaVu Sans" w:cs="Arial"/>
        </w:rPr>
        <w:t xml:space="preserve"> 16) </w:t>
      </w:r>
      <w:r>
        <w:rPr>
          <w:rFonts w:ascii="DejaVu Sans" w:hAnsi="DejaVu Sans" w:cs="Arial"/>
          <w:i/>
          <w:iCs/>
        </w:rPr>
        <w:t>Allan Kardec e a lógica da reencarnação;</w:t>
      </w:r>
      <w:r>
        <w:rPr>
          <w:rFonts w:ascii="DejaVu Sans" w:hAnsi="DejaVu Sans" w:cs="Arial"/>
        </w:rPr>
        <w:t xml:space="preserve"> 17) </w:t>
      </w:r>
      <w:r>
        <w:rPr>
          <w:rFonts w:ascii="DejaVu Sans" w:hAnsi="DejaVu Sans" w:cs="Arial"/>
          <w:i/>
          <w:iCs/>
        </w:rPr>
        <w:t>O fim dos tem</w:t>
      </w:r>
      <w:r>
        <w:rPr>
          <w:rFonts w:ascii="DejaVu Sans" w:hAnsi="DejaVu Sans" w:cs="Arial"/>
          <w:i/>
          <w:iCs/>
        </w:rPr>
        <w:t>p</w:t>
      </w:r>
      <w:r>
        <w:rPr>
          <w:rFonts w:ascii="DejaVu Sans" w:hAnsi="DejaVu Sans" w:cs="Arial"/>
          <w:i/>
          <w:iCs/>
        </w:rPr>
        <w:t>os está próximo?;</w:t>
      </w:r>
      <w:r>
        <w:rPr>
          <w:rFonts w:ascii="DejaVu Sans" w:hAnsi="DejaVu Sans" w:cs="Arial"/>
        </w:rPr>
        <w:t xml:space="preserve"> 18)</w:t>
      </w:r>
      <w:r>
        <w:rPr>
          <w:rFonts w:ascii="DejaVu Sans" w:hAnsi="DejaVu Sans" w:cs="Arial"/>
          <w:i/>
          <w:iCs/>
        </w:rPr>
        <w:t xml:space="preserve"> Obsessão, processo de cura de casos graves;</w:t>
      </w:r>
      <w:r>
        <w:rPr>
          <w:rFonts w:ascii="DejaVu Sans" w:hAnsi="DejaVu Sans" w:cs="Arial"/>
        </w:rPr>
        <w:t xml:space="preserve"> 19</w:t>
      </w:r>
      <w:r>
        <w:rPr>
          <w:rFonts w:ascii="DejaVu Sans" w:hAnsi="DejaVu Sans" w:cs="Arial"/>
          <w:i/>
          <w:iCs/>
        </w:rPr>
        <w:t>) Umbral, há base doutrinária para sustentá-lo?;</w:t>
      </w:r>
      <w:r>
        <w:rPr>
          <w:rFonts w:ascii="DejaVu Sans" w:hAnsi="DejaVu Sans" w:cs="Arial"/>
        </w:rPr>
        <w:t xml:space="preserve"> 20) </w:t>
      </w:r>
      <w:r>
        <w:rPr>
          <w:rFonts w:ascii="DejaVu Sans" w:hAnsi="DejaVu Sans" w:cs="Arial"/>
          <w:i/>
          <w:iCs/>
        </w:rPr>
        <w:t>A aura e os chakras no Espiritismo;</w:t>
      </w:r>
      <w:r>
        <w:rPr>
          <w:rFonts w:ascii="DejaVu Sans" w:hAnsi="DejaVu Sans" w:cs="Arial"/>
        </w:rPr>
        <w:t xml:space="preserve"> 21)</w:t>
      </w:r>
      <w:r>
        <w:rPr>
          <w:rFonts w:ascii="DejaVu Sans" w:hAnsi="DejaVu Sans" w:cs="Arial"/>
          <w:i/>
          <w:iCs/>
        </w:rPr>
        <w:t xml:space="preserve"> Os Quatro Evangelhos, obra publicada por Roustaing, seria a revelação da revelação?; 22) Espir</w:t>
      </w:r>
      <w:r>
        <w:rPr>
          <w:rFonts w:ascii="DejaVu Sans" w:hAnsi="DejaVu Sans" w:cs="Arial"/>
          <w:i/>
          <w:iCs/>
        </w:rPr>
        <w:t>i</w:t>
      </w:r>
      <w:r>
        <w:rPr>
          <w:rFonts w:ascii="DejaVu Sans" w:hAnsi="DejaVu Sans" w:cs="Arial"/>
          <w:i/>
          <w:iCs/>
        </w:rPr>
        <w:t>tismo: Religião sem dúvida;</w:t>
      </w:r>
      <w:r>
        <w:rPr>
          <w:rFonts w:ascii="DejaVu Sans" w:hAnsi="DejaVu Sans" w:cs="Arial"/>
        </w:rPr>
        <w:t xml:space="preserve"> 23) </w:t>
      </w:r>
      <w:r>
        <w:rPr>
          <w:rFonts w:ascii="DejaVu Sans" w:hAnsi="DejaVu Sans" w:cs="Arial"/>
          <w:i/>
          <w:iCs/>
        </w:rPr>
        <w:t>Allan Kardec e suas reencarnações</w:t>
      </w:r>
      <w:r>
        <w:rPr>
          <w:rFonts w:ascii="DejaVu Sans" w:hAnsi="DejaVu Sans" w:cs="Arial"/>
        </w:rPr>
        <w:t xml:space="preserve">; 24) </w:t>
      </w:r>
      <w:r>
        <w:rPr>
          <w:rFonts w:ascii="DejaVu Sans" w:hAnsi="DejaVu Sans" w:cs="Arial"/>
          <w:i/>
          <w:iCs/>
        </w:rPr>
        <w:t>Médiuns são somente os que sentem a influência dos Espíritos?</w:t>
      </w:r>
      <w:r>
        <w:rPr>
          <w:rFonts w:ascii="DejaVu Sans" w:hAnsi="DejaVu Sans" w:cs="Arial"/>
        </w:rPr>
        <w:t xml:space="preserve">; 25) </w:t>
      </w:r>
      <w:r>
        <w:rPr>
          <w:rFonts w:ascii="DejaVu Sans" w:hAnsi="DejaVu Sans" w:cs="Arial"/>
          <w:i/>
          <w:iCs/>
        </w:rPr>
        <w:t xml:space="preserve">EQM: prova da sobrevivência da alma; </w:t>
      </w:r>
      <w:r>
        <w:rPr>
          <w:rFonts w:ascii="DejaVu Sans" w:hAnsi="DejaVu Sans" w:cs="Arial"/>
        </w:rPr>
        <w:t xml:space="preserve">26) </w:t>
      </w:r>
      <w:r>
        <w:rPr>
          <w:rFonts w:ascii="DejaVu Sans" w:hAnsi="DejaVu Sans" w:cs="Arial"/>
          <w:i/>
          <w:iCs/>
        </w:rPr>
        <w:t>A perturbação durante a vida intrauterina;</w:t>
      </w:r>
      <w:r>
        <w:rPr>
          <w:rFonts w:ascii="DejaVu Sans" w:hAnsi="DejaVu Sans" w:cs="Arial"/>
        </w:rPr>
        <w:t xml:space="preserve"> e 27) </w:t>
      </w:r>
      <w:r>
        <w:rPr>
          <w:rFonts w:ascii="DejaVu Sans" w:hAnsi="DejaVu Sans" w:cs="Arial"/>
          <w:i/>
          <w:iCs/>
        </w:rPr>
        <w:t>Os animais: percepções, man</w:t>
      </w:r>
      <w:r>
        <w:rPr>
          <w:rFonts w:ascii="DejaVu Sans" w:hAnsi="DejaVu Sans" w:cs="Arial"/>
          <w:i/>
          <w:iCs/>
        </w:rPr>
        <w:t>i</w:t>
      </w:r>
      <w:r>
        <w:rPr>
          <w:rFonts w:ascii="DejaVu Sans" w:hAnsi="DejaVu Sans" w:cs="Arial"/>
          <w:i/>
          <w:iCs/>
        </w:rPr>
        <w:t>festações e evolução.</w:t>
      </w:r>
    </w:p>
    <w:p w:rsidR="00000000" w:rsidRDefault="005F5B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line="276" w:lineRule="auto"/>
        <w:ind w:firstLine="0"/>
        <w:rPr>
          <w:rFonts w:ascii="DejaVu Sans" w:hAnsi="DejaVu Sans" w:cs="DejaVu Sans"/>
        </w:rPr>
      </w:pPr>
      <w:r>
        <w:rPr>
          <w:rFonts w:ascii="DejaVu Sans" w:hAnsi="DejaVu Sans" w:cs="Arial"/>
        </w:rPr>
        <w:t>Belo Horizonte, MG.</w:t>
      </w:r>
    </w:p>
    <w:p w:rsidR="00000000" w:rsidRDefault="005F5BC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overflowPunct w:val="0"/>
        <w:spacing w:line="276" w:lineRule="auto"/>
        <w:ind w:firstLine="0"/>
      </w:pPr>
      <w:r>
        <w:rPr>
          <w:rFonts w:ascii="DejaVu Sans" w:hAnsi="DejaVu Sans" w:cs="DejaVu Sans"/>
        </w:rPr>
        <w:t xml:space="preserve">e-mail: </w:t>
      </w:r>
      <w:hyperlink r:id="rId43" w:history="1">
        <w:r>
          <w:rPr>
            <w:rStyle w:val="Hyperlink"/>
            <w:rFonts w:ascii="DejaVu Sans" w:hAnsi="DejaVu Sans" w:cs="DejaVu Sans"/>
            <w:color w:val="000000"/>
          </w:rPr>
          <w:t>paulosnetos@gmail.com</w:t>
        </w:r>
      </w:hyperlink>
    </w:p>
    <w:p w:rsidR="00DE735D" w:rsidRDefault="00DE735D">
      <w:pPr>
        <w:pageBreakBefore/>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overflowPunct w:val="0"/>
        <w:spacing w:line="276" w:lineRule="auto"/>
        <w:ind w:firstLine="0"/>
      </w:pPr>
    </w:p>
    <w:sectPr w:rsidR="00DE735D">
      <w:footerReference w:type="even" r:id="rId44"/>
      <w:footerReference w:type="default" r:id="rId45"/>
      <w:footerReference w:type="first" r:id="rId46"/>
      <w:endnotePr>
        <w:numFmt w:val="decimal"/>
      </w:endnotePr>
      <w:pgSz w:w="8391" w:h="11906"/>
      <w:pgMar w:top="680" w:right="680" w:bottom="1246" w:left="1247" w:header="720" w:footer="68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F5BC8" w:rsidRDefault="005F5BC8">
      <w:pPr>
        <w:spacing w:after="0" w:line="240" w:lineRule="auto"/>
      </w:pPr>
      <w:r>
        <w:separator/>
      </w:r>
    </w:p>
  </w:endnote>
  <w:endnote w:type="continuationSeparator" w:id="0">
    <w:p w:rsidR="005F5BC8" w:rsidRDefault="005F5BC8">
      <w:pPr>
        <w:spacing w:after="0" w:line="240" w:lineRule="auto"/>
      </w:pPr>
      <w:r>
        <w:continuationSeparator/>
      </w:r>
    </w:p>
  </w:endnote>
  <w:endnote w:id="1">
    <w:p w:rsidR="00000000" w:rsidRDefault="005F5BC8">
      <w:pPr>
        <w:pStyle w:val="Textodenotaderodap"/>
      </w:pPr>
      <w:r>
        <w:rPr>
          <w:rStyle w:val="Caracteresdenotadefim"/>
        </w:rPr>
        <w:endnoteRef/>
      </w:r>
      <w:r>
        <w:tab/>
        <w:t>Mensagem “O Meio-Dia da Nova Era”, de Bezerra de Menezes recebida por D.</w:t>
      </w:r>
      <w:r>
        <w:t xml:space="preserve"> </w:t>
      </w:r>
      <w:r>
        <w:t>P. Franco e</w:t>
      </w:r>
      <w:r>
        <w:t xml:space="preserve">m 12-04-2007 publicada em </w:t>
      </w:r>
      <w:r>
        <w:rPr>
          <w:i/>
        </w:rPr>
        <w:t>Reformador</w:t>
      </w:r>
      <w:r>
        <w:t>, Junho de 2007.</w:t>
      </w:r>
    </w:p>
  </w:endnote>
  <w:endnote w:id="2">
    <w:p w:rsidR="00000000" w:rsidRDefault="005F5BC8">
      <w:pPr>
        <w:pStyle w:val="Textodenotaderodap"/>
      </w:pPr>
      <w:r>
        <w:rPr>
          <w:rStyle w:val="Caracteresdenotadefim"/>
        </w:rPr>
        <w:endnoteRef/>
      </w:r>
      <w:r>
        <w:tab/>
        <w:t xml:space="preserve">Mensagem “Definição e trabalho em tempos difíceis.”, de Camilo recebida por Raul Teixeira em 11-11-2005 publicada em </w:t>
      </w:r>
      <w:r>
        <w:rPr>
          <w:i/>
        </w:rPr>
        <w:t>Reformador</w:t>
      </w:r>
      <w:r>
        <w:t>, Janeiro de 2006.</w:t>
      </w:r>
    </w:p>
  </w:endnote>
  <w:endnote w:id="3">
    <w:p w:rsidR="00000000" w:rsidRDefault="005F5BC8">
      <w:pPr>
        <w:pStyle w:val="Textodenotaderodap"/>
      </w:pPr>
      <w:r>
        <w:rPr>
          <w:rStyle w:val="Caracteresdenotadefim"/>
          <w:rFonts w:ascii="Arial" w:hAnsi="Arial"/>
        </w:rPr>
        <w:endnoteRef/>
      </w:r>
      <w:r>
        <w:tab/>
        <w:t xml:space="preserve">FLAMMARION, </w:t>
      </w:r>
      <w:r>
        <w:rPr>
          <w:i/>
          <w:iCs/>
        </w:rPr>
        <w:t>As Forças Naturais Desconheci</w:t>
      </w:r>
      <w:r>
        <w:rPr>
          <w:i/>
          <w:iCs/>
        </w:rPr>
        <w:t>d</w:t>
      </w:r>
      <w:r>
        <w:rPr>
          <w:i/>
          <w:iCs/>
        </w:rPr>
        <w:t>a</w:t>
      </w:r>
      <w:r>
        <w:t>s, p. 311.</w:t>
      </w:r>
    </w:p>
  </w:endnote>
  <w:endnote w:id="4">
    <w:p w:rsidR="00000000" w:rsidRDefault="005F5BC8">
      <w:pPr>
        <w:pStyle w:val="Textodenotaderodap"/>
      </w:pPr>
      <w:r>
        <w:rPr>
          <w:rStyle w:val="Caracteresdenotadefim"/>
          <w:rFonts w:ascii="Arial" w:hAnsi="Arial"/>
        </w:rPr>
        <w:endnoteRef/>
      </w:r>
      <w:r>
        <w:tab/>
        <w:t xml:space="preserve">MIRANDA, </w:t>
      </w:r>
      <w:r>
        <w:rPr>
          <w:i/>
          <w:iCs/>
        </w:rPr>
        <w:t>Diversidade dos Carismas</w:t>
      </w:r>
      <w:r>
        <w:t>, p. 174.</w:t>
      </w:r>
    </w:p>
  </w:endnote>
  <w:endnote w:id="5">
    <w:p w:rsidR="00000000" w:rsidRDefault="005F5BC8">
      <w:pPr>
        <w:pStyle w:val="Textodenotaderodap"/>
      </w:pPr>
      <w:r>
        <w:rPr>
          <w:rStyle w:val="Caracteresdenotadefim"/>
          <w:rFonts w:ascii="Arial" w:hAnsi="Arial"/>
        </w:rPr>
        <w:endnoteRef/>
      </w:r>
      <w:r>
        <w:tab/>
        <w:t xml:space="preserve">KARDEC, </w:t>
      </w:r>
      <w:r>
        <w:rPr>
          <w:i/>
          <w:iCs/>
        </w:rPr>
        <w:t>O Livro dos Médiuns</w:t>
      </w:r>
      <w:r>
        <w:t>, p. 281-282.</w:t>
      </w:r>
    </w:p>
  </w:endnote>
  <w:endnote w:id="6">
    <w:p w:rsidR="00000000" w:rsidRDefault="005F5BC8">
      <w:pPr>
        <w:pStyle w:val="Textodenotaderodap"/>
      </w:pPr>
      <w:r>
        <w:rPr>
          <w:rStyle w:val="Caracteresdenotadefim"/>
        </w:rPr>
        <w:endnoteRef/>
      </w:r>
      <w:r>
        <w:tab/>
        <w:t xml:space="preserve">NOBRE, </w:t>
      </w:r>
      <w:r>
        <w:rPr>
          <w:i/>
          <w:iCs/>
        </w:rPr>
        <w:t>Lições de Sabedoria</w:t>
      </w:r>
      <w:r>
        <w:t>, p. 229.</w:t>
      </w:r>
    </w:p>
  </w:endnote>
  <w:endnote w:id="7">
    <w:p w:rsidR="00000000" w:rsidRDefault="005F5BC8">
      <w:pPr>
        <w:pStyle w:val="Textodenotaderodap"/>
      </w:pPr>
      <w:r>
        <w:rPr>
          <w:rStyle w:val="Caracteresdenotadefim"/>
          <w:rFonts w:ascii="Arial" w:hAnsi="Arial"/>
        </w:rPr>
        <w:endnoteRef/>
      </w:r>
      <w:r>
        <w:tab/>
        <w:t xml:space="preserve">KARDEC, </w:t>
      </w:r>
      <w:r>
        <w:rPr>
          <w:i/>
          <w:iCs/>
        </w:rPr>
        <w:t>O Livro dos Médiuns,</w:t>
      </w:r>
      <w:r>
        <w:t xml:space="preserve"> p. 201.</w:t>
      </w:r>
    </w:p>
  </w:endnote>
  <w:endnote w:id="8">
    <w:p w:rsidR="00000000" w:rsidRDefault="005F5BC8">
      <w:pPr>
        <w:pStyle w:val="Textodenotaderodap"/>
      </w:pPr>
      <w:r>
        <w:rPr>
          <w:rStyle w:val="Caracteresdenotadefim"/>
          <w:rFonts w:ascii="Arial" w:hAnsi="Arial"/>
        </w:rPr>
        <w:endnoteRef/>
      </w:r>
      <w:r>
        <w:tab/>
        <w:t xml:space="preserve">KARDEC, </w:t>
      </w:r>
      <w:r>
        <w:rPr>
          <w:i/>
          <w:iCs/>
        </w:rPr>
        <w:t>O Livro dos Médiuns</w:t>
      </w:r>
      <w:r>
        <w:t>, p. 267.</w:t>
      </w:r>
    </w:p>
  </w:endnote>
  <w:endnote w:id="9">
    <w:p w:rsidR="00000000" w:rsidRDefault="005F5BC8">
      <w:pPr>
        <w:pStyle w:val="Textodenotaderodap"/>
      </w:pPr>
      <w:r>
        <w:rPr>
          <w:rStyle w:val="Caracteresdenotadefim"/>
          <w:rFonts w:ascii="Arial" w:hAnsi="Arial"/>
        </w:rPr>
        <w:endnoteRef/>
      </w:r>
      <w:r>
        <w:tab/>
        <w:t xml:space="preserve">KARDEC, </w:t>
      </w:r>
      <w:r>
        <w:rPr>
          <w:i/>
          <w:iCs/>
        </w:rPr>
        <w:t>O Evangelho Segundo o Espirit</w:t>
      </w:r>
      <w:r>
        <w:rPr>
          <w:i/>
          <w:iCs/>
        </w:rPr>
        <w:t>i</w:t>
      </w:r>
      <w:r>
        <w:rPr>
          <w:i/>
          <w:iCs/>
        </w:rPr>
        <w:t>smo</w:t>
      </w:r>
      <w:r>
        <w:t>, p. 15.</w:t>
      </w:r>
    </w:p>
  </w:endnote>
  <w:endnote w:id="10">
    <w:p w:rsidR="00000000" w:rsidRDefault="005F5BC8">
      <w:pPr>
        <w:pStyle w:val="Textodenotaderodap"/>
      </w:pPr>
      <w:r>
        <w:rPr>
          <w:rStyle w:val="Caracteresdenotadefim"/>
        </w:rPr>
        <w:endnoteRef/>
      </w:r>
      <w:r>
        <w:tab/>
        <w:t xml:space="preserve">KARDEC, </w:t>
      </w:r>
      <w:r>
        <w:rPr>
          <w:i/>
          <w:iCs/>
        </w:rPr>
        <w:t>O Céu e o Inferno</w:t>
      </w:r>
      <w:r>
        <w:t>, Prefácio, p. 12.</w:t>
      </w:r>
    </w:p>
  </w:endnote>
  <w:endnote w:id="11">
    <w:p w:rsidR="00000000" w:rsidRDefault="005F5BC8">
      <w:pPr>
        <w:pStyle w:val="Textodenotaderodap"/>
      </w:pPr>
      <w:r>
        <w:rPr>
          <w:rStyle w:val="Caracteresdenotadefim"/>
          <w:rFonts w:ascii="Arial" w:hAnsi="Arial"/>
        </w:rPr>
        <w:endnoteRef/>
      </w:r>
      <w:r>
        <w:tab/>
        <w:t xml:space="preserve">PALHANO JR., </w:t>
      </w:r>
      <w:r>
        <w:rPr>
          <w:i/>
          <w:iCs/>
        </w:rPr>
        <w:t>Dicionário de Filosofia Espírita</w:t>
      </w:r>
      <w:r>
        <w:t>, p. 299.</w:t>
      </w:r>
    </w:p>
  </w:endnote>
  <w:endnote w:id="12">
    <w:p w:rsidR="00000000" w:rsidRDefault="005F5BC8">
      <w:pPr>
        <w:pStyle w:val="Textodenotaderodap"/>
      </w:pPr>
      <w:r>
        <w:rPr>
          <w:rStyle w:val="Caracteresdenotadefim"/>
          <w:rFonts w:ascii="Arial" w:hAnsi="Arial"/>
        </w:rPr>
        <w:endnoteRef/>
      </w:r>
      <w:r>
        <w:tab/>
        <w:t xml:space="preserve">PALHANO JR., </w:t>
      </w:r>
      <w:r>
        <w:rPr>
          <w:i/>
          <w:iCs/>
        </w:rPr>
        <w:t>Dicionário de Filosofia Espírita</w:t>
      </w:r>
      <w:r>
        <w:t>, p. 46.</w:t>
      </w:r>
    </w:p>
  </w:endnote>
  <w:endnote w:id="13">
    <w:p w:rsidR="00000000" w:rsidRDefault="005F5BC8">
      <w:pPr>
        <w:pStyle w:val="Textodenotaderodap"/>
      </w:pPr>
      <w:r>
        <w:rPr>
          <w:rStyle w:val="Caracteresdenotadefim"/>
        </w:rPr>
        <w:endnoteRef/>
      </w:r>
      <w:r>
        <w:tab/>
        <w:t xml:space="preserve">PALHANO JR., </w:t>
      </w:r>
      <w:r>
        <w:rPr>
          <w:i/>
          <w:iCs/>
        </w:rPr>
        <w:t>Dicionário de Filosofia Espírita</w:t>
      </w:r>
      <w:r>
        <w:t>, p. 169.</w:t>
      </w:r>
    </w:p>
  </w:endnote>
  <w:endnote w:id="14">
    <w:p w:rsidR="00000000" w:rsidRDefault="005F5BC8">
      <w:pPr>
        <w:pStyle w:val="Textodenotaderodap"/>
      </w:pPr>
      <w:r>
        <w:rPr>
          <w:rStyle w:val="Caracteresdenotadefim"/>
          <w:rFonts w:ascii="Arial" w:hAnsi="Arial"/>
        </w:rPr>
        <w:endnoteRef/>
      </w:r>
      <w:r>
        <w:tab/>
        <w:t xml:space="preserve">KARDEC, </w:t>
      </w:r>
      <w:r>
        <w:rPr>
          <w:rFonts w:eastAsia="Arial" w:cs="Verdana"/>
          <w:i/>
          <w:iCs/>
        </w:rPr>
        <w:t xml:space="preserve">Revista Espírita </w:t>
      </w:r>
      <w:r>
        <w:rPr>
          <w:rFonts w:eastAsia="Arial" w:cs="Verdana"/>
          <w:i/>
          <w:iCs/>
        </w:rPr>
        <w:t>1</w:t>
      </w:r>
      <w:r>
        <w:rPr>
          <w:rFonts w:eastAsia="Arial" w:cs="Verdana"/>
          <w:i/>
          <w:iCs/>
        </w:rPr>
        <w:t>863</w:t>
      </w:r>
      <w:r>
        <w:rPr>
          <w:rFonts w:eastAsia="Arial" w:cs="Verdana"/>
        </w:rPr>
        <w:t xml:space="preserve"> (FEB – </w:t>
      </w:r>
      <w:r>
        <w:rPr>
          <w:rFonts w:eastAsia="Arial" w:cs="Verdana"/>
        </w:rPr>
        <w:t>PDF)</w:t>
      </w:r>
      <w:r>
        <w:t>, p. 145-146.</w:t>
      </w:r>
    </w:p>
  </w:endnote>
  <w:endnote w:id="15">
    <w:p w:rsidR="00000000" w:rsidRDefault="005F5BC8">
      <w:pPr>
        <w:pStyle w:val="Textodenotaderodap"/>
      </w:pPr>
      <w:r>
        <w:rPr>
          <w:rStyle w:val="Caracteresdenotadefim"/>
          <w:rFonts w:ascii="Arial" w:hAnsi="Arial"/>
        </w:rPr>
        <w:endnoteRef/>
      </w:r>
      <w:r>
        <w:tab/>
        <w:t xml:space="preserve">PALHANO JR, </w:t>
      </w:r>
      <w:r>
        <w:rPr>
          <w:i/>
          <w:iCs/>
        </w:rPr>
        <w:t>Dicionário de Filosofia Espírita</w:t>
      </w:r>
      <w:r>
        <w:t>, p. 83.</w:t>
      </w:r>
    </w:p>
  </w:endnote>
  <w:endnote w:id="16">
    <w:p w:rsidR="00000000" w:rsidRDefault="005F5BC8">
      <w:pPr>
        <w:pStyle w:val="Textodenotaderodap"/>
      </w:pPr>
      <w:r>
        <w:rPr>
          <w:rStyle w:val="Caracteresdenotadefim"/>
          <w:rFonts w:ascii="Arial" w:hAnsi="Arial"/>
        </w:rPr>
        <w:endnoteRef/>
      </w:r>
      <w:r>
        <w:tab/>
        <w:t xml:space="preserve">KARDEC, </w:t>
      </w:r>
      <w:r>
        <w:rPr>
          <w:i/>
          <w:iCs/>
        </w:rPr>
        <w:t>Revista Espírita 1865</w:t>
      </w:r>
      <w:r>
        <w:t>, p. 307.</w:t>
      </w:r>
    </w:p>
  </w:endnote>
  <w:endnote w:id="17">
    <w:p w:rsidR="00000000" w:rsidRDefault="005F5BC8">
      <w:pPr>
        <w:pStyle w:val="Textodenotaderodap"/>
      </w:pPr>
      <w:r>
        <w:rPr>
          <w:rStyle w:val="Caracteresdenotadefim"/>
          <w:rFonts w:ascii="Arial" w:hAnsi="Arial"/>
        </w:rPr>
        <w:endnoteRef/>
      </w:r>
      <w:r>
        <w:tab/>
        <w:t xml:space="preserve">KARDEC, </w:t>
      </w:r>
      <w:r>
        <w:rPr>
          <w:i/>
          <w:iCs/>
        </w:rPr>
        <w:t>Revista Espírita 1866,</w:t>
      </w:r>
      <w:r>
        <w:t xml:space="preserve"> p. 191.</w:t>
      </w:r>
    </w:p>
  </w:endnote>
  <w:endnote w:id="18">
    <w:p w:rsidR="00000000" w:rsidRDefault="005F5BC8">
      <w:pPr>
        <w:pStyle w:val="Textodenotaderodap"/>
      </w:pPr>
      <w:r>
        <w:rPr>
          <w:rStyle w:val="Caracteresdenotadefim"/>
          <w:rFonts w:ascii="Arial" w:hAnsi="Arial"/>
        </w:rPr>
        <w:endnoteRef/>
      </w:r>
      <w:r>
        <w:tab/>
        <w:t xml:space="preserve">KARDEC, </w:t>
      </w:r>
      <w:r>
        <w:rPr>
          <w:i/>
          <w:iCs/>
        </w:rPr>
        <w:t>O Que é o Espiritismo</w:t>
      </w:r>
      <w:r>
        <w:t>, p. 204.</w:t>
      </w:r>
    </w:p>
  </w:endnote>
  <w:endnote w:id="19">
    <w:p w:rsidR="00000000" w:rsidRDefault="005F5BC8">
      <w:pPr>
        <w:pStyle w:val="Textodenotaderodap"/>
      </w:pPr>
      <w:r>
        <w:rPr>
          <w:rStyle w:val="Caracteresdenotadefim"/>
          <w:rFonts w:ascii="Arial" w:hAnsi="Arial"/>
        </w:rPr>
        <w:endnoteRef/>
      </w:r>
      <w:r>
        <w:tab/>
        <w:t xml:space="preserve">KARDEC, </w:t>
      </w:r>
      <w:r>
        <w:rPr>
          <w:i/>
          <w:iCs/>
        </w:rPr>
        <w:t>O Livro dos Espíritos</w:t>
      </w:r>
      <w:r>
        <w:t>, q. 407, p. 211.</w:t>
      </w:r>
    </w:p>
  </w:endnote>
  <w:endnote w:id="20">
    <w:p w:rsidR="00000000" w:rsidRDefault="005F5BC8">
      <w:pPr>
        <w:pStyle w:val="Textodenotaderodap"/>
      </w:pPr>
      <w:r>
        <w:rPr>
          <w:rStyle w:val="Caracteresdenotadefim"/>
          <w:rFonts w:ascii="Arial" w:hAnsi="Arial"/>
        </w:rPr>
        <w:endnoteRef/>
      </w:r>
      <w:r>
        <w:rPr>
          <w:rFonts w:cs="Century Gothic"/>
        </w:rPr>
        <w:tab/>
        <w:t xml:space="preserve">KARDEC, </w:t>
      </w:r>
      <w:r>
        <w:rPr>
          <w:rFonts w:cs="Century Gothic"/>
          <w:i/>
          <w:iCs/>
        </w:rPr>
        <w:t>R</w:t>
      </w:r>
      <w:r>
        <w:rPr>
          <w:rFonts w:cs="Century Gothic"/>
          <w:i/>
          <w:iCs/>
        </w:rPr>
        <w:t>evista Espírita 1858,</w:t>
      </w:r>
      <w:r>
        <w:rPr>
          <w:rFonts w:cs="Century Gothic"/>
        </w:rPr>
        <w:t xml:space="preserve"> p. 138.</w:t>
      </w:r>
    </w:p>
  </w:endnote>
  <w:endnote w:id="21">
    <w:p w:rsidR="00000000" w:rsidRDefault="005F5BC8">
      <w:pPr>
        <w:pStyle w:val="Textodenotaderodap"/>
      </w:pPr>
      <w:r>
        <w:rPr>
          <w:rStyle w:val="Caracteresdenotadefim"/>
        </w:rPr>
        <w:endnoteRef/>
      </w:r>
      <w:r>
        <w:tab/>
        <w:t xml:space="preserve">KARDEC, </w:t>
      </w:r>
      <w:r>
        <w:rPr>
          <w:i/>
          <w:iCs/>
        </w:rPr>
        <w:t>Revista Espírita 1858</w:t>
      </w:r>
      <w:r>
        <w:t>. p. 201.</w:t>
      </w:r>
    </w:p>
  </w:endnote>
  <w:endnote w:id="22">
    <w:p w:rsidR="00000000" w:rsidRDefault="005F5BC8">
      <w:pPr>
        <w:pStyle w:val="Textodenotaderodap"/>
      </w:pPr>
      <w:r>
        <w:rPr>
          <w:rStyle w:val="Caracteresdenotadefim"/>
          <w:rFonts w:ascii="Arial" w:hAnsi="Arial"/>
        </w:rPr>
        <w:endnoteRef/>
      </w:r>
      <w:r>
        <w:tab/>
        <w:t xml:space="preserve">KARDEC, </w:t>
      </w:r>
      <w:r>
        <w:rPr>
          <w:i/>
          <w:iCs/>
        </w:rPr>
        <w:t>O Que é o Espiritismo,</w:t>
      </w:r>
      <w:r>
        <w:t xml:space="preserve"> p. 215.</w:t>
      </w:r>
    </w:p>
  </w:endnote>
  <w:endnote w:id="23">
    <w:p w:rsidR="00000000" w:rsidRDefault="005F5BC8">
      <w:pPr>
        <w:pStyle w:val="Textodenotaderodap"/>
      </w:pPr>
      <w:r>
        <w:rPr>
          <w:rStyle w:val="Caracteresdenotadefim"/>
        </w:rPr>
        <w:endnoteRef/>
      </w:r>
      <w:r>
        <w:tab/>
        <w:t xml:space="preserve">KARDEC, </w:t>
      </w:r>
      <w:r>
        <w:rPr>
          <w:i/>
          <w:iCs/>
        </w:rPr>
        <w:t>O Livro dos Espírito</w:t>
      </w:r>
      <w:r>
        <w:t>s, p. 216.</w:t>
      </w:r>
    </w:p>
  </w:endnote>
  <w:endnote w:id="24">
    <w:p w:rsidR="00000000" w:rsidRDefault="005F5BC8">
      <w:pPr>
        <w:pStyle w:val="Textodenotaderodap"/>
      </w:pPr>
      <w:r>
        <w:rPr>
          <w:rStyle w:val="Caracteresdenotadefim"/>
          <w:rFonts w:ascii="Arial" w:hAnsi="Arial"/>
        </w:rPr>
        <w:endnoteRef/>
      </w:r>
      <w:r>
        <w:tab/>
        <w:t xml:space="preserve">KARDEC, </w:t>
      </w:r>
      <w:r>
        <w:rPr>
          <w:i/>
          <w:iCs/>
        </w:rPr>
        <w:t>O Livro dos Médiuns</w:t>
      </w:r>
      <w:r>
        <w:t>, p. 178.</w:t>
      </w:r>
    </w:p>
  </w:endnote>
  <w:endnote w:id="25">
    <w:p w:rsidR="00000000" w:rsidRDefault="005F5BC8">
      <w:pPr>
        <w:pStyle w:val="Textodenotaderodap"/>
      </w:pPr>
      <w:r>
        <w:rPr>
          <w:rStyle w:val="Caracteresdenotadefim"/>
          <w:rFonts w:ascii="Arial" w:hAnsi="Arial"/>
        </w:rPr>
        <w:endnoteRef/>
      </w:r>
      <w:r>
        <w:tab/>
        <w:t xml:space="preserve">KARDEC, </w:t>
      </w:r>
      <w:r>
        <w:rPr>
          <w:i/>
          <w:iCs/>
        </w:rPr>
        <w:t>O Livro dos Médiuns,</w:t>
      </w:r>
      <w:r>
        <w:t xml:space="preserve"> p. 11.</w:t>
      </w:r>
    </w:p>
  </w:endnote>
  <w:endnote w:id="26">
    <w:p w:rsidR="00000000" w:rsidRDefault="005F5BC8">
      <w:pPr>
        <w:pStyle w:val="Textodenotaderodap"/>
      </w:pPr>
      <w:r>
        <w:rPr>
          <w:rStyle w:val="Caracteresdenotadefim"/>
          <w:rFonts w:ascii="Arial" w:hAnsi="Arial"/>
        </w:rPr>
        <w:endnoteRef/>
      </w:r>
      <w:r>
        <w:tab/>
        <w:t xml:space="preserve">KARDEC, </w:t>
      </w:r>
      <w:r>
        <w:rPr>
          <w:i/>
          <w:iCs/>
        </w:rPr>
        <w:t>O Li</w:t>
      </w:r>
      <w:r>
        <w:rPr>
          <w:i/>
          <w:iCs/>
        </w:rPr>
        <w:t>v</w:t>
      </w:r>
      <w:r>
        <w:rPr>
          <w:i/>
          <w:iCs/>
        </w:rPr>
        <w:t>ro dos Médi</w:t>
      </w:r>
      <w:r>
        <w:rPr>
          <w:i/>
          <w:iCs/>
        </w:rPr>
        <w:t>uns</w:t>
      </w:r>
      <w:r>
        <w:t>, p. 222-226.</w:t>
      </w:r>
    </w:p>
  </w:endnote>
  <w:endnote w:id="27">
    <w:p w:rsidR="00000000" w:rsidRDefault="005F5BC8">
      <w:pPr>
        <w:pStyle w:val="Textodenotaderodap"/>
        <w:spacing w:after="170"/>
      </w:pPr>
      <w:r>
        <w:rPr>
          <w:rStyle w:val="Caracteresdenotadefim"/>
        </w:rPr>
        <w:endnoteRef/>
      </w:r>
      <w:r>
        <w:tab/>
        <w:t xml:space="preserve">KARDEC, </w:t>
      </w:r>
      <w:r>
        <w:rPr>
          <w:i/>
          <w:iCs/>
        </w:rPr>
        <w:t>O Livro dos Médiuns</w:t>
      </w:r>
      <w:r>
        <w:t>, p. 226.</w:t>
      </w:r>
    </w:p>
  </w:endnote>
  <w:endnote w:id="28">
    <w:p w:rsidR="00000000" w:rsidRDefault="005F5BC8">
      <w:pPr>
        <w:pStyle w:val="Textodenotaderodap"/>
      </w:pPr>
      <w:r>
        <w:rPr>
          <w:rStyle w:val="Caracteresdenotadefim"/>
          <w:rFonts w:ascii="Arial" w:hAnsi="Arial"/>
        </w:rPr>
        <w:endnoteRef/>
      </w:r>
      <w:r>
        <w:tab/>
        <w:t xml:space="preserve">KARDEC, </w:t>
      </w:r>
      <w:r>
        <w:rPr>
          <w:i/>
          <w:iCs/>
        </w:rPr>
        <w:t>O Livro dos Médiuns</w:t>
      </w:r>
      <w:r>
        <w:t>, p. 317.</w:t>
      </w:r>
    </w:p>
  </w:endnote>
  <w:endnote w:id="29">
    <w:p w:rsidR="00000000" w:rsidRDefault="005F5BC8">
      <w:pPr>
        <w:pStyle w:val="Textodenotaderodap"/>
      </w:pPr>
      <w:r>
        <w:rPr>
          <w:rStyle w:val="Caracteresdenotadefim"/>
          <w:rFonts w:ascii="Arial" w:hAnsi="Arial"/>
        </w:rPr>
        <w:endnoteRef/>
      </w:r>
      <w:r>
        <w:tab/>
        <w:t xml:space="preserve">KARDEC, </w:t>
      </w:r>
      <w:r>
        <w:rPr>
          <w:i/>
          <w:iCs/>
        </w:rPr>
        <w:t>O Livro dos Médiuns</w:t>
      </w:r>
      <w:r>
        <w:t>, p. 317.</w:t>
      </w:r>
    </w:p>
  </w:endnote>
  <w:endnote w:id="30">
    <w:p w:rsidR="00000000" w:rsidRDefault="005F5BC8">
      <w:pPr>
        <w:pStyle w:val="Textodenotaderodap"/>
      </w:pPr>
      <w:r>
        <w:rPr>
          <w:rStyle w:val="Caracteresdenotadefim"/>
          <w:rFonts w:ascii="Arial" w:hAnsi="Arial"/>
        </w:rPr>
        <w:endnoteRef/>
      </w:r>
      <w:r>
        <w:tab/>
        <w:t xml:space="preserve">KARDEC, </w:t>
      </w:r>
      <w:r>
        <w:rPr>
          <w:i/>
          <w:iCs/>
        </w:rPr>
        <w:t>O Evangelho Segundo o Espiritismo</w:t>
      </w:r>
      <w:r>
        <w:t>, p. 118.</w:t>
      </w:r>
    </w:p>
  </w:endnote>
  <w:endnote w:id="31">
    <w:p w:rsidR="00000000" w:rsidRDefault="005F5BC8">
      <w:pPr>
        <w:pStyle w:val="Textodenotaderodap"/>
      </w:pPr>
      <w:r>
        <w:rPr>
          <w:rStyle w:val="Caracteresdenotadefim"/>
          <w:rFonts w:ascii="Arial" w:hAnsi="Arial"/>
        </w:rPr>
        <w:endnoteRef/>
      </w:r>
      <w:r>
        <w:tab/>
        <w:t xml:space="preserve">KARDEC, </w:t>
      </w:r>
      <w:r>
        <w:rPr>
          <w:i/>
          <w:iCs/>
        </w:rPr>
        <w:t>O Livro dos Médiuns</w:t>
      </w:r>
      <w:r>
        <w:t>, p. 318.</w:t>
      </w:r>
    </w:p>
  </w:endnote>
  <w:endnote w:id="32">
    <w:p w:rsidR="00000000" w:rsidRDefault="005F5BC8">
      <w:pPr>
        <w:pStyle w:val="Textodenotaderodap"/>
      </w:pPr>
      <w:r>
        <w:rPr>
          <w:rStyle w:val="Caracteresdenotadefim"/>
          <w:rFonts w:ascii="Arial" w:hAnsi="Arial"/>
        </w:rPr>
        <w:endnoteRef/>
      </w:r>
      <w:r>
        <w:tab/>
        <w:t xml:space="preserve">KARDEC, </w:t>
      </w:r>
      <w:r>
        <w:rPr>
          <w:i/>
          <w:iCs/>
        </w:rPr>
        <w:t xml:space="preserve">O Livro </w:t>
      </w:r>
      <w:r>
        <w:rPr>
          <w:i/>
          <w:iCs/>
        </w:rPr>
        <w:t>d</w:t>
      </w:r>
      <w:r>
        <w:rPr>
          <w:i/>
          <w:iCs/>
        </w:rPr>
        <w:t>os Médiuns</w:t>
      </w:r>
      <w:r>
        <w:t>,</w:t>
      </w:r>
      <w:r>
        <w:t xml:space="preserve"> p. 314-315 e 319.</w:t>
      </w:r>
    </w:p>
  </w:endnote>
  <w:endnote w:id="33">
    <w:p w:rsidR="00000000" w:rsidRDefault="005F5BC8">
      <w:pPr>
        <w:pStyle w:val="Textodenotaderodap"/>
      </w:pPr>
      <w:r>
        <w:rPr>
          <w:rStyle w:val="Caracteresdenotadefim"/>
          <w:rFonts w:ascii="Arial" w:hAnsi="Arial"/>
        </w:rPr>
        <w:endnoteRef/>
      </w:r>
      <w:r>
        <w:rPr>
          <w:rFonts w:cs="Century Gothic"/>
        </w:rPr>
        <w:tab/>
        <w:t xml:space="preserve">KARDEC, </w:t>
      </w:r>
      <w:r>
        <w:rPr>
          <w:rFonts w:cs="Century Gothic"/>
          <w:i/>
          <w:iCs/>
        </w:rPr>
        <w:t>A Gênese</w:t>
      </w:r>
      <w:r>
        <w:rPr>
          <w:rFonts w:cs="Century Gothic"/>
        </w:rPr>
        <w:t>, Introdução, p. 39.</w:t>
      </w:r>
    </w:p>
  </w:endnote>
  <w:endnote w:id="34">
    <w:p w:rsidR="00000000" w:rsidRDefault="005F5BC8">
      <w:pPr>
        <w:pStyle w:val="Textodenotaderodap"/>
      </w:pPr>
      <w:r>
        <w:rPr>
          <w:rStyle w:val="Caracteresdenotadefim"/>
          <w:rFonts w:ascii="Arial" w:hAnsi="Arial"/>
        </w:rPr>
        <w:endnoteRef/>
      </w:r>
      <w:r>
        <w:tab/>
        <w:t xml:space="preserve">KARDEC, </w:t>
      </w:r>
      <w:r>
        <w:rPr>
          <w:i/>
          <w:iCs/>
        </w:rPr>
        <w:t>Revista Espírita 1858</w:t>
      </w:r>
      <w:r>
        <w:t>, p. 323.</w:t>
      </w:r>
    </w:p>
  </w:endnote>
  <w:endnote w:id="35">
    <w:p w:rsidR="00000000" w:rsidRDefault="005F5BC8">
      <w:pPr>
        <w:pStyle w:val="Textodenotaderodap"/>
      </w:pPr>
      <w:r>
        <w:rPr>
          <w:rStyle w:val="Caracteresdenotadefim"/>
          <w:rFonts w:ascii="Arial" w:hAnsi="Arial"/>
        </w:rPr>
        <w:endnoteRef/>
      </w:r>
      <w:r>
        <w:tab/>
        <w:t xml:space="preserve">KARDEC, </w:t>
      </w:r>
      <w:r>
        <w:rPr>
          <w:i/>
          <w:iCs/>
        </w:rPr>
        <w:t>O Livro dos Médiuns</w:t>
      </w:r>
      <w:r>
        <w:t>, p. 107.</w:t>
      </w:r>
    </w:p>
  </w:endnote>
  <w:endnote w:id="36">
    <w:p w:rsidR="00000000" w:rsidRDefault="005F5BC8">
      <w:pPr>
        <w:pStyle w:val="Textodenotaderodap"/>
      </w:pPr>
      <w:r>
        <w:rPr>
          <w:rStyle w:val="Caracteresdenotadefim"/>
          <w:rFonts w:ascii="Arial" w:hAnsi="Arial"/>
        </w:rPr>
        <w:endnoteRef/>
      </w:r>
      <w:r>
        <w:tab/>
        <w:t>Vimos que, na maioria dos casos, seu nome aparece Afonso e não Alfonso, que, certamente, tem a ver a gra</w:t>
      </w:r>
      <w:r>
        <w:t>f</w:t>
      </w:r>
      <w:r>
        <w:t>ia em itali</w:t>
      </w:r>
      <w:r>
        <w:t>ano “</w:t>
      </w:r>
      <w:r>
        <w:rPr>
          <w:i/>
          <w:color w:val="252525"/>
        </w:rPr>
        <w:t>Alphonsus Maria de' Liguori.</w:t>
      </w:r>
    </w:p>
  </w:endnote>
  <w:endnote w:id="37">
    <w:p w:rsidR="00000000" w:rsidRDefault="005F5BC8">
      <w:pPr>
        <w:pStyle w:val="Textodenotaderodap"/>
      </w:pPr>
      <w:r>
        <w:rPr>
          <w:rStyle w:val="Caracteresdenotadefim"/>
          <w:rFonts w:ascii="Arial" w:hAnsi="Arial"/>
        </w:rPr>
        <w:endnoteRef/>
      </w:r>
      <w:r>
        <w:tab/>
        <w:t xml:space="preserve">KARDEC, </w:t>
      </w:r>
      <w:r>
        <w:rPr>
          <w:i/>
          <w:iCs/>
        </w:rPr>
        <w:t>Revista Espírita 1858</w:t>
      </w:r>
      <w:r>
        <w:t>, p. 328-330.</w:t>
      </w:r>
    </w:p>
  </w:endnote>
  <w:endnote w:id="38">
    <w:p w:rsidR="00000000" w:rsidRDefault="005F5BC8">
      <w:pPr>
        <w:pStyle w:val="Textodenotaderodap"/>
      </w:pPr>
      <w:r>
        <w:rPr>
          <w:rStyle w:val="Caracteresdenotadefim"/>
          <w:rFonts w:ascii="Arial" w:hAnsi="Arial"/>
        </w:rPr>
        <w:endnoteRef/>
      </w:r>
      <w:r>
        <w:tab/>
        <w:t xml:space="preserve">KARDEC, </w:t>
      </w:r>
      <w:r>
        <w:rPr>
          <w:i/>
          <w:iCs/>
        </w:rPr>
        <w:t>Revista Espírita 1859</w:t>
      </w:r>
      <w:r>
        <w:t>, p. 40-41.</w:t>
      </w:r>
    </w:p>
  </w:endnote>
  <w:endnote w:id="39">
    <w:p w:rsidR="00000000" w:rsidRDefault="005F5BC8">
      <w:pPr>
        <w:pStyle w:val="Textodenotaderodap"/>
      </w:pPr>
      <w:r>
        <w:rPr>
          <w:rStyle w:val="Caracteresdenotadefim"/>
          <w:rFonts w:ascii="Arial" w:hAnsi="Arial"/>
        </w:rPr>
        <w:endnoteRef/>
      </w:r>
      <w:r>
        <w:tab/>
        <w:t xml:space="preserve">KARDEC, </w:t>
      </w:r>
      <w:r>
        <w:rPr>
          <w:i/>
          <w:iCs/>
        </w:rPr>
        <w:t>Revista Espírita 1859</w:t>
      </w:r>
      <w:r>
        <w:t>, p. 45.</w:t>
      </w:r>
    </w:p>
  </w:endnote>
  <w:endnote w:id="40">
    <w:p w:rsidR="00000000" w:rsidRDefault="005F5BC8">
      <w:pPr>
        <w:pStyle w:val="Textodenotaderodap"/>
      </w:pPr>
      <w:r>
        <w:rPr>
          <w:rStyle w:val="Caracteresdenotadefim"/>
          <w:rFonts w:ascii="Arial" w:hAnsi="Arial"/>
        </w:rPr>
        <w:endnoteRef/>
      </w:r>
      <w:r>
        <w:tab/>
        <w:t xml:space="preserve">No cap. VII – Bicorporeidade e transfiguração de </w:t>
      </w:r>
      <w:r>
        <w:rPr>
          <w:i/>
          <w:iCs/>
        </w:rPr>
        <w:t>O Livro dos Médiuns</w:t>
      </w:r>
      <w:r>
        <w:t xml:space="preserve"> o tradutor </w:t>
      </w:r>
      <w:r>
        <w:t>E</w:t>
      </w:r>
      <w:r>
        <w:t>vandro Nole</w:t>
      </w:r>
      <w:r>
        <w:t xml:space="preserve">to Bezerra, esclarece que: “O fato histórico ocorreu exatamente como relatamos acima, embora no original francês Allan Kardec o tenha narrado sob a seguinte versão: ‘Santo Antônio de Pádua estava na </w:t>
      </w:r>
      <w:r>
        <w:rPr>
          <w:b/>
          <w:bCs/>
        </w:rPr>
        <w:t>Espanha</w:t>
      </w:r>
      <w:r>
        <w:t xml:space="preserve"> e no instante em que ali pregava, seu</w:t>
      </w:r>
      <w:r>
        <w:t xml:space="preserve"> </w:t>
      </w:r>
      <w:r>
        <w:t>pai, que se</w:t>
      </w:r>
      <w:r>
        <w:t xml:space="preserve"> encontrava em </w:t>
      </w:r>
      <w:r>
        <w:rPr>
          <w:b/>
          <w:bCs/>
        </w:rPr>
        <w:t>Pádua</w:t>
      </w:r>
      <w:r>
        <w:t>, ia ser supliciado, sob a acusação de haver cometido um assassínio. No momento da execução, o santo aparece e demonstra a inocência do pai, dando a conhecer o verdadeiro criminoso, que mais tarde sofreu o castigo. Comprovou</w:t>
      </w:r>
      <w:r>
        <w:t>-</w:t>
      </w:r>
      <w:r>
        <w:t>se que, naq</w:t>
      </w:r>
      <w:r>
        <w:t xml:space="preserve">uele instante, Santo Antônio não havia deixado a </w:t>
      </w:r>
      <w:r>
        <w:rPr>
          <w:b/>
          <w:bCs/>
        </w:rPr>
        <w:t>Espanha</w:t>
      </w:r>
      <w:r>
        <w:t xml:space="preserve">’. (Grifos nossos = do original)” (KARDEC, </w:t>
      </w:r>
      <w:r>
        <w:rPr>
          <w:i/>
          <w:iCs/>
        </w:rPr>
        <w:t>O Livro dos Médiuns</w:t>
      </w:r>
      <w:r>
        <w:t>, p. 129)</w:t>
      </w:r>
    </w:p>
  </w:endnote>
  <w:endnote w:id="41">
    <w:p w:rsidR="00000000" w:rsidRDefault="005F5BC8">
      <w:pPr>
        <w:pStyle w:val="Textodenotaderodap"/>
      </w:pPr>
      <w:r>
        <w:rPr>
          <w:rStyle w:val="Caracteresdenotadefim"/>
          <w:rFonts w:ascii="Arial" w:hAnsi="Arial"/>
        </w:rPr>
        <w:endnoteRef/>
      </w:r>
      <w:r>
        <w:tab/>
        <w:t xml:space="preserve">KARDEC, </w:t>
      </w:r>
      <w:r>
        <w:rPr>
          <w:i/>
          <w:iCs/>
        </w:rPr>
        <w:t>Revista Espírita 1859</w:t>
      </w:r>
      <w:r>
        <w:t>, p. 110.</w:t>
      </w:r>
    </w:p>
  </w:endnote>
  <w:endnote w:id="42">
    <w:p w:rsidR="00000000" w:rsidRDefault="005F5BC8">
      <w:pPr>
        <w:pStyle w:val="Textodenotaderodap"/>
      </w:pPr>
      <w:r>
        <w:rPr>
          <w:rStyle w:val="Caracteresdenotadefim"/>
          <w:rFonts w:ascii="Arial" w:hAnsi="Arial"/>
        </w:rPr>
        <w:endnoteRef/>
      </w:r>
      <w:r>
        <w:tab/>
        <w:t xml:space="preserve">KARDEC, </w:t>
      </w:r>
      <w:r>
        <w:rPr>
          <w:i/>
          <w:iCs/>
        </w:rPr>
        <w:t>Revista Espírita 1859</w:t>
      </w:r>
      <w:r>
        <w:t>, p. 127-128.</w:t>
      </w:r>
    </w:p>
  </w:endnote>
  <w:endnote w:id="43">
    <w:p w:rsidR="00000000" w:rsidRDefault="005F5BC8">
      <w:pPr>
        <w:pStyle w:val="Textodenotaderodap"/>
      </w:pPr>
      <w:r>
        <w:rPr>
          <w:rStyle w:val="Caracteresdenotadefim"/>
          <w:rFonts w:ascii="Arial" w:hAnsi="Arial"/>
        </w:rPr>
        <w:endnoteRef/>
      </w:r>
      <w:r>
        <w:tab/>
        <w:t xml:space="preserve">KARDEC, </w:t>
      </w:r>
      <w:r>
        <w:rPr>
          <w:i/>
          <w:iCs/>
        </w:rPr>
        <w:t>Revista Espírita 185</w:t>
      </w:r>
      <w:r>
        <w:rPr>
          <w:i/>
          <w:iCs/>
        </w:rPr>
        <w:t>9</w:t>
      </w:r>
      <w:r>
        <w:t>, p. 197-19</w:t>
      </w:r>
      <w:r>
        <w:t>9.</w:t>
      </w:r>
    </w:p>
  </w:endnote>
  <w:endnote w:id="44">
    <w:p w:rsidR="00000000" w:rsidRDefault="005F5BC8">
      <w:pPr>
        <w:pStyle w:val="Textodenotaderodap"/>
      </w:pPr>
      <w:r>
        <w:rPr>
          <w:rStyle w:val="Caracteresdenotadefim"/>
          <w:rFonts w:ascii="Arial" w:hAnsi="Arial"/>
        </w:rPr>
        <w:endnoteRef/>
      </w:r>
      <w:r>
        <w:tab/>
        <w:t xml:space="preserve">KARDEC, </w:t>
      </w:r>
      <w:r>
        <w:rPr>
          <w:i/>
          <w:iCs/>
        </w:rPr>
        <w:t>Revista Espírita 1859</w:t>
      </w:r>
      <w:r>
        <w:t>, FEB, p. 404.</w:t>
      </w:r>
    </w:p>
  </w:endnote>
  <w:endnote w:id="45">
    <w:p w:rsidR="00000000" w:rsidRDefault="005F5BC8">
      <w:pPr>
        <w:pStyle w:val="Textodenotaderodap"/>
        <w:keepLines/>
      </w:pPr>
      <w:r>
        <w:rPr>
          <w:rStyle w:val="Caracteresdenotadefim"/>
          <w:rFonts w:ascii="Arial" w:hAnsi="Arial"/>
        </w:rPr>
        <w:endnoteRef/>
      </w:r>
      <w:r>
        <w:tab/>
        <w:t xml:space="preserve">KARDEC, </w:t>
      </w:r>
      <w:r>
        <w:rPr>
          <w:i/>
          <w:iCs/>
        </w:rPr>
        <w:t>Revista Espírita 1860</w:t>
      </w:r>
      <w:r>
        <w:t>, p. 12-16, perg, de 1 a 41.</w:t>
      </w:r>
    </w:p>
  </w:endnote>
  <w:endnote w:id="46">
    <w:p w:rsidR="00000000" w:rsidRDefault="005F5BC8">
      <w:pPr>
        <w:pStyle w:val="Textodenotaderodap"/>
        <w:keepLines/>
      </w:pPr>
      <w:r>
        <w:rPr>
          <w:rStyle w:val="Caracteresdenotadefim"/>
          <w:rFonts w:ascii="Arial" w:hAnsi="Arial"/>
        </w:rPr>
        <w:endnoteRef/>
      </w:r>
      <w:r>
        <w:tab/>
        <w:t xml:space="preserve">KARDEC, </w:t>
      </w:r>
      <w:r>
        <w:rPr>
          <w:i/>
          <w:iCs/>
        </w:rPr>
        <w:t>Revista Espírita 1860</w:t>
      </w:r>
      <w:r>
        <w:t>, p. 16-19, perg. de 42 a 80.</w:t>
      </w:r>
    </w:p>
  </w:endnote>
  <w:endnote w:id="47">
    <w:p w:rsidR="00000000" w:rsidRDefault="005F5BC8">
      <w:pPr>
        <w:pStyle w:val="Textodenotaderodap"/>
      </w:pPr>
      <w:r>
        <w:rPr>
          <w:rStyle w:val="Caracteresdenotadefim"/>
          <w:rFonts w:ascii="Arial" w:hAnsi="Arial"/>
        </w:rPr>
        <w:endnoteRef/>
      </w:r>
      <w:r>
        <w:tab/>
        <w:t xml:space="preserve">KARDEC, </w:t>
      </w:r>
      <w:r>
        <w:rPr>
          <w:i/>
          <w:iCs/>
        </w:rPr>
        <w:t>Revista Espírita 1860</w:t>
      </w:r>
      <w:r>
        <w:t>, p. 11-12.</w:t>
      </w:r>
    </w:p>
  </w:endnote>
  <w:endnote w:id="48">
    <w:p w:rsidR="00000000" w:rsidRDefault="005F5BC8">
      <w:pPr>
        <w:pStyle w:val="Textodenotaderodap"/>
      </w:pPr>
      <w:r>
        <w:rPr>
          <w:rStyle w:val="Caracteresdenotadefim"/>
          <w:rFonts w:ascii="Arial" w:hAnsi="Arial"/>
        </w:rPr>
        <w:endnoteRef/>
      </w:r>
      <w:r>
        <w:tab/>
        <w:t xml:space="preserve">KARDEC, </w:t>
      </w:r>
      <w:r>
        <w:rPr>
          <w:i/>
          <w:iCs/>
        </w:rPr>
        <w:t>Revista Espírita 1860</w:t>
      </w:r>
      <w:r>
        <w:t>,</w:t>
      </w:r>
      <w:r>
        <w:t xml:space="preserve"> p. 14.</w:t>
      </w:r>
    </w:p>
  </w:endnote>
  <w:endnote w:id="49">
    <w:p w:rsidR="00000000" w:rsidRDefault="005F5BC8">
      <w:pPr>
        <w:pStyle w:val="Textodenotaderodap"/>
      </w:pPr>
      <w:r>
        <w:rPr>
          <w:rStyle w:val="Caracteresdenotadefim"/>
        </w:rPr>
        <w:endnoteRef/>
      </w:r>
      <w:r>
        <w:tab/>
        <w:t>K</w:t>
      </w:r>
      <w:r>
        <w:t xml:space="preserve">ARDEC, </w:t>
      </w:r>
      <w:r>
        <w:rPr>
          <w:i/>
          <w:iCs/>
        </w:rPr>
        <w:t>O Livro dos Espíritos</w:t>
      </w:r>
      <w:r>
        <w:t>, q. 89-a, p. 86.</w:t>
      </w:r>
    </w:p>
  </w:endnote>
  <w:endnote w:id="50">
    <w:p w:rsidR="00000000" w:rsidRDefault="005F5BC8">
      <w:pPr>
        <w:pStyle w:val="Textodenotaderodap"/>
      </w:pPr>
      <w:r>
        <w:rPr>
          <w:rStyle w:val="Caracteresdenotadefim"/>
          <w:rFonts w:ascii="Arial" w:hAnsi="Arial"/>
        </w:rPr>
        <w:endnoteRef/>
      </w:r>
      <w:r>
        <w:tab/>
        <w:t xml:space="preserve">KARDEC, </w:t>
      </w:r>
      <w:r>
        <w:rPr>
          <w:i/>
          <w:iCs/>
        </w:rPr>
        <w:t>Revista Espírita 1860</w:t>
      </w:r>
      <w:r>
        <w:t>, p. 15.</w:t>
      </w:r>
    </w:p>
  </w:endnote>
  <w:endnote w:id="51">
    <w:p w:rsidR="00000000" w:rsidRDefault="005F5BC8">
      <w:pPr>
        <w:pStyle w:val="Textodenotaderodap"/>
      </w:pPr>
      <w:r>
        <w:rPr>
          <w:rStyle w:val="Caracteresdenotadefim"/>
          <w:rFonts w:ascii="Arial" w:hAnsi="Arial"/>
        </w:rPr>
        <w:endnoteRef/>
      </w:r>
      <w:r>
        <w:tab/>
        <w:t xml:space="preserve">KARDEC, </w:t>
      </w:r>
      <w:r>
        <w:rPr>
          <w:i/>
          <w:iCs/>
        </w:rPr>
        <w:t>Revista Espírita 1860</w:t>
      </w:r>
      <w:r>
        <w:t>, p. 15.</w:t>
      </w:r>
    </w:p>
  </w:endnote>
  <w:endnote w:id="52">
    <w:p w:rsidR="00000000" w:rsidRDefault="005F5BC8">
      <w:pPr>
        <w:pStyle w:val="Textodenotaderodap"/>
      </w:pPr>
      <w:r>
        <w:rPr>
          <w:rStyle w:val="Caracteresdenotadefim"/>
        </w:rPr>
        <w:endnoteRef/>
      </w:r>
      <w:r>
        <w:tab/>
        <w:t xml:space="preserve">KARDEC, </w:t>
      </w:r>
      <w:r>
        <w:rPr>
          <w:i/>
          <w:iCs/>
        </w:rPr>
        <w:t>Revista Espírita 1860</w:t>
      </w:r>
      <w:r>
        <w:t>, p. 173.</w:t>
      </w:r>
    </w:p>
  </w:endnote>
  <w:endnote w:id="53">
    <w:p w:rsidR="00000000" w:rsidRDefault="005F5BC8">
      <w:pPr>
        <w:pStyle w:val="Textodenotaderodap"/>
      </w:pPr>
      <w:r>
        <w:rPr>
          <w:rStyle w:val="Caracteresdenotadefim"/>
          <w:rFonts w:ascii="Arial" w:hAnsi="Arial"/>
        </w:rPr>
        <w:endnoteRef/>
      </w:r>
      <w:r>
        <w:tab/>
        <w:t xml:space="preserve">KARDEC, </w:t>
      </w:r>
      <w:r>
        <w:rPr>
          <w:i/>
          <w:iCs/>
        </w:rPr>
        <w:t>Revista Espírita 1860</w:t>
      </w:r>
      <w:r>
        <w:t>, p. 130.</w:t>
      </w:r>
    </w:p>
  </w:endnote>
  <w:endnote w:id="54">
    <w:p w:rsidR="00000000" w:rsidRDefault="005F5BC8">
      <w:pPr>
        <w:pStyle w:val="Textodenotaderodap"/>
      </w:pPr>
      <w:r>
        <w:rPr>
          <w:rStyle w:val="Caracteresdenotadefim"/>
        </w:rPr>
        <w:endnoteRef/>
      </w:r>
      <w:r>
        <w:tab/>
        <w:t xml:space="preserve">KARDEC, </w:t>
      </w:r>
      <w:r>
        <w:rPr>
          <w:i/>
          <w:iCs/>
        </w:rPr>
        <w:t>O Livro dos Médiuns</w:t>
      </w:r>
      <w:r>
        <w:t>, p. 31</w:t>
      </w:r>
      <w:r>
        <w:t>5</w:t>
      </w:r>
      <w:r>
        <w:t>.</w:t>
      </w:r>
    </w:p>
  </w:endnote>
  <w:endnote w:id="55">
    <w:p w:rsidR="00000000" w:rsidRDefault="005F5BC8">
      <w:pPr>
        <w:pStyle w:val="Textodenotaderodap"/>
      </w:pPr>
      <w:r>
        <w:rPr>
          <w:rStyle w:val="Caracteresdenotadefim"/>
        </w:rPr>
        <w:endnoteRef/>
      </w:r>
      <w:r>
        <w:tab/>
        <w:t>KARDEC,</w:t>
      </w:r>
      <w:r>
        <w:t xml:space="preserve"> </w:t>
      </w:r>
      <w:r>
        <w:rPr>
          <w:i/>
          <w:iCs/>
        </w:rPr>
        <w:t>O Livro dos Médiuns</w:t>
      </w:r>
      <w:r>
        <w:t>, p. 318.</w:t>
      </w:r>
    </w:p>
  </w:endnote>
  <w:endnote w:id="56">
    <w:p w:rsidR="00000000" w:rsidRDefault="005F5BC8">
      <w:pPr>
        <w:pStyle w:val="Textodenotaderodap"/>
        <w:spacing w:after="57"/>
      </w:pPr>
      <w:r>
        <w:rPr>
          <w:rStyle w:val="Caracteresdenotadefim"/>
          <w:rFonts w:ascii="Arial" w:hAnsi="Arial"/>
        </w:rPr>
        <w:endnoteRef/>
      </w:r>
      <w:r>
        <w:tab/>
        <w:t xml:space="preserve">KARDEC, </w:t>
      </w:r>
      <w:r>
        <w:rPr>
          <w:i/>
          <w:iCs/>
        </w:rPr>
        <w:t>O Livro dos Espíritos,</w:t>
      </w:r>
      <w:r>
        <w:t xml:space="preserve"> p. 218.</w:t>
      </w:r>
    </w:p>
  </w:endnote>
  <w:endnote w:id="57">
    <w:p w:rsidR="00000000" w:rsidRDefault="005F5BC8">
      <w:pPr>
        <w:pStyle w:val="Textodenotaderodap"/>
      </w:pPr>
      <w:r>
        <w:rPr>
          <w:rStyle w:val="Caracteresdenotadefim"/>
          <w:rFonts w:ascii="Arial" w:hAnsi="Arial"/>
        </w:rPr>
        <w:endnoteRef/>
      </w:r>
      <w:r>
        <w:tab/>
        <w:t xml:space="preserve">KARDEC, </w:t>
      </w:r>
      <w:r>
        <w:rPr>
          <w:i/>
          <w:iCs/>
        </w:rPr>
        <w:t>O Livro dos Espíritos</w:t>
      </w:r>
      <w:r>
        <w:t>, p. 227-228.</w:t>
      </w:r>
    </w:p>
  </w:endnote>
  <w:endnote w:id="58">
    <w:p w:rsidR="00000000" w:rsidRDefault="005F5BC8">
      <w:pPr>
        <w:pStyle w:val="Textodenotaderodap"/>
      </w:pPr>
      <w:r>
        <w:rPr>
          <w:rStyle w:val="Caracteresdenotadefim"/>
        </w:rPr>
        <w:endnoteRef/>
      </w:r>
      <w:r>
        <w:rPr>
          <w:color w:val="231F20"/>
        </w:rPr>
        <w:tab/>
        <w:t>Devaneio é um estado de divagação do ser humano, quando se deixa levar pela imaginação, imagens, sonhos ou pensamentos profund</w:t>
      </w:r>
      <w:r>
        <w:rPr>
          <w:color w:val="231F20"/>
        </w:rPr>
        <w:t>o</w:t>
      </w:r>
      <w:r>
        <w:rPr>
          <w:color w:val="231F20"/>
        </w:rPr>
        <w:t>s; ignorand</w:t>
      </w:r>
      <w:r>
        <w:rPr>
          <w:color w:val="231F20"/>
        </w:rPr>
        <w:t>o o contato com a realidade ou o ambiente que o rodeia. (Fonte: http://www.significados.com.br/devaneio/)</w:t>
      </w:r>
    </w:p>
  </w:endnote>
  <w:endnote w:id="59">
    <w:p w:rsidR="00000000" w:rsidRDefault="005F5BC8">
      <w:pPr>
        <w:pStyle w:val="Textodenotaderodap"/>
      </w:pPr>
      <w:r>
        <w:rPr>
          <w:rStyle w:val="Caracteresdenotadefim"/>
        </w:rPr>
        <w:endnoteRef/>
      </w:r>
      <w:r>
        <w:tab/>
        <w:t xml:space="preserve">KARDEC, </w:t>
      </w:r>
      <w:r>
        <w:rPr>
          <w:i/>
          <w:iCs/>
        </w:rPr>
        <w:t>Revista Espírita 1867</w:t>
      </w:r>
      <w:r>
        <w:t>, p. 336.</w:t>
      </w:r>
    </w:p>
  </w:endnote>
  <w:endnote w:id="60">
    <w:p w:rsidR="00000000" w:rsidRDefault="005F5BC8">
      <w:pPr>
        <w:pStyle w:val="Textodenotaderodap"/>
      </w:pPr>
      <w:r>
        <w:rPr>
          <w:rStyle w:val="Caracteresdenotadefim"/>
          <w:rFonts w:ascii="Arial" w:hAnsi="Arial"/>
        </w:rPr>
        <w:endnoteRef/>
      </w:r>
      <w:r>
        <w:tab/>
        <w:t xml:space="preserve">KARDEC, </w:t>
      </w:r>
      <w:r>
        <w:rPr>
          <w:i/>
          <w:iCs/>
        </w:rPr>
        <w:t>O Livro dos Médiuns</w:t>
      </w:r>
      <w:r>
        <w:t>, p. 316.</w:t>
      </w:r>
    </w:p>
  </w:endnote>
  <w:endnote w:id="61">
    <w:p w:rsidR="00000000" w:rsidRDefault="005F5BC8">
      <w:pPr>
        <w:pStyle w:val="Textodenotaderodap"/>
      </w:pPr>
      <w:r>
        <w:rPr>
          <w:rStyle w:val="Caracteresdenotadefim"/>
          <w:rFonts w:ascii="Arial" w:hAnsi="Arial"/>
        </w:rPr>
        <w:endnoteRef/>
      </w:r>
      <w:r>
        <w:tab/>
        <w:t xml:space="preserve">KARDEC, </w:t>
      </w:r>
      <w:r>
        <w:rPr>
          <w:i/>
          <w:iCs/>
        </w:rPr>
        <w:t>O Livro dos Médiuns</w:t>
      </w:r>
      <w:r>
        <w:t>, p. 311.</w:t>
      </w:r>
    </w:p>
  </w:endnote>
  <w:endnote w:id="62">
    <w:p w:rsidR="00000000" w:rsidRDefault="005F5BC8">
      <w:pPr>
        <w:pStyle w:val="Textodenotaderodap"/>
      </w:pPr>
      <w:r>
        <w:rPr>
          <w:rStyle w:val="Caracteresdenotadefim"/>
        </w:rPr>
        <w:endnoteRef/>
      </w:r>
      <w:r>
        <w:tab/>
        <w:t xml:space="preserve">KARDEC, </w:t>
      </w:r>
      <w:r>
        <w:rPr>
          <w:i/>
          <w:iCs/>
        </w:rPr>
        <w:t>O Evangel</w:t>
      </w:r>
      <w:r>
        <w:rPr>
          <w:i/>
          <w:iCs/>
        </w:rPr>
        <w:t>h</w:t>
      </w:r>
      <w:r>
        <w:rPr>
          <w:i/>
          <w:iCs/>
        </w:rPr>
        <w:t>o Segundo o</w:t>
      </w:r>
      <w:r>
        <w:rPr>
          <w:i/>
          <w:iCs/>
        </w:rPr>
        <w:t xml:space="preserve"> Espiritismo,</w:t>
      </w:r>
      <w:r>
        <w:t xml:space="preserve"> p. 335.</w:t>
      </w:r>
    </w:p>
  </w:endnote>
  <w:endnote w:id="63">
    <w:p w:rsidR="00000000" w:rsidRDefault="005F5BC8">
      <w:pPr>
        <w:pStyle w:val="Textodenotaderodap"/>
      </w:pPr>
      <w:r>
        <w:rPr>
          <w:rStyle w:val="Caracteresdenotadefim"/>
          <w:rFonts w:ascii="Arial" w:hAnsi="Arial"/>
        </w:rPr>
        <w:endnoteRef/>
      </w:r>
      <w:r>
        <w:tab/>
        <w:t xml:space="preserve">KARDEC, </w:t>
      </w:r>
      <w:r>
        <w:rPr>
          <w:i/>
          <w:iCs/>
        </w:rPr>
        <w:t>O Livro dos Médiuns</w:t>
      </w:r>
      <w:r>
        <w:t>, p. 311.</w:t>
      </w:r>
    </w:p>
  </w:endnote>
  <w:endnote w:id="64">
    <w:p w:rsidR="00000000" w:rsidRDefault="005F5BC8">
      <w:pPr>
        <w:pStyle w:val="Textodenotaderodap"/>
      </w:pPr>
      <w:r>
        <w:rPr>
          <w:rStyle w:val="Caracteresdenotadefim"/>
          <w:rFonts w:ascii="Arial" w:hAnsi="Arial"/>
        </w:rPr>
        <w:endnoteRef/>
      </w:r>
      <w:r>
        <w:tab/>
        <w:t xml:space="preserve">KARDEC, </w:t>
      </w:r>
      <w:r>
        <w:rPr>
          <w:i/>
          <w:iCs/>
        </w:rPr>
        <w:t>Revista Espírita 1866</w:t>
      </w:r>
      <w:r>
        <w:t>, p. 130.</w:t>
      </w:r>
    </w:p>
  </w:endnote>
  <w:endnote w:id="65">
    <w:p w:rsidR="00000000" w:rsidRDefault="005F5BC8">
      <w:pPr>
        <w:pStyle w:val="Textodenotaderodap"/>
      </w:pPr>
      <w:r>
        <w:rPr>
          <w:rStyle w:val="Caracteresdenotadefim"/>
        </w:rPr>
        <w:endnoteRef/>
      </w:r>
      <w:r>
        <w:tab/>
        <w:t xml:space="preserve">KARDEC, </w:t>
      </w:r>
      <w:r>
        <w:rPr>
          <w:i/>
          <w:iCs/>
        </w:rPr>
        <w:t>O Livro dos Espíritos</w:t>
      </w:r>
      <w:r>
        <w:t>, p. 96.</w:t>
      </w:r>
    </w:p>
  </w:endnote>
  <w:endnote w:id="66">
    <w:p w:rsidR="00000000" w:rsidRDefault="005F5BC8">
      <w:pPr>
        <w:pStyle w:val="Textodenotaderodap"/>
      </w:pPr>
      <w:r>
        <w:rPr>
          <w:rStyle w:val="Caracteresdenotadefim"/>
          <w:rFonts w:ascii="Arial" w:hAnsi="Arial"/>
        </w:rPr>
        <w:endnoteRef/>
      </w:r>
      <w:r>
        <w:tab/>
        <w:t xml:space="preserve">KARDEC, </w:t>
      </w:r>
      <w:r>
        <w:rPr>
          <w:i/>
          <w:iCs/>
        </w:rPr>
        <w:t>Revista Espírita 1860</w:t>
      </w:r>
      <w:r>
        <w:t>, p. 81-82.</w:t>
      </w:r>
    </w:p>
  </w:endnote>
  <w:endnote w:id="67">
    <w:p w:rsidR="00000000" w:rsidRDefault="005F5BC8">
      <w:pPr>
        <w:pStyle w:val="Textodenotaderodap"/>
      </w:pPr>
      <w:r>
        <w:rPr>
          <w:rStyle w:val="Caracteresdenotadefim"/>
          <w:rFonts w:ascii="Arial" w:hAnsi="Arial"/>
        </w:rPr>
        <w:endnoteRef/>
      </w:r>
      <w:r>
        <w:tab/>
        <w:t xml:space="preserve">KARDEC, </w:t>
      </w:r>
      <w:r>
        <w:rPr>
          <w:i/>
          <w:iCs/>
        </w:rPr>
        <w:t>Revista Espírita 1860</w:t>
      </w:r>
      <w:r>
        <w:t>, p. 88-89.</w:t>
      </w:r>
    </w:p>
  </w:endnote>
  <w:endnote w:id="68">
    <w:p w:rsidR="00000000" w:rsidRDefault="005F5BC8">
      <w:pPr>
        <w:pStyle w:val="Textodenotaderodap"/>
      </w:pPr>
      <w:r>
        <w:rPr>
          <w:rStyle w:val="Caracteresdenotadefim"/>
          <w:rFonts w:ascii="Arial" w:hAnsi="Arial"/>
        </w:rPr>
        <w:endnoteRef/>
      </w:r>
      <w:r>
        <w:tab/>
        <w:t xml:space="preserve">KARDEC, </w:t>
      </w:r>
      <w:r>
        <w:rPr>
          <w:i/>
          <w:iCs/>
        </w:rPr>
        <w:t>Revist</w:t>
      </w:r>
      <w:r>
        <w:rPr>
          <w:i/>
          <w:iCs/>
        </w:rPr>
        <w:t>a</w:t>
      </w:r>
      <w:r>
        <w:rPr>
          <w:i/>
          <w:iCs/>
        </w:rPr>
        <w:t xml:space="preserve"> Espírita 1</w:t>
      </w:r>
      <w:r>
        <w:rPr>
          <w:i/>
          <w:iCs/>
        </w:rPr>
        <w:t>860</w:t>
      </w:r>
      <w:r>
        <w:t>, p. 173-174.</w:t>
      </w:r>
    </w:p>
  </w:endnote>
  <w:endnote w:id="69">
    <w:p w:rsidR="00000000" w:rsidRDefault="005F5BC8">
      <w:pPr>
        <w:pStyle w:val="Textodenotaderodap"/>
      </w:pPr>
      <w:r>
        <w:rPr>
          <w:rStyle w:val="Caracteresdenotadefim"/>
          <w:rFonts w:ascii="Arial" w:hAnsi="Arial"/>
        </w:rPr>
        <w:endnoteRef/>
      </w:r>
      <w:r>
        <w:tab/>
        <w:t xml:space="preserve">KARDEC, </w:t>
      </w:r>
      <w:r>
        <w:rPr>
          <w:i/>
          <w:iCs/>
        </w:rPr>
        <w:t>Revista Espírita 1860</w:t>
      </w:r>
      <w:r>
        <w:t>, p. 200.</w:t>
      </w:r>
    </w:p>
  </w:endnote>
  <w:endnote w:id="70">
    <w:p w:rsidR="00000000" w:rsidRDefault="005F5BC8">
      <w:pPr>
        <w:pStyle w:val="Textodenotaderodap"/>
      </w:pPr>
      <w:r>
        <w:rPr>
          <w:rStyle w:val="Caracteresdenotadefim"/>
          <w:rFonts w:ascii="Arial" w:hAnsi="Arial"/>
        </w:rPr>
        <w:endnoteRef/>
      </w:r>
      <w:r>
        <w:tab/>
        <w:t xml:space="preserve">KARDEC, </w:t>
      </w:r>
      <w:r>
        <w:rPr>
          <w:i/>
          <w:iCs/>
        </w:rPr>
        <w:t>Revista Espírita 1860</w:t>
      </w:r>
      <w:r>
        <w:t>, p. 206.</w:t>
      </w:r>
    </w:p>
  </w:endnote>
  <w:endnote w:id="71">
    <w:p w:rsidR="00000000" w:rsidRDefault="005F5BC8">
      <w:pPr>
        <w:pStyle w:val="Textodenotaderodap"/>
      </w:pPr>
      <w:r>
        <w:rPr>
          <w:rStyle w:val="Caracteresdenotadefim"/>
          <w:rFonts w:ascii="Arial" w:hAnsi="Arial"/>
        </w:rPr>
        <w:endnoteRef/>
      </w:r>
      <w:r>
        <w:tab/>
        <w:t xml:space="preserve">KARDEC, </w:t>
      </w:r>
      <w:r>
        <w:rPr>
          <w:i/>
          <w:iCs/>
        </w:rPr>
        <w:t>Revista Espírita 186</w:t>
      </w:r>
      <w:r>
        <w:t>0, p. 207.</w:t>
      </w:r>
    </w:p>
  </w:endnote>
  <w:endnote w:id="72">
    <w:p w:rsidR="00000000" w:rsidRDefault="005F5BC8">
      <w:pPr>
        <w:pStyle w:val="Textodenotaderodap"/>
      </w:pPr>
      <w:r>
        <w:rPr>
          <w:rStyle w:val="Caracteresdenotadefim"/>
          <w:rFonts w:ascii="Arial" w:hAnsi="Arial"/>
        </w:rPr>
        <w:endnoteRef/>
      </w:r>
      <w:r>
        <w:tab/>
        <w:t xml:space="preserve">KARDEC, </w:t>
      </w:r>
      <w:r>
        <w:rPr>
          <w:i/>
          <w:iCs/>
        </w:rPr>
        <w:t>Revista Espírita 1860</w:t>
      </w:r>
      <w:r>
        <w:t>, p. 230-231.</w:t>
      </w:r>
    </w:p>
  </w:endnote>
  <w:endnote w:id="73">
    <w:p w:rsidR="00000000" w:rsidRDefault="005F5BC8">
      <w:pPr>
        <w:pStyle w:val="Textodenotaderodap"/>
      </w:pPr>
      <w:r>
        <w:rPr>
          <w:rStyle w:val="Caracteresdenotadefim"/>
          <w:rFonts w:ascii="Arial" w:hAnsi="Arial"/>
        </w:rPr>
        <w:endnoteRef/>
      </w:r>
      <w:r>
        <w:tab/>
        <w:t xml:space="preserve">KARDEC, </w:t>
      </w:r>
      <w:r>
        <w:rPr>
          <w:i/>
          <w:iCs/>
        </w:rPr>
        <w:t>Revista Espírita 1860</w:t>
      </w:r>
      <w:r>
        <w:t>, p. 356-360.</w:t>
      </w:r>
    </w:p>
  </w:endnote>
  <w:endnote w:id="74">
    <w:p w:rsidR="00000000" w:rsidRDefault="005F5BC8">
      <w:pPr>
        <w:pStyle w:val="Textodenotaderodap"/>
      </w:pPr>
      <w:r>
        <w:rPr>
          <w:rStyle w:val="Caracteresdenotadefim"/>
          <w:rFonts w:ascii="Arial" w:hAnsi="Arial"/>
        </w:rPr>
        <w:endnoteRef/>
      </w:r>
      <w:r>
        <w:tab/>
        <w:t xml:space="preserve">KARDEC, </w:t>
      </w:r>
      <w:r>
        <w:rPr>
          <w:i/>
          <w:iCs/>
        </w:rPr>
        <w:t>Revi</w:t>
      </w:r>
      <w:r>
        <w:rPr>
          <w:i/>
          <w:iCs/>
        </w:rPr>
        <w:t>s</w:t>
      </w:r>
      <w:r>
        <w:rPr>
          <w:i/>
          <w:iCs/>
        </w:rPr>
        <w:t>ta Espírita</w:t>
      </w:r>
      <w:r>
        <w:rPr>
          <w:i/>
          <w:iCs/>
        </w:rPr>
        <w:t xml:space="preserve"> 1861</w:t>
      </w:r>
      <w:r>
        <w:t>, p. 57-58.</w:t>
      </w:r>
    </w:p>
  </w:endnote>
  <w:endnote w:id="75">
    <w:p w:rsidR="00000000" w:rsidRDefault="005F5BC8">
      <w:pPr>
        <w:pStyle w:val="Textodenotaderodap"/>
      </w:pPr>
      <w:r>
        <w:rPr>
          <w:rStyle w:val="Caracteresdenotadefim"/>
          <w:rFonts w:ascii="Arial" w:hAnsi="Arial"/>
        </w:rPr>
        <w:endnoteRef/>
      </w:r>
      <w:r>
        <w:tab/>
        <w:t xml:space="preserve">KARDEC, </w:t>
      </w:r>
      <w:r>
        <w:rPr>
          <w:i/>
          <w:iCs/>
        </w:rPr>
        <w:t>Revista Espírita 1861</w:t>
      </w:r>
      <w:r>
        <w:t>, p. 199-201.</w:t>
      </w:r>
    </w:p>
  </w:endnote>
  <w:endnote w:id="76">
    <w:p w:rsidR="00000000" w:rsidRDefault="005F5BC8">
      <w:pPr>
        <w:pStyle w:val="Textodenotaderodap"/>
      </w:pPr>
      <w:r>
        <w:rPr>
          <w:rStyle w:val="Caracteresdenotadefim"/>
          <w:rFonts w:ascii="Arial" w:hAnsi="Arial"/>
        </w:rPr>
        <w:endnoteRef/>
      </w:r>
      <w:r>
        <w:tab/>
        <w:t xml:space="preserve">KARDEC, </w:t>
      </w:r>
      <w:r>
        <w:rPr>
          <w:i/>
          <w:iCs/>
        </w:rPr>
        <w:t>Revista Espírita 1861</w:t>
      </w:r>
      <w:r>
        <w:t>, p. 227.</w:t>
      </w:r>
    </w:p>
  </w:endnote>
  <w:endnote w:id="77">
    <w:p w:rsidR="00000000" w:rsidRDefault="005F5BC8">
      <w:pPr>
        <w:pStyle w:val="Textodenotaderodap"/>
      </w:pPr>
      <w:r>
        <w:rPr>
          <w:rStyle w:val="Caracteresdenotadefim"/>
          <w:rFonts w:ascii="Arial" w:hAnsi="Arial"/>
        </w:rPr>
        <w:endnoteRef/>
      </w:r>
      <w:r>
        <w:tab/>
        <w:t xml:space="preserve">KARDEC, </w:t>
      </w:r>
      <w:r>
        <w:rPr>
          <w:i/>
          <w:iCs/>
        </w:rPr>
        <w:t>Revista Espírita 1862</w:t>
      </w:r>
      <w:r>
        <w:t>, p. 329.</w:t>
      </w:r>
    </w:p>
  </w:endnote>
  <w:endnote w:id="78">
    <w:p w:rsidR="00000000" w:rsidRDefault="005F5BC8">
      <w:pPr>
        <w:pStyle w:val="Textodenotaderodap"/>
      </w:pPr>
      <w:r>
        <w:rPr>
          <w:rStyle w:val="Caracteresdenotadefim"/>
          <w:rFonts w:ascii="Arial" w:hAnsi="Arial"/>
        </w:rPr>
        <w:endnoteRef/>
      </w:r>
      <w:r>
        <w:tab/>
        <w:t xml:space="preserve">KARDEC, </w:t>
      </w:r>
      <w:r>
        <w:rPr>
          <w:i/>
          <w:iCs/>
        </w:rPr>
        <w:t>Revista Espírita 1862</w:t>
      </w:r>
      <w:r>
        <w:t>, p. 330.</w:t>
      </w:r>
    </w:p>
  </w:endnote>
  <w:endnote w:id="79">
    <w:p w:rsidR="00000000" w:rsidRDefault="005F5BC8">
      <w:pPr>
        <w:pStyle w:val="Textodenotaderodap"/>
      </w:pPr>
      <w:r>
        <w:rPr>
          <w:rStyle w:val="Caracteresdenotadefim"/>
          <w:rFonts w:ascii="Arial" w:hAnsi="Arial"/>
        </w:rPr>
        <w:endnoteRef/>
      </w:r>
      <w:r>
        <w:tab/>
        <w:t xml:space="preserve">KARDEC, </w:t>
      </w:r>
      <w:r>
        <w:rPr>
          <w:i/>
          <w:iCs/>
        </w:rPr>
        <w:t>Revista Espírita 1862</w:t>
      </w:r>
      <w:r>
        <w:t>, p. 330.</w:t>
      </w:r>
    </w:p>
  </w:endnote>
  <w:endnote w:id="80">
    <w:p w:rsidR="00000000" w:rsidRDefault="005F5BC8">
      <w:pPr>
        <w:pStyle w:val="Textodenotaderodap"/>
      </w:pPr>
      <w:r>
        <w:rPr>
          <w:rStyle w:val="Caracteresdenotadefim"/>
          <w:rFonts w:ascii="Arial" w:hAnsi="Arial"/>
        </w:rPr>
        <w:endnoteRef/>
      </w:r>
      <w:r>
        <w:tab/>
        <w:t xml:space="preserve">KARDEC, </w:t>
      </w:r>
      <w:r>
        <w:rPr>
          <w:i/>
          <w:iCs/>
        </w:rPr>
        <w:t xml:space="preserve">Revista </w:t>
      </w:r>
      <w:r>
        <w:rPr>
          <w:i/>
          <w:iCs/>
        </w:rPr>
        <w:t>E</w:t>
      </w:r>
      <w:r>
        <w:rPr>
          <w:i/>
          <w:iCs/>
        </w:rPr>
        <w:t>spírita 186</w:t>
      </w:r>
      <w:r>
        <w:rPr>
          <w:i/>
          <w:iCs/>
        </w:rPr>
        <w:t>2,</w:t>
      </w:r>
      <w:r>
        <w:t xml:space="preserve"> p. 316.</w:t>
      </w:r>
    </w:p>
  </w:endnote>
  <w:endnote w:id="81">
    <w:p w:rsidR="00000000" w:rsidRDefault="005F5BC8">
      <w:pPr>
        <w:pStyle w:val="Textodenotaderodap"/>
      </w:pPr>
      <w:r>
        <w:rPr>
          <w:rStyle w:val="Caracteresdenotadefim"/>
          <w:rFonts w:ascii="Arial" w:hAnsi="Arial"/>
        </w:rPr>
        <w:endnoteRef/>
      </w:r>
      <w:r>
        <w:tab/>
        <w:t xml:space="preserve">KARDEC, </w:t>
      </w:r>
      <w:r>
        <w:rPr>
          <w:i/>
          <w:iCs/>
        </w:rPr>
        <w:t>Revista Espírita 1861</w:t>
      </w:r>
      <w:r>
        <w:t>, p. 227-228.</w:t>
      </w:r>
    </w:p>
  </w:endnote>
  <w:endnote w:id="82">
    <w:p w:rsidR="00000000" w:rsidRDefault="005F5BC8">
      <w:pPr>
        <w:pStyle w:val="Textodenotaderodap"/>
      </w:pPr>
      <w:r>
        <w:rPr>
          <w:rStyle w:val="Caracteresdenotadefim"/>
          <w:rFonts w:ascii="Arial" w:hAnsi="Arial"/>
        </w:rPr>
        <w:endnoteRef/>
      </w:r>
      <w:r>
        <w:tab/>
        <w:t xml:space="preserve">KARDEC, </w:t>
      </w:r>
      <w:r>
        <w:rPr>
          <w:i/>
          <w:iCs/>
        </w:rPr>
        <w:t>Revista Espírita 1863</w:t>
      </w:r>
      <w:r>
        <w:t>, p. 21-23.</w:t>
      </w:r>
    </w:p>
  </w:endnote>
  <w:endnote w:id="83">
    <w:p w:rsidR="00000000" w:rsidRDefault="005F5BC8">
      <w:pPr>
        <w:pStyle w:val="Textodenotaderodap"/>
      </w:pPr>
      <w:r>
        <w:rPr>
          <w:rStyle w:val="Caracteresdenotadefim"/>
          <w:rFonts w:ascii="Arial" w:hAnsi="Arial"/>
        </w:rPr>
        <w:endnoteRef/>
      </w:r>
      <w:r>
        <w:tab/>
        <w:t xml:space="preserve">KARDEC, </w:t>
      </w:r>
      <w:r>
        <w:rPr>
          <w:i/>
          <w:iCs/>
        </w:rPr>
        <w:t>Revista Espírita 1864</w:t>
      </w:r>
      <w:r>
        <w:t>, p. 298.</w:t>
      </w:r>
    </w:p>
  </w:endnote>
  <w:endnote w:id="84">
    <w:p w:rsidR="00000000" w:rsidRDefault="005F5BC8">
      <w:pPr>
        <w:pStyle w:val="Textodenotaderodap"/>
      </w:pPr>
      <w:r>
        <w:rPr>
          <w:rStyle w:val="Caracteresdenotadefim"/>
          <w:rFonts w:ascii="Arial" w:hAnsi="Arial"/>
        </w:rPr>
        <w:endnoteRef/>
      </w:r>
      <w:r>
        <w:tab/>
        <w:t xml:space="preserve">KARDEC, </w:t>
      </w:r>
      <w:r>
        <w:rPr>
          <w:i/>
          <w:iCs/>
        </w:rPr>
        <w:t>Revista Espírita 1865</w:t>
      </w:r>
      <w:r>
        <w:t>, p. 20-21.</w:t>
      </w:r>
    </w:p>
  </w:endnote>
  <w:endnote w:id="85">
    <w:p w:rsidR="00000000" w:rsidRDefault="005F5BC8">
      <w:pPr>
        <w:pStyle w:val="Textodenotaderodap"/>
      </w:pPr>
      <w:r>
        <w:rPr>
          <w:rStyle w:val="Caracteresdenotadefim"/>
          <w:rFonts w:ascii="Arial" w:hAnsi="Arial"/>
        </w:rPr>
        <w:endnoteRef/>
      </w:r>
      <w:r>
        <w:tab/>
        <w:t xml:space="preserve">N.T.: </w:t>
      </w:r>
      <w:r>
        <w:rPr>
          <w:rFonts w:cs="Arimo"/>
          <w:i/>
          <w:iCs/>
        </w:rPr>
        <w:t>Revista Espírita</w:t>
      </w:r>
      <w:r>
        <w:rPr>
          <w:rFonts w:cs="Arimo"/>
        </w:rPr>
        <w:t>, junho de 1860, p. 173.</w:t>
      </w:r>
    </w:p>
  </w:endnote>
  <w:endnote w:id="86">
    <w:p w:rsidR="00000000" w:rsidRDefault="005F5BC8">
      <w:pPr>
        <w:pStyle w:val="Textodenotaderodap"/>
      </w:pPr>
      <w:r>
        <w:rPr>
          <w:rStyle w:val="Caracteresdenotadefim"/>
          <w:rFonts w:ascii="Arial" w:hAnsi="Arial"/>
        </w:rPr>
        <w:endnoteRef/>
      </w:r>
      <w:r>
        <w:tab/>
        <w:t xml:space="preserve">KARDEC, </w:t>
      </w:r>
      <w:r>
        <w:rPr>
          <w:i/>
          <w:iCs/>
        </w:rPr>
        <w:t>Re</w:t>
      </w:r>
      <w:r>
        <w:rPr>
          <w:i/>
          <w:iCs/>
        </w:rPr>
        <w:t>v</w:t>
      </w:r>
      <w:r>
        <w:rPr>
          <w:i/>
          <w:iCs/>
        </w:rPr>
        <w:t>ista Espíri</w:t>
      </w:r>
      <w:r>
        <w:rPr>
          <w:i/>
          <w:iCs/>
        </w:rPr>
        <w:t>ta 1866</w:t>
      </w:r>
      <w:r>
        <w:t>, p. 23-24.</w:t>
      </w:r>
    </w:p>
  </w:endnote>
  <w:endnote w:id="87">
    <w:p w:rsidR="00000000" w:rsidRDefault="005F5BC8">
      <w:pPr>
        <w:pStyle w:val="Textodenotaderodap"/>
      </w:pPr>
      <w:r>
        <w:rPr>
          <w:rStyle w:val="Caracteresdenotadefim"/>
          <w:rFonts w:ascii="Arial" w:hAnsi="Arial"/>
        </w:rPr>
        <w:endnoteRef/>
      </w:r>
      <w:r>
        <w:tab/>
        <w:t xml:space="preserve">KARDEC, </w:t>
      </w:r>
      <w:r>
        <w:rPr>
          <w:i/>
          <w:iCs/>
        </w:rPr>
        <w:t>O Livro dos Médiuns</w:t>
      </w:r>
      <w:r>
        <w:t>, p. 63-64.</w:t>
      </w:r>
    </w:p>
  </w:endnote>
  <w:endnote w:id="88">
    <w:p w:rsidR="00000000" w:rsidRDefault="005F5BC8">
      <w:pPr>
        <w:pStyle w:val="Textodenotaderodap"/>
        <w:keepNext/>
      </w:pPr>
      <w:r>
        <w:rPr>
          <w:rStyle w:val="Caracteresdenotadefim"/>
          <w:rFonts w:ascii="Arial" w:hAnsi="Arial"/>
        </w:rPr>
        <w:endnoteRef/>
      </w:r>
      <w:r>
        <w:tab/>
        <w:t xml:space="preserve">ABDALA, </w:t>
      </w:r>
      <w:r>
        <w:rPr>
          <w:i/>
          <w:iCs/>
        </w:rPr>
        <w:t>O perispírito: o que fizemos com ele?</w:t>
      </w:r>
      <w:r>
        <w:t>, in. Revista Internacional de Espiritismo, Ano LXXXVIII, nº 10, p. 512.</w:t>
      </w:r>
    </w:p>
  </w:endnote>
  <w:endnote w:id="89">
    <w:p w:rsidR="00000000" w:rsidRDefault="005F5BC8">
      <w:pPr>
        <w:pStyle w:val="Textodenotaderodap"/>
      </w:pPr>
      <w:r>
        <w:rPr>
          <w:rStyle w:val="Caracteresdenotadefim"/>
          <w:rFonts w:ascii="Arial" w:hAnsi="Arial"/>
        </w:rPr>
        <w:endnoteRef/>
      </w:r>
      <w:r>
        <w:tab/>
        <w:t xml:space="preserve">KARDEC, </w:t>
      </w:r>
      <w:r>
        <w:rPr>
          <w:i/>
          <w:iCs/>
        </w:rPr>
        <w:t>A Gênese</w:t>
      </w:r>
      <w:r>
        <w:t>, cap. XIII, item 5, p. 273.</w:t>
      </w:r>
    </w:p>
  </w:endnote>
  <w:endnote w:id="90">
    <w:p w:rsidR="00000000" w:rsidRDefault="005F5BC8">
      <w:pPr>
        <w:pStyle w:val="Textodenotaderodap"/>
      </w:pPr>
      <w:r>
        <w:rPr>
          <w:rStyle w:val="Caracteresdenotadefim"/>
          <w:rFonts w:ascii="Arial" w:hAnsi="Arial"/>
        </w:rPr>
        <w:endnoteRef/>
      </w:r>
      <w:r>
        <w:tab/>
        <w:t xml:space="preserve">KARDEC, </w:t>
      </w:r>
      <w:r>
        <w:rPr>
          <w:i/>
          <w:iCs/>
        </w:rPr>
        <w:t>O Livro</w:t>
      </w:r>
      <w:r>
        <w:rPr>
          <w:i/>
          <w:iCs/>
        </w:rPr>
        <w:t xml:space="preserve"> </w:t>
      </w:r>
      <w:r>
        <w:rPr>
          <w:i/>
          <w:iCs/>
        </w:rPr>
        <w:t>dos Médiuns</w:t>
      </w:r>
      <w:r>
        <w:t>, p. 77.</w:t>
      </w:r>
    </w:p>
  </w:endnote>
  <w:endnote w:id="91">
    <w:p w:rsidR="00000000" w:rsidRDefault="005F5BC8">
      <w:pPr>
        <w:pStyle w:val="Textodenotaderodap"/>
      </w:pPr>
      <w:r>
        <w:rPr>
          <w:rStyle w:val="Caracteresdenotadefim"/>
          <w:rFonts w:ascii="Arial" w:hAnsi="Arial"/>
        </w:rPr>
        <w:endnoteRef/>
      </w:r>
      <w:r>
        <w:tab/>
        <w:t xml:space="preserve">KARDEC, </w:t>
      </w:r>
      <w:r>
        <w:rPr>
          <w:i/>
          <w:iCs/>
        </w:rPr>
        <w:t>O Livro dos Médiuns</w:t>
      </w:r>
      <w:r>
        <w:t>, p. 83.</w:t>
      </w:r>
    </w:p>
  </w:endnote>
  <w:endnote w:id="92">
    <w:p w:rsidR="00000000" w:rsidRDefault="005F5BC8">
      <w:pPr>
        <w:pStyle w:val="Textodenotaderodap"/>
      </w:pPr>
      <w:r>
        <w:rPr>
          <w:rStyle w:val="Caracteresdenotadefim"/>
          <w:rFonts w:ascii="Arial" w:hAnsi="Arial"/>
        </w:rPr>
        <w:endnoteRef/>
      </w:r>
      <w:r>
        <w:tab/>
        <w:t xml:space="preserve">KARDEC, </w:t>
      </w:r>
      <w:r>
        <w:rPr>
          <w:i/>
          <w:iCs/>
        </w:rPr>
        <w:t>O Livro dos Médiuns</w:t>
      </w:r>
      <w:r>
        <w:t>, p. 63.</w:t>
      </w:r>
    </w:p>
  </w:endnote>
  <w:endnote w:id="93">
    <w:p w:rsidR="00000000" w:rsidRDefault="005F5BC8">
      <w:pPr>
        <w:pStyle w:val="Textodenotaderodap"/>
      </w:pPr>
      <w:r>
        <w:rPr>
          <w:rStyle w:val="Caracteresdenotadefim"/>
          <w:rFonts w:ascii="Arial" w:hAnsi="Arial"/>
        </w:rPr>
        <w:endnoteRef/>
      </w:r>
      <w:r>
        <w:tab/>
        <w:t xml:space="preserve">KARDEC, </w:t>
      </w:r>
      <w:r>
        <w:rPr>
          <w:i/>
          <w:iCs/>
        </w:rPr>
        <w:t>A Gênese</w:t>
      </w:r>
      <w:r>
        <w:t>, p. 228.</w:t>
      </w:r>
    </w:p>
  </w:endnote>
  <w:endnote w:id="94">
    <w:p w:rsidR="00000000" w:rsidRDefault="005F5BC8">
      <w:pPr>
        <w:pStyle w:val="Textodenotaderodap"/>
      </w:pPr>
      <w:r>
        <w:rPr>
          <w:rStyle w:val="Caracteresdenotadefim"/>
          <w:rFonts w:ascii="Arial" w:hAnsi="Arial"/>
        </w:rPr>
        <w:endnoteRef/>
      </w:r>
      <w:r>
        <w:tab/>
        <w:t xml:space="preserve">KARDEC, </w:t>
      </w:r>
      <w:r>
        <w:rPr>
          <w:i/>
          <w:iCs/>
        </w:rPr>
        <w:t>A Gênese</w:t>
      </w:r>
      <w:r>
        <w:t>, p. 239.</w:t>
      </w:r>
    </w:p>
  </w:endnote>
  <w:endnote w:id="95">
    <w:p w:rsidR="00000000" w:rsidRDefault="005F5BC8">
      <w:pPr>
        <w:pStyle w:val="Textodenotaderodap"/>
      </w:pPr>
      <w:r>
        <w:rPr>
          <w:rStyle w:val="Caracteresdenotadefim"/>
          <w:rFonts w:ascii="Arial" w:hAnsi="Arial"/>
        </w:rPr>
        <w:endnoteRef/>
      </w:r>
      <w:r>
        <w:tab/>
        <w:t xml:space="preserve">XAVIER, </w:t>
      </w:r>
      <w:r>
        <w:rPr>
          <w:i/>
          <w:iCs/>
        </w:rPr>
        <w:t>Entre a Terra e o Céu</w:t>
      </w:r>
      <w:r>
        <w:t>, p. 126.</w:t>
      </w:r>
    </w:p>
  </w:endnote>
  <w:endnote w:id="96">
    <w:p w:rsidR="00000000" w:rsidRDefault="005F5BC8">
      <w:pPr>
        <w:pStyle w:val="Textodenotaderodap"/>
      </w:pPr>
      <w:r>
        <w:rPr>
          <w:rStyle w:val="Caracteresdenotadefim"/>
          <w:rFonts w:ascii="Arial" w:hAnsi="Arial"/>
        </w:rPr>
        <w:endnoteRef/>
      </w:r>
      <w:r>
        <w:tab/>
        <w:t xml:space="preserve">XAVIER, </w:t>
      </w:r>
      <w:r>
        <w:rPr>
          <w:i/>
          <w:iCs/>
        </w:rPr>
        <w:t>No Mundo Maior</w:t>
      </w:r>
      <w:r>
        <w:t>, cap. 3, p. 46.</w:t>
      </w:r>
    </w:p>
  </w:endnote>
  <w:endnote w:id="97">
    <w:p w:rsidR="00000000" w:rsidRDefault="005F5BC8">
      <w:pPr>
        <w:pStyle w:val="Textodenotaderodap"/>
      </w:pPr>
      <w:r>
        <w:rPr>
          <w:rStyle w:val="Caracteresdenotadefim"/>
          <w:rFonts w:ascii="Arial" w:hAnsi="Arial"/>
        </w:rPr>
        <w:endnoteRef/>
      </w:r>
      <w:r>
        <w:tab/>
        <w:t xml:space="preserve">KARDEC, </w:t>
      </w:r>
      <w:r>
        <w:rPr>
          <w:i/>
          <w:iCs/>
        </w:rPr>
        <w:t>Revista Esp</w:t>
      </w:r>
      <w:r>
        <w:rPr>
          <w:i/>
          <w:iCs/>
        </w:rPr>
        <w:t>í</w:t>
      </w:r>
      <w:r>
        <w:rPr>
          <w:i/>
          <w:iCs/>
        </w:rPr>
        <w:t>rita 1866</w:t>
      </w:r>
      <w:r>
        <w:t xml:space="preserve">, </w:t>
      </w:r>
      <w:r>
        <w:t>p. 86.</w:t>
      </w:r>
    </w:p>
  </w:endnote>
  <w:endnote w:id="98">
    <w:p w:rsidR="00000000" w:rsidRDefault="005F5BC8">
      <w:pPr>
        <w:pStyle w:val="Textodenotaderodap"/>
      </w:pPr>
      <w:r>
        <w:rPr>
          <w:rStyle w:val="Caracteresdenotadefim"/>
        </w:rPr>
        <w:endnoteRef/>
      </w:r>
      <w:r>
        <w:tab/>
        <w:t xml:space="preserve">KARDEC, </w:t>
      </w:r>
      <w:r>
        <w:rPr>
          <w:i/>
          <w:iCs/>
        </w:rPr>
        <w:t>Revista Espírita 1867</w:t>
      </w:r>
      <w:r>
        <w:t>, p. 80-85.</w:t>
      </w:r>
    </w:p>
  </w:endnote>
  <w:endnote w:id="99">
    <w:p w:rsidR="00000000" w:rsidRDefault="005F5BC8">
      <w:pPr>
        <w:pStyle w:val="Textodenotaderodap"/>
      </w:pPr>
      <w:r>
        <w:rPr>
          <w:rStyle w:val="Caracteresdenotadefim"/>
        </w:rPr>
        <w:endnoteRef/>
      </w:r>
      <w:r>
        <w:tab/>
        <w:t xml:space="preserve">KARDEC, </w:t>
      </w:r>
      <w:r>
        <w:rPr>
          <w:i/>
          <w:iCs/>
        </w:rPr>
        <w:t>Revista Espírita 1867</w:t>
      </w:r>
      <w:r>
        <w:t>, p. 81.</w:t>
      </w:r>
    </w:p>
  </w:endnote>
  <w:endnote w:id="100">
    <w:p w:rsidR="00000000" w:rsidRDefault="005F5BC8">
      <w:pPr>
        <w:pStyle w:val="Textodenotaderodap"/>
      </w:pPr>
      <w:r>
        <w:rPr>
          <w:rStyle w:val="Caracteresdenotadefim"/>
          <w:rFonts w:ascii="Arial" w:hAnsi="Arial"/>
        </w:rPr>
        <w:endnoteRef/>
      </w:r>
      <w:r>
        <w:tab/>
        <w:t xml:space="preserve">KARDEC, </w:t>
      </w:r>
      <w:r>
        <w:rPr>
          <w:i/>
          <w:iCs/>
        </w:rPr>
        <w:t>O Livro dos Espíritos</w:t>
      </w:r>
      <w:r>
        <w:t>, p. 238 e 247.</w:t>
      </w:r>
    </w:p>
  </w:endnote>
  <w:endnote w:id="101">
    <w:p w:rsidR="00000000" w:rsidRDefault="005F5BC8">
      <w:pPr>
        <w:pStyle w:val="Textodenotaderodap"/>
      </w:pPr>
      <w:r>
        <w:rPr>
          <w:rStyle w:val="Caracteresdenotadefim"/>
          <w:rFonts w:ascii="Arial" w:hAnsi="Arial"/>
        </w:rPr>
        <w:endnoteRef/>
      </w:r>
      <w:r>
        <w:tab/>
        <w:t xml:space="preserve">KARDEC, </w:t>
      </w:r>
      <w:r>
        <w:rPr>
          <w:i/>
          <w:iCs/>
        </w:rPr>
        <w:t>O Livro dos Espíritos</w:t>
      </w:r>
      <w:r>
        <w:t>, p. 241.</w:t>
      </w:r>
    </w:p>
  </w:endnote>
  <w:endnote w:id="102">
    <w:p w:rsidR="00000000" w:rsidRDefault="005F5BC8">
      <w:pPr>
        <w:pStyle w:val="Textodenotaderodap"/>
      </w:pPr>
      <w:r>
        <w:rPr>
          <w:rStyle w:val="Caracteresdenotadefim"/>
          <w:rFonts w:ascii="Arial" w:hAnsi="Arial"/>
        </w:rPr>
        <w:endnoteRef/>
      </w:r>
      <w:r>
        <w:tab/>
        <w:t xml:space="preserve">KARDEC, </w:t>
      </w:r>
      <w:r>
        <w:rPr>
          <w:i/>
          <w:iCs/>
        </w:rPr>
        <w:t>Revista Espírita 1867</w:t>
      </w:r>
      <w:r>
        <w:t>, p. 84-85.</w:t>
      </w:r>
    </w:p>
  </w:endnote>
  <w:endnote w:id="103">
    <w:p w:rsidR="00000000" w:rsidRDefault="005F5BC8">
      <w:pPr>
        <w:pStyle w:val="Textodenotaderodap"/>
        <w:jc w:val="left"/>
      </w:pPr>
      <w:r>
        <w:rPr>
          <w:rStyle w:val="Caracteresdenotadefim"/>
          <w:rFonts w:ascii="Arial" w:hAnsi="Arial"/>
        </w:rPr>
        <w:endnoteRef/>
      </w:r>
      <w:r>
        <w:tab/>
        <w:t xml:space="preserve">KARDEC, </w:t>
      </w:r>
      <w:r>
        <w:rPr>
          <w:rFonts w:cs="Verdana"/>
          <w:i/>
          <w:iCs/>
        </w:rPr>
        <w:t>Instruções Pr</w:t>
      </w:r>
      <w:r>
        <w:rPr>
          <w:rFonts w:cs="Verdana"/>
          <w:i/>
          <w:iCs/>
        </w:rPr>
        <w:t>á</w:t>
      </w:r>
      <w:r>
        <w:rPr>
          <w:rFonts w:cs="Verdana"/>
          <w:i/>
          <w:iCs/>
        </w:rPr>
        <w:t>ticas Sobre</w:t>
      </w:r>
      <w:r>
        <w:rPr>
          <w:rFonts w:cs="Verdana"/>
          <w:i/>
          <w:iCs/>
        </w:rPr>
        <w:t xml:space="preserve"> as Manifestações Espíritas</w:t>
      </w:r>
      <w:r>
        <w:t>, p. 21-22 e 40, respectivamente.</w:t>
      </w:r>
    </w:p>
  </w:endnote>
  <w:endnote w:id="104">
    <w:p w:rsidR="00000000" w:rsidRDefault="005F5BC8">
      <w:pPr>
        <w:pStyle w:val="Textodenotaderodap"/>
        <w:keepLines/>
        <w:jc w:val="left"/>
      </w:pPr>
      <w:r>
        <w:rPr>
          <w:rStyle w:val="Caracteresdenotadefim"/>
        </w:rPr>
        <w:endnoteRef/>
      </w:r>
      <w:r>
        <w:tab/>
        <w:t xml:space="preserve">FEMS, </w:t>
      </w:r>
      <w:r>
        <w:rPr>
          <w:i/>
          <w:iCs/>
        </w:rPr>
        <w:t>Telepatia</w:t>
      </w:r>
      <w:r>
        <w:t>, disponível em: https://fems.org.br/r/telepatia/2782</w:t>
      </w:r>
    </w:p>
  </w:endnote>
  <w:endnote w:id="105">
    <w:p w:rsidR="00000000" w:rsidRDefault="005F5BC8">
      <w:pPr>
        <w:pStyle w:val="Textodenotaderodap"/>
      </w:pPr>
      <w:r>
        <w:rPr>
          <w:rStyle w:val="Caracteresdenotadefim"/>
          <w:rFonts w:ascii="Arial" w:hAnsi="Arial"/>
        </w:rPr>
        <w:endnoteRef/>
      </w:r>
      <w:r>
        <w:tab/>
        <w:t xml:space="preserve">KARDEC, </w:t>
      </w:r>
      <w:r>
        <w:rPr>
          <w:i/>
          <w:iCs/>
        </w:rPr>
        <w:t>O Livro dos Espíritos</w:t>
      </w:r>
      <w:r>
        <w:t>, p. 214-215.</w:t>
      </w:r>
    </w:p>
  </w:endnote>
  <w:endnote w:id="106">
    <w:p w:rsidR="00000000" w:rsidRDefault="005F5BC8">
      <w:pPr>
        <w:pStyle w:val="Textodenotaderodap"/>
      </w:pPr>
      <w:r>
        <w:rPr>
          <w:rStyle w:val="Caracteresdenotadefim"/>
        </w:rPr>
        <w:endnoteRef/>
      </w:r>
      <w:r>
        <w:tab/>
        <w:t xml:space="preserve">KARDEC, </w:t>
      </w:r>
      <w:r>
        <w:rPr>
          <w:i/>
          <w:iCs/>
        </w:rPr>
        <w:t>Revista Espírita 1867</w:t>
      </w:r>
      <w:r>
        <w:t>, p. 85.</w:t>
      </w:r>
    </w:p>
  </w:endnote>
  <w:endnote w:id="107">
    <w:p w:rsidR="00000000" w:rsidRDefault="005F5BC8">
      <w:pPr>
        <w:pStyle w:val="Textodenotaderodap"/>
      </w:pPr>
      <w:r>
        <w:rPr>
          <w:rStyle w:val="Caracteresdenotadefim"/>
          <w:rFonts w:ascii="Arial" w:hAnsi="Arial"/>
        </w:rPr>
        <w:endnoteRef/>
      </w:r>
      <w:r>
        <w:tab/>
        <w:t xml:space="preserve">KARDEC, </w:t>
      </w:r>
      <w:r>
        <w:rPr>
          <w:rFonts w:cs="Verdana"/>
          <w:i/>
          <w:iCs/>
        </w:rPr>
        <w:t xml:space="preserve">Revista Espírita </w:t>
      </w:r>
      <w:r>
        <w:rPr>
          <w:rFonts w:cs="Verdana"/>
          <w:i/>
          <w:iCs/>
        </w:rPr>
        <w:t>1</w:t>
      </w:r>
      <w:r>
        <w:rPr>
          <w:rFonts w:cs="Verdana"/>
          <w:i/>
          <w:iCs/>
        </w:rPr>
        <w:t>867</w:t>
      </w:r>
      <w:r>
        <w:t>, p. 85.</w:t>
      </w:r>
    </w:p>
  </w:endnote>
  <w:endnote w:id="108">
    <w:p w:rsidR="00000000" w:rsidRDefault="005F5BC8">
      <w:pPr>
        <w:pStyle w:val="Textodenotaderodap"/>
      </w:pPr>
      <w:r>
        <w:rPr>
          <w:rStyle w:val="Caracteresdenotadefim"/>
          <w:rFonts w:ascii="Arial" w:hAnsi="Arial"/>
        </w:rPr>
        <w:endnoteRef/>
      </w:r>
      <w:r>
        <w:tab/>
        <w:t xml:space="preserve">KARDEC, </w:t>
      </w:r>
      <w:r>
        <w:rPr>
          <w:i/>
          <w:iCs/>
        </w:rPr>
        <w:t>Revista Espírita 1867</w:t>
      </w:r>
      <w:r>
        <w:t>, p. 85.</w:t>
      </w:r>
    </w:p>
  </w:endnote>
  <w:endnote w:id="109">
    <w:p w:rsidR="00000000" w:rsidRDefault="005F5BC8">
      <w:pPr>
        <w:pStyle w:val="Textodenotaderodap"/>
      </w:pPr>
      <w:r>
        <w:rPr>
          <w:rStyle w:val="Caracteresdenotadefim"/>
          <w:rFonts w:ascii="Arial" w:hAnsi="Arial"/>
        </w:rPr>
        <w:endnoteRef/>
      </w:r>
      <w:r>
        <w:tab/>
        <w:t xml:space="preserve">KARDEC, </w:t>
      </w:r>
      <w:r>
        <w:rPr>
          <w:i/>
          <w:iCs/>
        </w:rPr>
        <w:t>O Livro dos Médiuns</w:t>
      </w:r>
      <w:r>
        <w:t>, p. 314.</w:t>
      </w:r>
    </w:p>
  </w:endnote>
  <w:endnote w:id="110">
    <w:p w:rsidR="00000000" w:rsidRDefault="005F5BC8">
      <w:pPr>
        <w:pStyle w:val="Textodenotaderodap"/>
      </w:pPr>
      <w:r>
        <w:rPr>
          <w:rStyle w:val="Caracteresdenotadefim"/>
          <w:rFonts w:ascii="Arial" w:hAnsi="Arial"/>
        </w:rPr>
        <w:endnoteRef/>
      </w:r>
      <w:r>
        <w:tab/>
        <w:t xml:space="preserve">KARDEC, </w:t>
      </w:r>
      <w:r>
        <w:rPr>
          <w:i/>
          <w:iCs/>
        </w:rPr>
        <w:t>O Livro dos Espíritos</w:t>
      </w:r>
      <w:r>
        <w:t>, p. 244.</w:t>
      </w:r>
    </w:p>
  </w:endnote>
  <w:endnote w:id="111">
    <w:p w:rsidR="00000000" w:rsidRDefault="005F5BC8">
      <w:pPr>
        <w:pStyle w:val="Textodenotaderodap"/>
      </w:pPr>
      <w:r>
        <w:rPr>
          <w:rStyle w:val="Caracteresdenotadefim"/>
          <w:rFonts w:ascii="Arial" w:hAnsi="Arial"/>
        </w:rPr>
        <w:endnoteRef/>
      </w:r>
      <w:r>
        <w:rPr>
          <w:rFonts w:cs="Verdana"/>
        </w:rPr>
        <w:tab/>
        <w:t xml:space="preserve">KARDEC, </w:t>
      </w:r>
      <w:r>
        <w:rPr>
          <w:rFonts w:cs="Verdana"/>
          <w:i/>
          <w:iCs/>
        </w:rPr>
        <w:t>Revista Espírita 1867</w:t>
      </w:r>
      <w:r>
        <w:rPr>
          <w:rFonts w:cs="Verdana"/>
        </w:rPr>
        <w:t>, p.</w:t>
      </w:r>
      <w:r>
        <w:t xml:space="preserve"> 338.</w:t>
      </w:r>
    </w:p>
  </w:endnote>
  <w:endnote w:id="112">
    <w:p w:rsidR="00000000" w:rsidRDefault="005F5BC8">
      <w:pPr>
        <w:pStyle w:val="Textodenotaderodap"/>
      </w:pPr>
      <w:r>
        <w:rPr>
          <w:rStyle w:val="Caracteresdenotadefim"/>
          <w:rFonts w:ascii="Arial" w:hAnsi="Arial"/>
        </w:rPr>
        <w:endnoteRef/>
      </w:r>
      <w:r>
        <w:tab/>
        <w:t xml:space="preserve">KARDEC, </w:t>
      </w:r>
      <w:r>
        <w:rPr>
          <w:i/>
          <w:iCs/>
        </w:rPr>
        <w:t>Revista Espírita 1869</w:t>
      </w:r>
      <w:r>
        <w:t>, p. 75-78.</w:t>
      </w:r>
    </w:p>
  </w:endnote>
  <w:endnote w:id="113">
    <w:p w:rsidR="00000000" w:rsidRDefault="005F5BC8">
      <w:pPr>
        <w:pStyle w:val="Textodenotaderodap"/>
      </w:pPr>
      <w:r>
        <w:rPr>
          <w:rStyle w:val="Caracteresdenotadefim"/>
          <w:rFonts w:ascii="Arial" w:hAnsi="Arial"/>
        </w:rPr>
        <w:endnoteRef/>
      </w:r>
      <w:r>
        <w:tab/>
        <w:t xml:space="preserve">KARDEC, </w:t>
      </w:r>
      <w:r>
        <w:rPr>
          <w:i/>
          <w:iCs/>
        </w:rPr>
        <w:t>Obras Póstumas</w:t>
      </w:r>
      <w:r>
        <w:t>, p. 58-60.</w:t>
      </w:r>
    </w:p>
  </w:endnote>
  <w:endnote w:id="114">
    <w:p w:rsidR="00000000" w:rsidRDefault="005F5BC8">
      <w:pPr>
        <w:pStyle w:val="Textodenotaderodap"/>
      </w:pPr>
      <w:r>
        <w:rPr>
          <w:rStyle w:val="Caracteresdenotadefim"/>
          <w:rFonts w:ascii="Arial" w:hAnsi="Arial"/>
        </w:rPr>
        <w:endnoteRef/>
      </w:r>
      <w:r>
        <w:tab/>
        <w:t>K</w:t>
      </w:r>
      <w:r>
        <w:t>A</w:t>
      </w:r>
      <w:r>
        <w:t xml:space="preserve">RDEC, </w:t>
      </w:r>
      <w:r>
        <w:rPr>
          <w:i/>
          <w:iCs/>
        </w:rPr>
        <w:t>Obras</w:t>
      </w:r>
      <w:r>
        <w:rPr>
          <w:i/>
          <w:iCs/>
        </w:rPr>
        <w:t xml:space="preserve"> Póstumas</w:t>
      </w:r>
      <w:r>
        <w:t>, p. 62.</w:t>
      </w:r>
    </w:p>
  </w:endnote>
  <w:endnote w:id="115">
    <w:p w:rsidR="00000000" w:rsidRDefault="005F5BC8">
      <w:pPr>
        <w:pStyle w:val="Textodenotaderodap"/>
      </w:pPr>
      <w:r>
        <w:rPr>
          <w:rStyle w:val="Caracteresdenotadefim"/>
          <w:rFonts w:ascii="Arial" w:hAnsi="Arial"/>
        </w:rPr>
        <w:endnoteRef/>
      </w:r>
      <w:r>
        <w:rPr>
          <w:rFonts w:cs="Century Gothic"/>
        </w:rPr>
        <w:tab/>
        <w:t xml:space="preserve">KARDEC, </w:t>
      </w:r>
      <w:r>
        <w:rPr>
          <w:rFonts w:cs="Century Gothic"/>
          <w:i/>
          <w:iCs/>
        </w:rPr>
        <w:t>Obras Póstumas</w:t>
      </w:r>
      <w:r>
        <w:rPr>
          <w:rFonts w:cs="Century Gothic"/>
        </w:rPr>
        <w:t>, p. 83.</w:t>
      </w:r>
    </w:p>
  </w:endnote>
  <w:endnote w:id="116">
    <w:p w:rsidR="00000000" w:rsidRDefault="005F5BC8">
      <w:pPr>
        <w:pStyle w:val="Textodenotaderodap"/>
      </w:pPr>
      <w:r>
        <w:rPr>
          <w:rStyle w:val="Caracteresdenotadefim"/>
        </w:rPr>
        <w:endnoteRef/>
      </w:r>
      <w:r>
        <w:tab/>
        <w:t xml:space="preserve">KARDEC, </w:t>
      </w:r>
      <w:r>
        <w:rPr>
          <w:rFonts w:cs="Century Gothic"/>
          <w:i/>
          <w:iCs/>
        </w:rPr>
        <w:t>Obras Póstumas</w:t>
      </w:r>
      <w:r>
        <w:rPr>
          <w:rFonts w:cs="Century Gothic"/>
        </w:rPr>
        <w:t>,</w:t>
      </w:r>
      <w:r>
        <w:t xml:space="preserve"> p. 83.</w:t>
      </w:r>
    </w:p>
  </w:endnote>
  <w:endnote w:id="117">
    <w:p w:rsidR="00000000" w:rsidRDefault="005F5BC8">
      <w:pPr>
        <w:pStyle w:val="Textodenotaderodap"/>
      </w:pPr>
      <w:r>
        <w:rPr>
          <w:rStyle w:val="Caracteresdenotadefim"/>
        </w:rPr>
        <w:endnoteRef/>
      </w:r>
      <w:r>
        <w:tab/>
        <w:t xml:space="preserve">KARDEC, </w:t>
      </w:r>
      <w:r>
        <w:rPr>
          <w:i/>
          <w:iCs/>
        </w:rPr>
        <w:t>Revista Espírita 1861</w:t>
      </w:r>
      <w:r>
        <w:t>, p. 361.</w:t>
      </w:r>
    </w:p>
  </w:endnote>
  <w:endnote w:id="118">
    <w:p w:rsidR="00000000" w:rsidRDefault="005F5BC8">
      <w:pPr>
        <w:pStyle w:val="Textodenotaderodap"/>
      </w:pPr>
      <w:r>
        <w:rPr>
          <w:rStyle w:val="Caracteresdenotadefim"/>
          <w:rFonts w:ascii="Arial" w:hAnsi="Arial"/>
        </w:rPr>
        <w:endnoteRef/>
      </w:r>
      <w:r>
        <w:tab/>
        <w:t xml:space="preserve">KARDEC, </w:t>
      </w:r>
      <w:r>
        <w:rPr>
          <w:i/>
          <w:iCs/>
        </w:rPr>
        <w:t>Obras Póstumas</w:t>
      </w:r>
      <w:r>
        <w:t>, p. 83-84.</w:t>
      </w:r>
    </w:p>
  </w:endnote>
  <w:endnote w:id="119">
    <w:p w:rsidR="00000000" w:rsidRDefault="005F5BC8">
      <w:pPr>
        <w:pStyle w:val="Textodenotaderodap"/>
        <w:keepNext/>
      </w:pPr>
      <w:r>
        <w:rPr>
          <w:rStyle w:val="Caracteresdenotadefim"/>
          <w:rFonts w:ascii="Arial" w:hAnsi="Arial"/>
        </w:rPr>
        <w:endnoteRef/>
      </w:r>
      <w:r>
        <w:tab/>
        <w:t>Na França, um cantão (em francês canton) é uma subdivisão administrativa dos arro</w:t>
      </w:r>
      <w:r>
        <w:t>n</w:t>
      </w:r>
      <w:r>
        <w:t xml:space="preserve">dissements </w:t>
      </w:r>
      <w:r>
        <w:t>e departamentos. Os cantões franceses normalmente reagrupam diversas comunas. (WIKIPÉDIA)</w:t>
      </w:r>
    </w:p>
  </w:endnote>
  <w:endnote w:id="120">
    <w:p w:rsidR="00000000" w:rsidRDefault="005F5BC8">
      <w:pPr>
        <w:pStyle w:val="Textodenotaderodap"/>
      </w:pPr>
      <w:r>
        <w:rPr>
          <w:rStyle w:val="Caracteresdenotadefim"/>
          <w:rFonts w:ascii="Arial" w:hAnsi="Arial"/>
        </w:rPr>
        <w:endnoteRef/>
      </w:r>
      <w:r>
        <w:tab/>
        <w:t xml:space="preserve">KARDEC, </w:t>
      </w:r>
      <w:r>
        <w:rPr>
          <w:rFonts w:cs="Century Gothic"/>
          <w:i/>
          <w:iCs/>
        </w:rPr>
        <w:t>Obras Póstumas</w:t>
      </w:r>
      <w:r>
        <w:rPr>
          <w:rFonts w:cs="Century Gothic"/>
        </w:rPr>
        <w:t>,</w:t>
      </w:r>
      <w:r>
        <w:t xml:space="preserve"> p. 84-85.</w:t>
      </w:r>
    </w:p>
  </w:endnote>
  <w:endnote w:id="121">
    <w:p w:rsidR="00000000" w:rsidRDefault="005F5BC8">
      <w:pPr>
        <w:pStyle w:val="Textodenotaderodap"/>
      </w:pPr>
      <w:r>
        <w:rPr>
          <w:rStyle w:val="Caracteresdenotadefim"/>
          <w:rFonts w:ascii="Arial" w:hAnsi="Arial"/>
        </w:rPr>
        <w:endnoteRef/>
      </w:r>
      <w:r>
        <w:rPr>
          <w:rFonts w:cs="Century Gothic"/>
        </w:rPr>
        <w:tab/>
        <w:t xml:space="preserve">KARDEC, </w:t>
      </w:r>
      <w:r>
        <w:rPr>
          <w:rFonts w:cs="Century Gothic"/>
          <w:i/>
          <w:iCs/>
        </w:rPr>
        <w:t>Obras Póstumas</w:t>
      </w:r>
      <w:r>
        <w:rPr>
          <w:rFonts w:cs="Century Gothic"/>
        </w:rPr>
        <w:t>, p. 85.</w:t>
      </w:r>
    </w:p>
  </w:endnote>
  <w:endnote w:id="122">
    <w:p w:rsidR="00000000" w:rsidRDefault="005F5BC8">
      <w:pPr>
        <w:pStyle w:val="Textodenotaderodap"/>
      </w:pPr>
      <w:r>
        <w:rPr>
          <w:rStyle w:val="Caracteresdenotadefim"/>
          <w:rFonts w:ascii="Arial" w:hAnsi="Arial"/>
        </w:rPr>
        <w:endnoteRef/>
      </w:r>
      <w:r>
        <w:tab/>
        <w:t xml:space="preserve">KARDEC, </w:t>
      </w:r>
      <w:r>
        <w:rPr>
          <w:rFonts w:cs="Century Gothic"/>
          <w:i/>
          <w:iCs/>
        </w:rPr>
        <w:t>Obras Póstumas</w:t>
      </w:r>
      <w:r>
        <w:rPr>
          <w:rFonts w:cs="Century Gothic"/>
        </w:rPr>
        <w:t>,</w:t>
      </w:r>
      <w:r>
        <w:t xml:space="preserve"> p. 85.</w:t>
      </w:r>
    </w:p>
  </w:endnote>
  <w:endnote w:id="123">
    <w:p w:rsidR="00000000" w:rsidRDefault="005F5BC8">
      <w:pPr>
        <w:pStyle w:val="Textodenotaderodap"/>
      </w:pPr>
      <w:r>
        <w:rPr>
          <w:rStyle w:val="Caracteresdenotadefim"/>
          <w:rFonts w:ascii="Arial" w:hAnsi="Arial"/>
        </w:rPr>
        <w:endnoteRef/>
      </w:r>
      <w:r>
        <w:tab/>
        <w:t xml:space="preserve">KARDEC, </w:t>
      </w:r>
      <w:r>
        <w:rPr>
          <w:i/>
          <w:iCs/>
        </w:rPr>
        <w:t>Obras Póstumas,</w:t>
      </w:r>
      <w:r>
        <w:t xml:space="preserve"> p. 86-87.</w:t>
      </w:r>
    </w:p>
  </w:endnote>
  <w:endnote w:id="124">
    <w:p w:rsidR="00000000" w:rsidRDefault="005F5BC8">
      <w:pPr>
        <w:pStyle w:val="Textodenotaderodap"/>
      </w:pPr>
      <w:r>
        <w:rPr>
          <w:rStyle w:val="Caracteresdenotadefim"/>
          <w:rFonts w:ascii="Arial" w:hAnsi="Arial"/>
        </w:rPr>
        <w:endnoteRef/>
      </w:r>
      <w:r>
        <w:tab/>
        <w:t xml:space="preserve">KARDEC, </w:t>
      </w:r>
      <w:r>
        <w:rPr>
          <w:i/>
          <w:iCs/>
        </w:rPr>
        <w:t>Oeuvre</w:t>
      </w:r>
      <w:r>
        <w:rPr>
          <w:i/>
          <w:iCs/>
        </w:rPr>
        <w:t>s</w:t>
      </w:r>
      <w:r>
        <w:rPr>
          <w:i/>
          <w:iCs/>
        </w:rPr>
        <w:t xml:space="preserve"> Posthumes</w:t>
      </w:r>
      <w:r>
        <w:t>,</w:t>
      </w:r>
      <w:r>
        <w:t xml:space="preserve"> à p. 60, o nome é grafado como Emilie Sagée.</w:t>
      </w:r>
    </w:p>
  </w:endnote>
  <w:endnote w:id="125">
    <w:p w:rsidR="00000000" w:rsidRDefault="005F5BC8">
      <w:pPr>
        <w:pStyle w:val="Textodenotaderodap"/>
      </w:pPr>
      <w:r>
        <w:rPr>
          <w:rStyle w:val="Caracteresdenotadefim"/>
          <w:rFonts w:ascii="Arial" w:hAnsi="Arial"/>
        </w:rPr>
        <w:endnoteRef/>
      </w:r>
      <w:r>
        <w:tab/>
        <w:t xml:space="preserve">KARDEC, </w:t>
      </w:r>
      <w:r>
        <w:rPr>
          <w:i/>
          <w:iCs/>
        </w:rPr>
        <w:t>Obras Póstumas</w:t>
      </w:r>
      <w:r>
        <w:t>, p. 87.</w:t>
      </w:r>
    </w:p>
  </w:endnote>
  <w:endnote w:id="126">
    <w:p w:rsidR="00000000" w:rsidRDefault="005F5BC8">
      <w:pPr>
        <w:pStyle w:val="Textodenotaderodap"/>
      </w:pPr>
      <w:r>
        <w:rPr>
          <w:rStyle w:val="Caracteresdenotadefim"/>
          <w:rFonts w:ascii="Arial" w:hAnsi="Arial"/>
        </w:rPr>
        <w:endnoteRef/>
      </w:r>
      <w:r>
        <w:tab/>
        <w:t xml:space="preserve">KARDEC, </w:t>
      </w:r>
      <w:r>
        <w:rPr>
          <w:i/>
          <w:iCs/>
        </w:rPr>
        <w:t>Obras Póstumas</w:t>
      </w:r>
      <w:r>
        <w:t>, p. 87-89.</w:t>
      </w:r>
    </w:p>
  </w:endnote>
  <w:endnote w:id="127">
    <w:p w:rsidR="00000000" w:rsidRDefault="005F5BC8">
      <w:pPr>
        <w:pStyle w:val="Textodenotaderodap"/>
      </w:pPr>
      <w:r>
        <w:rPr>
          <w:rStyle w:val="Caracteresdenotadefim"/>
          <w:rFonts w:ascii="Arial" w:hAnsi="Arial"/>
        </w:rPr>
        <w:endnoteRef/>
      </w:r>
      <w:r>
        <w:tab/>
        <w:t xml:space="preserve">KARDEC, </w:t>
      </w:r>
      <w:r>
        <w:rPr>
          <w:i/>
          <w:iCs/>
        </w:rPr>
        <w:t>Obras Póstumas</w:t>
      </w:r>
      <w:r>
        <w:t>, p. 87-89.</w:t>
      </w:r>
    </w:p>
  </w:endnote>
  <w:endnote w:id="128">
    <w:p w:rsidR="00000000" w:rsidRDefault="005F5BC8">
      <w:pPr>
        <w:pStyle w:val="Textodenotaderodap"/>
      </w:pPr>
      <w:r>
        <w:rPr>
          <w:rStyle w:val="Caracteresdenotadefim"/>
        </w:rPr>
        <w:endnoteRef/>
      </w:r>
      <w:r>
        <w:tab/>
        <w:t>Informamos que o</w:t>
      </w:r>
      <w:r>
        <w:rPr>
          <w:rFonts w:cs="Verdana"/>
        </w:rPr>
        <w:t>s detalhes desse caso são mencionados por Alexandre Aksakof</w:t>
      </w:r>
      <w:r>
        <w:t>,</w:t>
      </w:r>
      <w:r>
        <w:rPr>
          <w:rFonts w:cs="Verdana"/>
        </w:rPr>
        <w:t xml:space="preserve"> em </w:t>
      </w:r>
      <w:r>
        <w:rPr>
          <w:rFonts w:cs="Verdana"/>
          <w:i/>
          <w:iCs/>
        </w:rPr>
        <w:t xml:space="preserve">Animismo e </w:t>
      </w:r>
      <w:r>
        <w:rPr>
          <w:rFonts w:cs="Verdana"/>
          <w:i/>
          <w:iCs/>
        </w:rPr>
        <w:t>E</w:t>
      </w:r>
      <w:r>
        <w:rPr>
          <w:rFonts w:cs="Verdana"/>
          <w:i/>
          <w:iCs/>
        </w:rPr>
        <w:t>spiritismo</w:t>
      </w:r>
      <w:r>
        <w:rPr>
          <w:rFonts w:cs="Verdana"/>
        </w:rPr>
        <w:t xml:space="preserve"> </w:t>
      </w:r>
      <w:r>
        <w:rPr>
          <w:rFonts w:cs="Verdana"/>
        </w:rPr>
        <w:t>(Leipzig, 1890), no tópico “Aparição do duplo da jovem Emília Sagée”, p. 256-262. Será oportuno, transcrevê-lo; porém, o faremos no tópico seguinte, para que não se perca o fio da meada.</w:t>
      </w:r>
    </w:p>
  </w:endnote>
  <w:endnote w:id="129">
    <w:p w:rsidR="00000000" w:rsidRDefault="005F5BC8">
      <w:pPr>
        <w:pStyle w:val="Textodenotaderodap"/>
      </w:pPr>
      <w:r>
        <w:rPr>
          <w:rStyle w:val="Caracteresdenotadefim"/>
          <w:rFonts w:ascii="Arial" w:hAnsi="Arial"/>
        </w:rPr>
        <w:endnoteRef/>
      </w:r>
      <w:r>
        <w:tab/>
        <w:t xml:space="preserve">KARDEC, </w:t>
      </w:r>
      <w:r>
        <w:rPr>
          <w:i/>
          <w:iCs/>
        </w:rPr>
        <w:t>O Livro dos Médiuns</w:t>
      </w:r>
      <w:r>
        <w:t>, p. 125.</w:t>
      </w:r>
    </w:p>
  </w:endnote>
  <w:endnote w:id="130">
    <w:p w:rsidR="00000000" w:rsidRDefault="005F5BC8">
      <w:pPr>
        <w:pStyle w:val="Textodenotaderodap"/>
      </w:pPr>
      <w:r>
        <w:rPr>
          <w:rStyle w:val="Caracteresdenotadefim"/>
          <w:rFonts w:ascii="Arial" w:hAnsi="Arial"/>
        </w:rPr>
        <w:endnoteRef/>
      </w:r>
      <w:r>
        <w:tab/>
        <w:t xml:space="preserve">KARDEC, </w:t>
      </w:r>
      <w:r>
        <w:rPr>
          <w:i/>
          <w:iCs/>
        </w:rPr>
        <w:t xml:space="preserve">O Livro </w:t>
      </w:r>
      <w:r>
        <w:rPr>
          <w:i/>
          <w:iCs/>
        </w:rPr>
        <w:t>d</w:t>
      </w:r>
      <w:r>
        <w:rPr>
          <w:i/>
          <w:iCs/>
        </w:rPr>
        <w:t>os Médiuns</w:t>
      </w:r>
      <w:r>
        <w:t>,</w:t>
      </w:r>
      <w:r>
        <w:t xml:space="preserve"> p. 126.</w:t>
      </w:r>
    </w:p>
  </w:endnote>
  <w:endnote w:id="131">
    <w:p w:rsidR="00000000" w:rsidRDefault="005F5BC8">
      <w:pPr>
        <w:pStyle w:val="Textodenotaderodap"/>
      </w:pPr>
      <w:r>
        <w:rPr>
          <w:rStyle w:val="Caracteresdenotadefim"/>
          <w:rFonts w:ascii="Arial" w:hAnsi="Arial"/>
        </w:rPr>
        <w:endnoteRef/>
      </w:r>
      <w:r>
        <w:tab/>
        <w:t xml:space="preserve">KARDEC, </w:t>
      </w:r>
      <w:r>
        <w:rPr>
          <w:i/>
          <w:iCs/>
        </w:rPr>
        <w:t xml:space="preserve">O Livro dos Médiuns, </w:t>
      </w:r>
      <w:r>
        <w:t>p. 126-127.</w:t>
      </w:r>
    </w:p>
  </w:endnote>
  <w:endnote w:id="132">
    <w:p w:rsidR="00000000" w:rsidRDefault="005F5BC8">
      <w:pPr>
        <w:pStyle w:val="Textodenotaderodap"/>
      </w:pPr>
      <w:r>
        <w:rPr>
          <w:rStyle w:val="Caracteresdenotadefim"/>
          <w:rFonts w:ascii="Arial" w:hAnsi="Arial"/>
        </w:rPr>
        <w:endnoteRef/>
      </w:r>
      <w:r>
        <w:tab/>
        <w:t xml:space="preserve">KARDEC, </w:t>
      </w:r>
      <w:r>
        <w:rPr>
          <w:i/>
          <w:iCs/>
        </w:rPr>
        <w:t>O Livro dos Médiuns</w:t>
      </w:r>
      <w:r>
        <w:t>, p. 129-130.</w:t>
      </w:r>
    </w:p>
  </w:endnote>
  <w:endnote w:id="133">
    <w:p w:rsidR="00000000" w:rsidRDefault="005F5BC8">
      <w:pPr>
        <w:pStyle w:val="Textodenotaderodap"/>
      </w:pPr>
      <w:r>
        <w:rPr>
          <w:rStyle w:val="Caracteresdenotadefim"/>
        </w:rPr>
        <w:endnoteRef/>
      </w:r>
      <w:r>
        <w:tab/>
        <w:t>Co</w:t>
      </w:r>
      <w:r>
        <w:rPr>
          <w:rFonts w:cs="Verdana"/>
        </w:rPr>
        <w:t>nforme resposta dos Espíritos à q. 137, que, mais à frente, transcreveremos.</w:t>
      </w:r>
    </w:p>
  </w:endnote>
  <w:endnote w:id="134">
    <w:p w:rsidR="00000000" w:rsidRDefault="005F5BC8">
      <w:pPr>
        <w:pStyle w:val="Textodenotaderodap"/>
      </w:pPr>
      <w:r>
        <w:rPr>
          <w:rStyle w:val="Caracteresdenotadefim"/>
          <w:rFonts w:ascii="Arial" w:hAnsi="Arial"/>
        </w:rPr>
        <w:endnoteRef/>
      </w:r>
      <w:r>
        <w:tab/>
        <w:t>Ver Nota 38.</w:t>
      </w:r>
    </w:p>
  </w:endnote>
  <w:endnote w:id="135">
    <w:p w:rsidR="00000000" w:rsidRDefault="005F5BC8">
      <w:pPr>
        <w:pStyle w:val="Textodenotaderodap"/>
      </w:pPr>
      <w:r>
        <w:rPr>
          <w:rStyle w:val="Caracteresdenotadefim"/>
          <w:rFonts w:ascii="Arial" w:hAnsi="Arial"/>
        </w:rPr>
        <w:endnoteRef/>
      </w:r>
      <w:r>
        <w:tab/>
        <w:t xml:space="preserve">DENIS, </w:t>
      </w:r>
      <w:r>
        <w:rPr>
          <w:i/>
          <w:iCs/>
        </w:rPr>
        <w:t>No Invisível</w:t>
      </w:r>
      <w:r>
        <w:t>, p. 147.</w:t>
      </w:r>
    </w:p>
  </w:endnote>
  <w:endnote w:id="136">
    <w:p w:rsidR="00000000" w:rsidRDefault="005F5BC8">
      <w:pPr>
        <w:pStyle w:val="Textodenotaderodap"/>
      </w:pPr>
      <w:r>
        <w:rPr>
          <w:rStyle w:val="Caracteresdenotadefim"/>
          <w:rFonts w:ascii="Arial" w:hAnsi="Arial"/>
        </w:rPr>
        <w:endnoteRef/>
      </w:r>
      <w:r>
        <w:tab/>
        <w:t xml:space="preserve">DELANNE, </w:t>
      </w:r>
      <w:r>
        <w:rPr>
          <w:i/>
          <w:iCs/>
        </w:rPr>
        <w:t>A Alma é Im</w:t>
      </w:r>
      <w:r>
        <w:rPr>
          <w:i/>
          <w:iCs/>
        </w:rPr>
        <w:t>o</w:t>
      </w:r>
      <w:r>
        <w:rPr>
          <w:i/>
          <w:iCs/>
        </w:rPr>
        <w:t>rtal</w:t>
      </w:r>
      <w:r>
        <w:t>, p. 11</w:t>
      </w:r>
      <w:r>
        <w:t>8-119.</w:t>
      </w:r>
    </w:p>
  </w:endnote>
  <w:endnote w:id="137">
    <w:p w:rsidR="00000000" w:rsidRDefault="005F5BC8">
      <w:pPr>
        <w:pStyle w:val="Textodenotaderodap"/>
      </w:pPr>
      <w:r>
        <w:rPr>
          <w:rStyle w:val="Caracteresdenotadefim"/>
          <w:rFonts w:ascii="Arial" w:hAnsi="Arial"/>
        </w:rPr>
        <w:endnoteRef/>
      </w:r>
      <w:r>
        <w:tab/>
        <w:t xml:space="preserve">KARDEC, </w:t>
      </w:r>
      <w:r>
        <w:rPr>
          <w:i/>
          <w:iCs/>
        </w:rPr>
        <w:t>O Livro dos Médiuns</w:t>
      </w:r>
      <w:r>
        <w:t>, p. 131.</w:t>
      </w:r>
    </w:p>
  </w:endnote>
  <w:endnote w:id="138">
    <w:p w:rsidR="00000000" w:rsidRDefault="005F5BC8">
      <w:pPr>
        <w:pStyle w:val="Textodenotaderodap"/>
      </w:pPr>
      <w:r>
        <w:rPr>
          <w:rStyle w:val="Caracteresdenotadefim"/>
          <w:rFonts w:ascii="Arial" w:hAnsi="Arial"/>
        </w:rPr>
        <w:endnoteRef/>
      </w:r>
      <w:r>
        <w:tab/>
        <w:t xml:space="preserve">KARDEC, </w:t>
      </w:r>
      <w:r>
        <w:rPr>
          <w:i/>
          <w:iCs/>
        </w:rPr>
        <w:t>O Livro dos Médiuns</w:t>
      </w:r>
      <w:r>
        <w:t>, p. 287.</w:t>
      </w:r>
    </w:p>
  </w:endnote>
  <w:endnote w:id="139">
    <w:p w:rsidR="00000000" w:rsidRDefault="005F5BC8">
      <w:pPr>
        <w:pStyle w:val="Textodenotaderodap"/>
      </w:pPr>
      <w:r>
        <w:rPr>
          <w:rStyle w:val="Caracteresdenotadefim"/>
          <w:rFonts w:ascii="Arial" w:hAnsi="Arial"/>
        </w:rPr>
        <w:endnoteRef/>
      </w:r>
      <w:r>
        <w:tab/>
        <w:t xml:space="preserve">KARDEC, </w:t>
      </w:r>
      <w:r>
        <w:rPr>
          <w:i/>
          <w:iCs/>
        </w:rPr>
        <w:t>O Livro dos Médiuns</w:t>
      </w:r>
      <w:r>
        <w:t>, p. 287-288.</w:t>
      </w:r>
    </w:p>
  </w:endnote>
  <w:endnote w:id="140">
    <w:p w:rsidR="00000000" w:rsidRDefault="005F5BC8">
      <w:pPr>
        <w:pStyle w:val="Textodenotaderodap"/>
        <w:keepLines/>
      </w:pPr>
      <w:r>
        <w:rPr>
          <w:rStyle w:val="Caracteresdenotadefim"/>
        </w:rPr>
        <w:endnoteRef/>
      </w:r>
      <w:r>
        <w:tab/>
        <w:t xml:space="preserve">Informa-nos os editores da </w:t>
      </w:r>
      <w:r>
        <w:rPr>
          <w:i/>
          <w:iCs/>
        </w:rPr>
        <w:t>Revista Internacional de Espiritismo</w:t>
      </w:r>
      <w:r>
        <w:t xml:space="preserve"> que esse caso já havia sido publicado na RIE em ju</w:t>
      </w:r>
      <w:r>
        <w:t>l</w:t>
      </w:r>
      <w:r>
        <w:t>ho de 1918.</w:t>
      </w:r>
    </w:p>
  </w:endnote>
  <w:endnote w:id="141">
    <w:p w:rsidR="00000000" w:rsidRDefault="005F5BC8">
      <w:pPr>
        <w:pStyle w:val="Textodenotaderodap"/>
      </w:pPr>
      <w:r>
        <w:rPr>
          <w:rStyle w:val="Caracteresdenotadefim"/>
          <w:rFonts w:ascii="Arial" w:hAnsi="Arial"/>
        </w:rPr>
        <w:endnoteRef/>
      </w:r>
      <w:r>
        <w:tab/>
        <w:t xml:space="preserve">SCHUTEL, </w:t>
      </w:r>
      <w:r>
        <w:rPr>
          <w:i/>
          <w:iCs/>
        </w:rPr>
        <w:t>Exteriorização da Sensibilidade e da Motricidade</w:t>
      </w:r>
      <w:r>
        <w:t xml:space="preserve">, in. </w:t>
      </w:r>
      <w:r>
        <w:rPr>
          <w:i/>
          <w:iCs/>
        </w:rPr>
        <w:t>Revista Internacional de Espiritismo</w:t>
      </w:r>
      <w:r>
        <w:t>, Ano LXXXIV, nº 09, p. 463.</w:t>
      </w:r>
    </w:p>
  </w:endnote>
  <w:endnote w:id="142">
    <w:p w:rsidR="00000000" w:rsidRDefault="005F5BC8">
      <w:pPr>
        <w:pStyle w:val="Textodenotaderodap"/>
      </w:pPr>
      <w:r>
        <w:rPr>
          <w:rStyle w:val="Caracteresdenotadefim"/>
          <w:rFonts w:ascii="Arial" w:hAnsi="Arial"/>
        </w:rPr>
        <w:endnoteRef/>
      </w:r>
      <w:r>
        <w:tab/>
        <w:t xml:space="preserve">KARDEC, </w:t>
      </w:r>
      <w:r>
        <w:rPr>
          <w:i/>
          <w:iCs/>
        </w:rPr>
        <w:t>O Livro dos Médiuns</w:t>
      </w:r>
      <w:r>
        <w:t>, p. 316.</w:t>
      </w:r>
    </w:p>
  </w:endnote>
  <w:endnote w:id="143">
    <w:p w:rsidR="00000000" w:rsidRDefault="005F5BC8">
      <w:pPr>
        <w:pStyle w:val="Textodenotaderodap"/>
      </w:pPr>
      <w:r>
        <w:rPr>
          <w:rStyle w:val="Caracteresdenotadefim"/>
        </w:rPr>
        <w:endnoteRef/>
      </w:r>
      <w:r>
        <w:tab/>
        <w:t xml:space="preserve">KARDEC, </w:t>
      </w:r>
      <w:r>
        <w:rPr>
          <w:i/>
          <w:iCs/>
        </w:rPr>
        <w:t>Revista Espírita 1858</w:t>
      </w:r>
      <w:r>
        <w:t>, p. 111.</w:t>
      </w:r>
    </w:p>
  </w:endnote>
  <w:endnote w:id="144">
    <w:p w:rsidR="00000000" w:rsidRDefault="005F5BC8">
      <w:pPr>
        <w:pStyle w:val="Textodenotaderodap"/>
      </w:pPr>
      <w:r>
        <w:rPr>
          <w:rStyle w:val="Caracteresdenotadefim"/>
        </w:rPr>
        <w:endnoteRef/>
      </w:r>
      <w:r>
        <w:tab/>
        <w:t xml:space="preserve">KARDEC, </w:t>
      </w:r>
      <w:r>
        <w:rPr>
          <w:i/>
          <w:iCs/>
        </w:rPr>
        <w:t>Revista Espírita 1859</w:t>
      </w:r>
      <w:r>
        <w:t xml:space="preserve">, </w:t>
      </w:r>
      <w:r>
        <w:t>p</w:t>
      </w:r>
      <w:r>
        <w:t>. 353.</w:t>
      </w:r>
    </w:p>
  </w:endnote>
  <w:endnote w:id="145">
    <w:p w:rsidR="00000000" w:rsidRDefault="005F5BC8">
      <w:pPr>
        <w:pStyle w:val="Textodenotaderodap"/>
      </w:pPr>
      <w:r>
        <w:rPr>
          <w:rStyle w:val="Caracteresdenotadefim"/>
          <w:rFonts w:ascii="Arial" w:hAnsi="Arial"/>
        </w:rPr>
        <w:endnoteRef/>
      </w:r>
      <w:r>
        <w:tab/>
        <w:t>KA</w:t>
      </w:r>
      <w:r>
        <w:t xml:space="preserve">RDEC, </w:t>
      </w:r>
      <w:r>
        <w:rPr>
          <w:i/>
          <w:iCs/>
        </w:rPr>
        <w:t>Revista Espírita 1858</w:t>
      </w:r>
      <w:r>
        <w:t>, p. 72.</w:t>
      </w:r>
    </w:p>
  </w:endnote>
  <w:endnote w:id="146">
    <w:p w:rsidR="00000000" w:rsidRDefault="005F5BC8">
      <w:pPr>
        <w:pStyle w:val="Textodenotaderodap"/>
      </w:pPr>
      <w:r>
        <w:rPr>
          <w:rStyle w:val="Caracteresdenotadefim"/>
        </w:rPr>
        <w:endnoteRef/>
      </w:r>
      <w:r>
        <w:tab/>
        <w:t xml:space="preserve">KARDEC, </w:t>
      </w:r>
      <w:r>
        <w:rPr>
          <w:i/>
          <w:iCs/>
        </w:rPr>
        <w:t>Revista Espírita 1858</w:t>
      </w:r>
      <w:r>
        <w:t>, p. 108-114.</w:t>
      </w:r>
    </w:p>
  </w:endnote>
  <w:endnote w:id="147">
    <w:p w:rsidR="00000000" w:rsidRDefault="005F5BC8">
      <w:pPr>
        <w:pStyle w:val="Textodenotaderodap"/>
      </w:pPr>
      <w:r>
        <w:rPr>
          <w:rStyle w:val="Caracteresdenotadefim"/>
        </w:rPr>
        <w:endnoteRef/>
      </w:r>
      <w:r>
        <w:tab/>
        <w:t xml:space="preserve">KARDEC, </w:t>
      </w:r>
      <w:r>
        <w:rPr>
          <w:i/>
          <w:iCs/>
        </w:rPr>
        <w:t>Revista Espírita 1858</w:t>
      </w:r>
      <w:r>
        <w:t>, p. 137-142.</w:t>
      </w:r>
    </w:p>
  </w:endnote>
  <w:endnote w:id="148">
    <w:p w:rsidR="00000000" w:rsidRDefault="005F5BC8">
      <w:pPr>
        <w:pStyle w:val="Textodenotaderodap"/>
      </w:pPr>
      <w:r>
        <w:rPr>
          <w:rStyle w:val="Caracteresdenotadefim"/>
        </w:rPr>
        <w:endnoteRef/>
      </w:r>
      <w:r>
        <w:tab/>
        <w:t xml:space="preserve">KARDEC, </w:t>
      </w:r>
      <w:r>
        <w:rPr>
          <w:i/>
          <w:iCs/>
        </w:rPr>
        <w:t>Revista Espírita 1858</w:t>
      </w:r>
      <w:r>
        <w:t>, p. 139.</w:t>
      </w:r>
    </w:p>
  </w:endnote>
  <w:endnote w:id="149">
    <w:p w:rsidR="00000000" w:rsidRDefault="005F5BC8">
      <w:pPr>
        <w:pStyle w:val="Textodenotaderodap"/>
      </w:pPr>
      <w:r>
        <w:rPr>
          <w:rStyle w:val="Caracteresdenotadefim"/>
        </w:rPr>
        <w:endnoteRef/>
      </w:r>
      <w:r>
        <w:tab/>
        <w:t xml:space="preserve">KARDEC, </w:t>
      </w:r>
      <w:r>
        <w:rPr>
          <w:i/>
          <w:iCs/>
        </w:rPr>
        <w:t>Revista Espírita 1858</w:t>
      </w:r>
      <w:r>
        <w:t>, p. 346.</w:t>
      </w:r>
    </w:p>
  </w:endnote>
  <w:endnote w:id="150">
    <w:p w:rsidR="00000000" w:rsidRDefault="005F5BC8">
      <w:pPr>
        <w:pStyle w:val="Textodenotaderodap"/>
      </w:pPr>
      <w:r>
        <w:rPr>
          <w:rStyle w:val="Caracteresdenotadefim"/>
        </w:rPr>
        <w:endnoteRef/>
      </w:r>
      <w:r>
        <w:tab/>
        <w:t xml:space="preserve">KARDEC, </w:t>
      </w:r>
      <w:r>
        <w:rPr>
          <w:i/>
          <w:iCs/>
        </w:rPr>
        <w:t>Revista Espírita 1858</w:t>
      </w:r>
      <w:r>
        <w:t xml:space="preserve">, p. </w:t>
      </w:r>
      <w:r>
        <w:t>3</w:t>
      </w:r>
      <w:r>
        <w:t>47.</w:t>
      </w:r>
    </w:p>
  </w:endnote>
  <w:endnote w:id="151">
    <w:p w:rsidR="00000000" w:rsidRDefault="005F5BC8">
      <w:pPr>
        <w:pStyle w:val="Textodenotaderodap"/>
      </w:pPr>
      <w:r>
        <w:rPr>
          <w:rStyle w:val="Caracteresdenotadefim"/>
          <w:rFonts w:ascii="Arial" w:hAnsi="Arial"/>
        </w:rPr>
        <w:endnoteRef/>
      </w:r>
      <w:r>
        <w:tab/>
        <w:t>KARDE</w:t>
      </w:r>
      <w:r>
        <w:t xml:space="preserve">C, </w:t>
      </w:r>
      <w:r>
        <w:rPr>
          <w:i/>
          <w:iCs/>
        </w:rPr>
        <w:t>Revista Espírita 1859</w:t>
      </w:r>
      <w:r>
        <w:t>, p. 21.</w:t>
      </w:r>
    </w:p>
  </w:endnote>
  <w:endnote w:id="152">
    <w:p w:rsidR="00000000" w:rsidRDefault="005F5BC8">
      <w:pPr>
        <w:pStyle w:val="Textodenotaderodap"/>
      </w:pPr>
      <w:r>
        <w:rPr>
          <w:rStyle w:val="Caracteresdenotadefim"/>
          <w:rFonts w:ascii="Arial" w:hAnsi="Arial"/>
        </w:rPr>
        <w:endnoteRef/>
      </w:r>
      <w:r>
        <w:tab/>
        <w:t xml:space="preserve">KARDEC, </w:t>
      </w:r>
      <w:r>
        <w:rPr>
          <w:i/>
          <w:iCs/>
        </w:rPr>
        <w:t>Revista Espírita 1859</w:t>
      </w:r>
      <w:r>
        <w:t>, p. 100.</w:t>
      </w:r>
    </w:p>
  </w:endnote>
  <w:endnote w:id="153">
    <w:p w:rsidR="00000000" w:rsidRDefault="005F5BC8">
      <w:pPr>
        <w:pStyle w:val="Textodenotaderodap"/>
      </w:pPr>
      <w:r>
        <w:rPr>
          <w:rStyle w:val="Caracteresdenotadefim"/>
          <w:rFonts w:ascii="Arial" w:hAnsi="Arial"/>
        </w:rPr>
        <w:endnoteRef/>
      </w:r>
      <w:r>
        <w:tab/>
        <w:t xml:space="preserve">KARDEC, </w:t>
      </w:r>
      <w:r>
        <w:rPr>
          <w:i/>
          <w:iCs/>
        </w:rPr>
        <w:t>Revista Espírita 1866</w:t>
      </w:r>
      <w:r>
        <w:t>, p. 310.</w:t>
      </w:r>
    </w:p>
  </w:endnote>
  <w:endnote w:id="154">
    <w:p w:rsidR="00000000" w:rsidRDefault="005F5BC8">
      <w:pPr>
        <w:pStyle w:val="Textodenotaderodap"/>
      </w:pPr>
      <w:r>
        <w:rPr>
          <w:rStyle w:val="Caracteresdenotadefim"/>
        </w:rPr>
        <w:endnoteRef/>
      </w:r>
      <w:r>
        <w:tab/>
        <w:t xml:space="preserve">KARDEC, </w:t>
      </w:r>
      <w:r>
        <w:rPr>
          <w:i/>
          <w:iCs/>
        </w:rPr>
        <w:t>Revista Espírita 1867</w:t>
      </w:r>
      <w:r>
        <w:t>, p. 81-84.</w:t>
      </w:r>
    </w:p>
  </w:endnote>
  <w:endnote w:id="155">
    <w:p w:rsidR="00000000" w:rsidRDefault="005F5BC8">
      <w:pPr>
        <w:pStyle w:val="Textodenotaderodap"/>
      </w:pPr>
      <w:r>
        <w:rPr>
          <w:rStyle w:val="Caracteresdenotadefim"/>
          <w:rFonts w:ascii="Arial" w:hAnsi="Arial"/>
        </w:rPr>
        <w:endnoteRef/>
      </w:r>
      <w:r>
        <w:tab/>
        <w:t xml:space="preserve">KARDEC, </w:t>
      </w:r>
      <w:r>
        <w:rPr>
          <w:i/>
          <w:iCs/>
        </w:rPr>
        <w:t>Revista Espírita 1867</w:t>
      </w:r>
      <w:r>
        <w:t>, p. 84-85.</w:t>
      </w:r>
    </w:p>
  </w:endnote>
  <w:endnote w:id="156">
    <w:p w:rsidR="00000000" w:rsidRDefault="005F5BC8">
      <w:pPr>
        <w:pStyle w:val="Textodenotaderodap"/>
      </w:pPr>
      <w:r>
        <w:rPr>
          <w:rStyle w:val="Caracteresdenotadefim"/>
        </w:rPr>
        <w:endnoteRef/>
      </w:r>
      <w:r>
        <w:tab/>
        <w:t>Zalmino Zimmermann informa: “William Walk</w:t>
      </w:r>
      <w:r>
        <w:t>e</w:t>
      </w:r>
      <w:r>
        <w:t xml:space="preserve">r ATKINSON </w:t>
      </w:r>
      <w:r>
        <w:t xml:space="preserve">criou a palavra telementação, para indicar a influência psíquica a distância.” (ZIMMERMANN, </w:t>
      </w:r>
      <w:r>
        <w:rPr>
          <w:i/>
          <w:iCs/>
        </w:rPr>
        <w:t>Teoria da Mediunidade</w:t>
      </w:r>
      <w:r>
        <w:t>, p. 105)</w:t>
      </w:r>
    </w:p>
  </w:endnote>
  <w:endnote w:id="157">
    <w:p w:rsidR="00000000" w:rsidRDefault="005F5BC8">
      <w:pPr>
        <w:pStyle w:val="Textodenotaderodap"/>
      </w:pPr>
      <w:r>
        <w:rPr>
          <w:rStyle w:val="Caracteresdenotadefim"/>
          <w:rFonts w:ascii="Arial" w:hAnsi="Arial"/>
        </w:rPr>
        <w:endnoteRef/>
      </w:r>
      <w:r>
        <w:tab/>
        <w:t xml:space="preserve">KARDEC, </w:t>
      </w:r>
      <w:r>
        <w:rPr>
          <w:i/>
          <w:iCs/>
        </w:rPr>
        <w:t>Revista Espírita 1861</w:t>
      </w:r>
      <w:r>
        <w:t>, p. 57-58.</w:t>
      </w:r>
    </w:p>
  </w:endnote>
  <w:endnote w:id="158">
    <w:p w:rsidR="00000000" w:rsidRDefault="005F5BC8">
      <w:pPr>
        <w:pStyle w:val="Textodenotaderodap"/>
      </w:pPr>
      <w:r>
        <w:rPr>
          <w:rStyle w:val="Caracteresdenotadefim"/>
          <w:rFonts w:ascii="Arial" w:hAnsi="Arial"/>
        </w:rPr>
        <w:endnoteRef/>
      </w:r>
      <w:r>
        <w:tab/>
        <w:t xml:space="preserve">KARDEC, </w:t>
      </w:r>
      <w:r>
        <w:rPr>
          <w:i/>
          <w:iCs/>
        </w:rPr>
        <w:t>Revista Espírita 1858,</w:t>
      </w:r>
      <w:r>
        <w:t xml:space="preserve"> p. 225.</w:t>
      </w:r>
    </w:p>
  </w:endnote>
  <w:endnote w:id="159">
    <w:p w:rsidR="00000000" w:rsidRDefault="005F5BC8">
      <w:pPr>
        <w:pStyle w:val="Textodenotaderodap"/>
      </w:pPr>
      <w:r>
        <w:rPr>
          <w:rStyle w:val="Caracteresdenotadefim"/>
          <w:rFonts w:ascii="Arial" w:hAnsi="Arial"/>
        </w:rPr>
        <w:endnoteRef/>
      </w:r>
      <w:r>
        <w:tab/>
        <w:t xml:space="preserve">KARDEC, </w:t>
      </w:r>
      <w:r>
        <w:rPr>
          <w:i/>
          <w:iCs/>
        </w:rPr>
        <w:t>Revista Espírita 1858</w:t>
      </w:r>
      <w:r>
        <w:t>, p. 2</w:t>
      </w:r>
      <w:r>
        <w:t>3</w:t>
      </w:r>
      <w:r>
        <w:t>2.</w:t>
      </w:r>
    </w:p>
  </w:endnote>
  <w:endnote w:id="160">
    <w:p w:rsidR="00000000" w:rsidRDefault="005F5BC8">
      <w:pPr>
        <w:pStyle w:val="Textodenotaderodap"/>
        <w:jc w:val="left"/>
      </w:pPr>
      <w:r>
        <w:rPr>
          <w:rStyle w:val="Caracteresdenotadefim"/>
          <w:rFonts w:ascii="Arial" w:hAnsi="Arial"/>
        </w:rPr>
        <w:endnoteRef/>
      </w:r>
      <w:r>
        <w:tab/>
        <w:t>WIKIPÉ</w:t>
      </w:r>
      <w:r>
        <w:t xml:space="preserve">DIA, </w:t>
      </w:r>
      <w:r>
        <w:rPr>
          <w:i/>
          <w:iCs/>
        </w:rPr>
        <w:t>Victorien Sardou</w:t>
      </w:r>
      <w:r>
        <w:t>, disponível em: https://pt.wikipedia.org/wiki/Victorien_Sardou</w:t>
      </w:r>
    </w:p>
  </w:endnote>
  <w:endnote w:id="161">
    <w:p w:rsidR="00000000" w:rsidRDefault="005F5BC8">
      <w:pPr>
        <w:pStyle w:val="Textodenotaderodap"/>
      </w:pPr>
      <w:r>
        <w:rPr>
          <w:rStyle w:val="Caracteresdenotadefim"/>
          <w:rFonts w:ascii="Arial" w:hAnsi="Arial"/>
        </w:rPr>
        <w:endnoteRef/>
      </w:r>
      <w:r>
        <w:tab/>
        <w:t xml:space="preserve">Nota da transcrição: </w:t>
      </w:r>
      <w:r>
        <w:rPr>
          <w:rFonts w:cs="Century Gothic"/>
        </w:rPr>
        <w:t xml:space="preserve">Kardec, Allan. </w:t>
      </w:r>
      <w:r>
        <w:rPr>
          <w:rFonts w:cs="Century Gothic"/>
          <w:i/>
        </w:rPr>
        <w:t>O Livro dos Médiuns,</w:t>
      </w:r>
      <w:r>
        <w:rPr>
          <w:rFonts w:cs="Century Gothic"/>
        </w:rPr>
        <w:t xml:space="preserve"> cap. XXV, Evocação das pessoas vivas.</w:t>
      </w:r>
    </w:p>
  </w:endnote>
  <w:endnote w:id="162">
    <w:p w:rsidR="00000000" w:rsidRDefault="005F5BC8">
      <w:pPr>
        <w:pStyle w:val="Textodenotaderodap"/>
      </w:pPr>
      <w:r>
        <w:rPr>
          <w:rStyle w:val="Caracteresdenotadefim"/>
          <w:rFonts w:ascii="Arial" w:hAnsi="Arial"/>
        </w:rPr>
        <w:endnoteRef/>
      </w:r>
      <w:r>
        <w:rPr>
          <w:rFonts w:cs="Verdana"/>
        </w:rPr>
        <w:tab/>
        <w:t xml:space="preserve">DELANNE, </w:t>
      </w:r>
      <w:r>
        <w:rPr>
          <w:rFonts w:cs="Verdana"/>
          <w:i/>
          <w:iCs/>
        </w:rPr>
        <w:t>Pesquisas Sobre Mediunidade</w:t>
      </w:r>
      <w:r>
        <w:rPr>
          <w:rFonts w:cs="Verdana"/>
        </w:rPr>
        <w:t>, p.</w:t>
      </w:r>
      <w:r>
        <w:t xml:space="preserve"> 368-369.</w:t>
      </w:r>
    </w:p>
  </w:endnote>
  <w:endnote w:id="163">
    <w:p w:rsidR="00000000" w:rsidRDefault="005F5BC8">
      <w:pPr>
        <w:pStyle w:val="Textodenotaderodap"/>
        <w:keepLines/>
        <w:jc w:val="left"/>
      </w:pPr>
      <w:r>
        <w:rPr>
          <w:rStyle w:val="Caracteresdenotadefim"/>
        </w:rPr>
        <w:endnoteRef/>
      </w:r>
      <w:r>
        <w:tab/>
        <w:t xml:space="preserve">A fonte </w:t>
      </w:r>
      <w:r>
        <w:t>d</w:t>
      </w:r>
      <w:r>
        <w:t>as datas de</w:t>
      </w:r>
      <w:r>
        <w:t xml:space="preserve"> publicação das obras de Delanne: http://www.autoresespiritasclassicos.com/Gabriel%20Delanne/Inicio%20Site%20Gabriel%20delanne/Biografia%20de%20Gabriel%20Delanne.pdf</w:t>
      </w:r>
    </w:p>
  </w:endnote>
  <w:endnote w:id="164">
    <w:p w:rsidR="00000000" w:rsidRDefault="005F5BC8">
      <w:pPr>
        <w:pStyle w:val="Textodenotaderodap"/>
      </w:pPr>
      <w:r>
        <w:rPr>
          <w:rStyle w:val="Caracteresdenotadefim"/>
          <w:rFonts w:ascii="Arial" w:hAnsi="Arial"/>
        </w:rPr>
        <w:endnoteRef/>
      </w:r>
      <w:r>
        <w:tab/>
        <w:t xml:space="preserve">DELANNE, </w:t>
      </w:r>
      <w:r>
        <w:rPr>
          <w:rFonts w:cs="Verdana"/>
          <w:i/>
          <w:iCs/>
        </w:rPr>
        <w:t>A Alma é Imortal</w:t>
      </w:r>
      <w:r>
        <w:rPr>
          <w:rFonts w:cs="Verdana"/>
        </w:rPr>
        <w:t>, p. 112.</w:t>
      </w:r>
    </w:p>
  </w:endnote>
  <w:endnote w:id="165">
    <w:p w:rsidR="00000000" w:rsidRDefault="005F5BC8">
      <w:pPr>
        <w:pStyle w:val="Textodenotaderodap"/>
      </w:pPr>
      <w:r>
        <w:rPr>
          <w:rStyle w:val="Caracteresdenotadefim"/>
          <w:rFonts w:ascii="Arial" w:hAnsi="Arial"/>
        </w:rPr>
        <w:endnoteRef/>
      </w:r>
      <w:r>
        <w:tab/>
        <w:t xml:space="preserve">Nota da transcrição: </w:t>
      </w:r>
      <w:r>
        <w:rPr>
          <w:rFonts w:cs="Century Gothic"/>
        </w:rPr>
        <w:t xml:space="preserve">Gabriel Delanne – </w:t>
      </w:r>
      <w:r>
        <w:rPr>
          <w:rFonts w:cs="Century Gothic"/>
        </w:rPr>
        <w:t>“</w:t>
      </w:r>
      <w:r>
        <w:rPr>
          <w:rFonts w:cs="Century Gothic"/>
        </w:rPr>
        <w:t>O Espiritis</w:t>
      </w:r>
      <w:r>
        <w:rPr>
          <w:rFonts w:cs="Century Gothic"/>
        </w:rPr>
        <w:t>mo perante a Ciência”, páginas 154 e seguintes.</w:t>
      </w:r>
    </w:p>
  </w:endnote>
  <w:endnote w:id="166">
    <w:p w:rsidR="00000000" w:rsidRDefault="005F5BC8">
      <w:pPr>
        <w:pStyle w:val="Textodenotaderodap"/>
      </w:pPr>
      <w:r>
        <w:rPr>
          <w:rStyle w:val="Caracteresdenotadefim"/>
          <w:rFonts w:ascii="Arial" w:hAnsi="Arial"/>
        </w:rPr>
        <w:endnoteRef/>
      </w:r>
      <w:r>
        <w:tab/>
        <w:t>DELAN</w:t>
      </w:r>
      <w:r>
        <w:rPr>
          <w:rFonts w:cs="Verdana"/>
        </w:rPr>
        <w:t xml:space="preserve">NE, </w:t>
      </w:r>
      <w:r>
        <w:rPr>
          <w:rFonts w:cs="Verdana"/>
          <w:i/>
          <w:iCs/>
        </w:rPr>
        <w:t>A Alma é Imortal</w:t>
      </w:r>
      <w:r>
        <w:rPr>
          <w:rFonts w:cs="Verdana"/>
        </w:rPr>
        <w:t>, p. 114.</w:t>
      </w:r>
    </w:p>
  </w:endnote>
  <w:endnote w:id="167">
    <w:p w:rsidR="00000000" w:rsidRDefault="005F5BC8">
      <w:pPr>
        <w:pStyle w:val="Textodenotaderodap"/>
      </w:pPr>
      <w:r>
        <w:rPr>
          <w:rStyle w:val="Caracteresdenotadefim"/>
          <w:rFonts w:ascii="Arial" w:hAnsi="Arial"/>
        </w:rPr>
        <w:endnoteRef/>
      </w:r>
      <w:r>
        <w:tab/>
        <w:t xml:space="preserve">DENIS, </w:t>
      </w:r>
      <w:r>
        <w:rPr>
          <w:i/>
          <w:iCs/>
        </w:rPr>
        <w:t>No Invisível</w:t>
      </w:r>
      <w:r>
        <w:t>, p. 58-59.</w:t>
      </w:r>
    </w:p>
  </w:endnote>
  <w:endnote w:id="168">
    <w:p w:rsidR="00000000" w:rsidRDefault="005F5BC8">
      <w:pPr>
        <w:pStyle w:val="Textodenotaderodap"/>
        <w:keepLines/>
      </w:pPr>
      <w:r>
        <w:rPr>
          <w:rStyle w:val="Caracteresdenotadefim"/>
          <w:rFonts w:ascii="Arial" w:hAnsi="Arial"/>
        </w:rPr>
        <w:endnoteRef/>
      </w:r>
      <w:r>
        <w:tab/>
        <w:t>Nota da transcrição: Conforme a “Revue Spirite”, fevereiro de 1909.</w:t>
      </w:r>
    </w:p>
  </w:endnote>
  <w:endnote w:id="169">
    <w:p w:rsidR="00000000" w:rsidRDefault="005F5BC8">
      <w:pPr>
        <w:pStyle w:val="Textodenotaderodap"/>
      </w:pPr>
      <w:r>
        <w:rPr>
          <w:rStyle w:val="Caracteresdenotadefim"/>
          <w:rFonts w:ascii="Arial" w:hAnsi="Arial"/>
        </w:rPr>
        <w:endnoteRef/>
      </w:r>
      <w:r>
        <w:tab/>
        <w:t xml:space="preserve">DENIS, </w:t>
      </w:r>
      <w:r>
        <w:rPr>
          <w:i/>
          <w:iCs/>
        </w:rPr>
        <w:t>No Invisível</w:t>
      </w:r>
      <w:r>
        <w:t>, p. 149.</w:t>
      </w:r>
    </w:p>
  </w:endnote>
  <w:endnote w:id="170">
    <w:p w:rsidR="00000000" w:rsidRDefault="005F5BC8">
      <w:pPr>
        <w:pStyle w:val="Textodenotaderodap"/>
      </w:pPr>
      <w:r>
        <w:rPr>
          <w:rStyle w:val="Caracteresdenotadefim"/>
          <w:rFonts w:ascii="Arial" w:hAnsi="Arial"/>
        </w:rPr>
        <w:endnoteRef/>
      </w:r>
      <w:r>
        <w:tab/>
        <w:t>Nota da transcrição: Ob</w:t>
      </w:r>
      <w:r>
        <w:t>.</w:t>
      </w:r>
      <w:r>
        <w:t xml:space="preserve"> cit., cap.</w:t>
      </w:r>
      <w:r>
        <w:t xml:space="preserve"> VII, nºs 114 e seguintes. Ver também “O Livro dos Espíritos”, Parte 2ª, cap. VIII, “Visitas espíritas entre pessoas vivas”, e “Revue Spìrìte”, 1860, pág. 81 – Evocação do Espírito do Dr. Vignal, adormecido.</w:t>
      </w:r>
    </w:p>
  </w:endnote>
  <w:endnote w:id="171">
    <w:p w:rsidR="00000000" w:rsidRDefault="005F5BC8">
      <w:pPr>
        <w:pStyle w:val="Textodenotaderodap"/>
      </w:pPr>
      <w:r>
        <w:rPr>
          <w:rStyle w:val="Caracteresdenotadefim"/>
          <w:rFonts w:ascii="Arial" w:hAnsi="Arial"/>
        </w:rPr>
        <w:endnoteRef/>
      </w:r>
      <w:r>
        <w:tab/>
        <w:t xml:space="preserve">DENIS, </w:t>
      </w:r>
      <w:r>
        <w:rPr>
          <w:i/>
          <w:iCs/>
        </w:rPr>
        <w:t>No Invisível</w:t>
      </w:r>
      <w:r>
        <w:t>, p. 150-152.</w:t>
      </w:r>
    </w:p>
  </w:endnote>
  <w:endnote w:id="172">
    <w:p w:rsidR="00000000" w:rsidRDefault="005F5BC8">
      <w:pPr>
        <w:pStyle w:val="Textodenotaderodap"/>
      </w:pPr>
      <w:r>
        <w:rPr>
          <w:rStyle w:val="Caracteresdenotadefim"/>
          <w:rFonts w:ascii="Arial" w:hAnsi="Arial"/>
        </w:rPr>
        <w:endnoteRef/>
      </w:r>
      <w:r>
        <w:tab/>
      </w:r>
      <w:r>
        <w:t xml:space="preserve">DENIS, </w:t>
      </w:r>
      <w:r>
        <w:rPr>
          <w:i/>
          <w:iCs/>
        </w:rPr>
        <w:t>No I</w:t>
      </w:r>
      <w:r>
        <w:rPr>
          <w:i/>
          <w:iCs/>
        </w:rPr>
        <w:t>nvisível</w:t>
      </w:r>
      <w:r>
        <w:t>, p. 249.</w:t>
      </w:r>
    </w:p>
  </w:endnote>
  <w:endnote w:id="173">
    <w:p w:rsidR="00000000" w:rsidRDefault="005F5BC8">
      <w:pPr>
        <w:pStyle w:val="Textodenotaderodap"/>
      </w:pPr>
      <w:r>
        <w:rPr>
          <w:rStyle w:val="Caracteresdenotadefim"/>
          <w:rFonts w:ascii="Arial" w:hAnsi="Arial"/>
        </w:rPr>
        <w:endnoteRef/>
      </w:r>
      <w:r>
        <w:tab/>
        <w:t xml:space="preserve">DENIS, </w:t>
      </w:r>
      <w:r>
        <w:rPr>
          <w:i/>
          <w:iCs/>
        </w:rPr>
        <w:t>No Invisível</w:t>
      </w:r>
      <w:r>
        <w:t>, p. 272.</w:t>
      </w:r>
    </w:p>
  </w:endnote>
  <w:endnote w:id="174">
    <w:p w:rsidR="00000000" w:rsidRDefault="005F5BC8">
      <w:pPr>
        <w:pStyle w:val="Textodenotaderodap"/>
      </w:pPr>
      <w:r>
        <w:rPr>
          <w:rStyle w:val="Caracteresdenotadefim"/>
          <w:rFonts w:ascii="Arial" w:hAnsi="Arial"/>
        </w:rPr>
        <w:endnoteRef/>
      </w:r>
      <w:r>
        <w:tab/>
        <w:t>Nota da transcrição: Aksakof – “Animismo e Espiritismo”, cap. IV, III, IV.</w:t>
      </w:r>
    </w:p>
  </w:endnote>
  <w:endnote w:id="175">
    <w:p w:rsidR="00000000" w:rsidRDefault="005F5BC8">
      <w:pPr>
        <w:pStyle w:val="Textodenotaderodap"/>
      </w:pPr>
      <w:r>
        <w:rPr>
          <w:rStyle w:val="Caracteresdenotadefim"/>
          <w:rFonts w:ascii="Arial" w:hAnsi="Arial"/>
        </w:rPr>
        <w:endnoteRef/>
      </w:r>
      <w:r>
        <w:tab/>
        <w:t xml:space="preserve">DENIS, </w:t>
      </w:r>
      <w:r>
        <w:rPr>
          <w:i/>
          <w:iCs/>
        </w:rPr>
        <w:t>No Invisível</w:t>
      </w:r>
      <w:r>
        <w:t>, p. 145.</w:t>
      </w:r>
    </w:p>
  </w:endnote>
  <w:endnote w:id="176">
    <w:p w:rsidR="00000000" w:rsidRDefault="005F5BC8">
      <w:pPr>
        <w:pStyle w:val="Textodenotaderodap"/>
      </w:pPr>
      <w:r>
        <w:rPr>
          <w:rStyle w:val="Caracteresdenotadefim"/>
          <w:rFonts w:ascii="Arial" w:hAnsi="Arial"/>
        </w:rPr>
        <w:endnoteRef/>
      </w:r>
      <w:r>
        <w:tab/>
        <w:t xml:space="preserve">DENIS, </w:t>
      </w:r>
      <w:r>
        <w:rPr>
          <w:i/>
          <w:iCs/>
        </w:rPr>
        <w:t>No Invisível</w:t>
      </w:r>
      <w:r>
        <w:t>, p. 165-166.</w:t>
      </w:r>
    </w:p>
  </w:endnote>
  <w:endnote w:id="177">
    <w:p w:rsidR="00000000" w:rsidRDefault="005F5BC8">
      <w:pPr>
        <w:pStyle w:val="Textodenotaderodap"/>
      </w:pPr>
      <w:r>
        <w:rPr>
          <w:rStyle w:val="Caracteresdenotadefim"/>
          <w:rFonts w:ascii="Arial" w:hAnsi="Arial"/>
        </w:rPr>
        <w:endnoteRef/>
      </w:r>
      <w:r>
        <w:tab/>
        <w:t xml:space="preserve">DENIS, </w:t>
      </w:r>
      <w:r>
        <w:rPr>
          <w:i/>
          <w:iCs/>
        </w:rPr>
        <w:t>No Invisível</w:t>
      </w:r>
      <w:r>
        <w:t>, p. 131.</w:t>
      </w:r>
    </w:p>
  </w:endnote>
  <w:endnote w:id="178">
    <w:p w:rsidR="00000000" w:rsidRDefault="005F5BC8">
      <w:pPr>
        <w:pStyle w:val="Textodenotaderodap"/>
      </w:pPr>
      <w:r>
        <w:rPr>
          <w:rStyle w:val="Caracteresdenotadefim"/>
          <w:rFonts w:ascii="Arial" w:hAnsi="Arial"/>
        </w:rPr>
        <w:endnoteRef/>
      </w:r>
      <w:r>
        <w:tab/>
        <w:t xml:space="preserve">DENIS, </w:t>
      </w:r>
      <w:r>
        <w:rPr>
          <w:i/>
          <w:iCs/>
        </w:rPr>
        <w:t>No Invisível</w:t>
      </w:r>
      <w:r>
        <w:t>,</w:t>
      </w:r>
      <w:r>
        <w:t xml:space="preserve"> p. 132.</w:t>
      </w:r>
    </w:p>
  </w:endnote>
  <w:endnote w:id="179">
    <w:p w:rsidR="00000000" w:rsidRDefault="005F5BC8">
      <w:pPr>
        <w:pStyle w:val="Textodenotaderodap"/>
      </w:pPr>
      <w:r>
        <w:rPr>
          <w:rStyle w:val="Caracteresdenotadefim"/>
          <w:rFonts w:ascii="Arial" w:hAnsi="Arial"/>
        </w:rPr>
        <w:endnoteRef/>
      </w:r>
      <w:r>
        <w:tab/>
      </w:r>
      <w:r>
        <w:t xml:space="preserve">DENIS, </w:t>
      </w:r>
      <w:r>
        <w:rPr>
          <w:i/>
          <w:iCs/>
        </w:rPr>
        <w:t>No Invisível</w:t>
      </w:r>
      <w:r>
        <w:t>, p. 49.</w:t>
      </w:r>
    </w:p>
  </w:endnote>
  <w:endnote w:id="180">
    <w:p w:rsidR="00000000" w:rsidRDefault="005F5BC8">
      <w:pPr>
        <w:pStyle w:val="Textodenotaderodap"/>
      </w:pPr>
      <w:r>
        <w:rPr>
          <w:rStyle w:val="Caracteresdenotadefim"/>
          <w:rFonts w:ascii="Arial" w:hAnsi="Arial"/>
        </w:rPr>
        <w:endnoteRef/>
      </w:r>
      <w:r>
        <w:tab/>
        <w:t xml:space="preserve">PEREIRA, A. </w:t>
      </w:r>
      <w:r>
        <w:rPr>
          <w:i/>
          <w:iCs/>
        </w:rPr>
        <w:t xml:space="preserve">Recordações da mediunidade, </w:t>
      </w:r>
      <w:r>
        <w:t>p. 34-35.</w:t>
      </w:r>
    </w:p>
  </w:endnote>
  <w:endnote w:id="181">
    <w:p w:rsidR="00000000" w:rsidRDefault="005F5BC8">
      <w:pPr>
        <w:pStyle w:val="Textodenotaderodap"/>
      </w:pPr>
      <w:r>
        <w:rPr>
          <w:rStyle w:val="Caracteresdenotadefim"/>
          <w:rFonts w:ascii="Arial" w:hAnsi="Arial"/>
        </w:rPr>
        <w:endnoteRef/>
      </w:r>
      <w:r>
        <w:tab/>
        <w:t xml:space="preserve">BOZZANO, </w:t>
      </w:r>
      <w:r>
        <w:rPr>
          <w:i/>
          <w:iCs/>
        </w:rPr>
        <w:t>Comunicações Mediúnicas Entre Vivos</w:t>
      </w:r>
      <w:r>
        <w:t>, p. 11-12.</w:t>
      </w:r>
    </w:p>
  </w:endnote>
  <w:endnote w:id="182">
    <w:p w:rsidR="00000000" w:rsidRDefault="005F5BC8">
      <w:pPr>
        <w:pStyle w:val="Textodenotaderodap"/>
      </w:pPr>
      <w:r>
        <w:rPr>
          <w:rStyle w:val="Caracteresdenotadefim"/>
          <w:rFonts w:ascii="Arial" w:hAnsi="Arial"/>
        </w:rPr>
        <w:endnoteRef/>
      </w:r>
      <w:r>
        <w:tab/>
        <w:t xml:space="preserve">BOZZANO, </w:t>
      </w:r>
      <w:r>
        <w:rPr>
          <w:rFonts w:cs="Verdana"/>
          <w:i/>
          <w:iCs/>
        </w:rPr>
        <w:t>Comunicações Mediúnicas Entre Vivos</w:t>
      </w:r>
      <w:r>
        <w:t>, 19-21.</w:t>
      </w:r>
    </w:p>
  </w:endnote>
  <w:endnote w:id="183">
    <w:p w:rsidR="00000000" w:rsidRDefault="005F5BC8">
      <w:pPr>
        <w:pStyle w:val="Textodenotaderodap"/>
      </w:pPr>
      <w:r>
        <w:rPr>
          <w:rStyle w:val="Caracteresdenotadefim"/>
          <w:rFonts w:ascii="Arial" w:hAnsi="Arial"/>
        </w:rPr>
        <w:endnoteRef/>
      </w:r>
      <w:r>
        <w:tab/>
        <w:t xml:space="preserve">BOZZANO, </w:t>
      </w:r>
      <w:r>
        <w:rPr>
          <w:rFonts w:cs="Verdana"/>
          <w:i/>
          <w:iCs/>
        </w:rPr>
        <w:t>Comunicações Mediúnicas Entre Vivos</w:t>
      </w:r>
      <w:r>
        <w:t>, 21-</w:t>
      </w:r>
      <w:r>
        <w:t>2</w:t>
      </w:r>
      <w:r>
        <w:t>3.</w:t>
      </w:r>
    </w:p>
  </w:endnote>
  <w:endnote w:id="184">
    <w:p w:rsidR="00000000" w:rsidRDefault="005F5BC8">
      <w:pPr>
        <w:pStyle w:val="Textodenotaderodap"/>
      </w:pPr>
      <w:r>
        <w:rPr>
          <w:rStyle w:val="Caracteresdenotadefim"/>
          <w:rFonts w:ascii="Arial" w:hAnsi="Arial"/>
        </w:rPr>
        <w:endnoteRef/>
      </w:r>
      <w:r>
        <w:tab/>
        <w:t>BOZZAN</w:t>
      </w:r>
      <w:r>
        <w:t xml:space="preserve">O, </w:t>
      </w:r>
      <w:r>
        <w:rPr>
          <w:rFonts w:cs="Verdana"/>
          <w:i/>
          <w:iCs/>
        </w:rPr>
        <w:t>Comunicações Mediúnicas Entre Vivos</w:t>
      </w:r>
      <w:r>
        <w:t>, 25-26.</w:t>
      </w:r>
    </w:p>
  </w:endnote>
  <w:endnote w:id="185">
    <w:p w:rsidR="00000000" w:rsidRDefault="005F5BC8">
      <w:pPr>
        <w:pStyle w:val="Textodenotaderodap"/>
      </w:pPr>
      <w:r>
        <w:rPr>
          <w:rStyle w:val="Caracteresdenotadefim"/>
          <w:rFonts w:ascii="Arial" w:hAnsi="Arial"/>
        </w:rPr>
        <w:endnoteRef/>
      </w:r>
      <w:r>
        <w:tab/>
        <w:t xml:space="preserve">BOZZANO, </w:t>
      </w:r>
      <w:r>
        <w:rPr>
          <w:rFonts w:cs="Verdana"/>
          <w:i/>
          <w:iCs/>
        </w:rPr>
        <w:t>Comunicações Mediúnicas Entre Vivos</w:t>
      </w:r>
      <w:r>
        <w:t>, p. 48-49.</w:t>
      </w:r>
    </w:p>
  </w:endnote>
  <w:endnote w:id="186">
    <w:p w:rsidR="00000000" w:rsidRDefault="005F5BC8">
      <w:pPr>
        <w:pStyle w:val="Textodenotaderodap"/>
      </w:pPr>
      <w:r>
        <w:rPr>
          <w:rStyle w:val="Caracteresdenotadefim"/>
          <w:rFonts w:ascii="Arial" w:hAnsi="Arial"/>
        </w:rPr>
        <w:endnoteRef/>
      </w:r>
      <w:r>
        <w:tab/>
        <w:t xml:space="preserve">BOZZANO, </w:t>
      </w:r>
      <w:r>
        <w:rPr>
          <w:rFonts w:cs="Verdana"/>
          <w:i/>
          <w:iCs/>
        </w:rPr>
        <w:t>Comunicações Mediúnicas Entre Vivos</w:t>
      </w:r>
      <w:r>
        <w:t>, p. 57-58.</w:t>
      </w:r>
    </w:p>
  </w:endnote>
  <w:endnote w:id="187">
    <w:p w:rsidR="00000000" w:rsidRDefault="005F5BC8">
      <w:pPr>
        <w:pStyle w:val="Textodenotaderodap"/>
        <w:jc w:val="left"/>
      </w:pPr>
      <w:r>
        <w:rPr>
          <w:rStyle w:val="Caracteresdenotadefim"/>
          <w:rFonts w:ascii="Arial" w:hAnsi="Arial"/>
        </w:rPr>
        <w:endnoteRef/>
      </w:r>
      <w:r>
        <w:tab/>
        <w:t xml:space="preserve">William Stead (1849-1912), é o autor da obra </w:t>
      </w:r>
      <w:r>
        <w:rPr>
          <w:i/>
          <w:iCs/>
        </w:rPr>
        <w:t>Letters from Julia</w:t>
      </w:r>
      <w:r>
        <w:t xml:space="preserve"> (Cartas de Júli</w:t>
      </w:r>
      <w:r>
        <w:t>a</w:t>
      </w:r>
      <w:r>
        <w:t>), informaç</w:t>
      </w:r>
      <w:r>
        <w:t>ões do site Autores Espíritas Clássicos: http://www.autoresespiritasclassicos.com/Autores%20Espiritas%20Classicos%20%20Diversos/Mediuns/William%20Thomas%20Stead/William%20Thomas%20Stead.htm.</w:t>
      </w:r>
    </w:p>
  </w:endnote>
  <w:endnote w:id="188">
    <w:p w:rsidR="00000000" w:rsidRDefault="005F5BC8">
      <w:pPr>
        <w:pStyle w:val="Textodenotaderodap"/>
      </w:pPr>
      <w:r>
        <w:rPr>
          <w:rStyle w:val="Caracteresdenotadefim"/>
          <w:rFonts w:ascii="Arial" w:hAnsi="Arial"/>
        </w:rPr>
        <w:endnoteRef/>
      </w:r>
      <w:r>
        <w:tab/>
        <w:t xml:space="preserve">BOZZANO, </w:t>
      </w:r>
      <w:r>
        <w:rPr>
          <w:i/>
          <w:iCs/>
        </w:rPr>
        <w:t>Comunicações Mediúnicas Entre Vivos</w:t>
      </w:r>
      <w:r>
        <w:t>, p. 71</w:t>
      </w:r>
      <w:r>
        <w:t>-</w:t>
      </w:r>
      <w:r>
        <w:t>73.</w:t>
      </w:r>
    </w:p>
  </w:endnote>
  <w:endnote w:id="189">
    <w:p w:rsidR="00000000" w:rsidRDefault="005F5BC8">
      <w:pPr>
        <w:pStyle w:val="Textodenotaderodap"/>
      </w:pPr>
      <w:r>
        <w:rPr>
          <w:rStyle w:val="Caracteresdenotadefim"/>
          <w:rFonts w:ascii="Arial" w:hAnsi="Arial"/>
        </w:rPr>
        <w:endnoteRef/>
      </w:r>
      <w:r>
        <w:tab/>
        <w:t>BOZZA</w:t>
      </w:r>
      <w:r>
        <w:t xml:space="preserve">NO, </w:t>
      </w:r>
      <w:r>
        <w:rPr>
          <w:i/>
          <w:iCs/>
        </w:rPr>
        <w:t>Comunicações Mediúnicas Entre Vivos</w:t>
      </w:r>
      <w:r>
        <w:t>, p. 74-76.</w:t>
      </w:r>
    </w:p>
  </w:endnote>
  <w:endnote w:id="190">
    <w:p w:rsidR="00000000" w:rsidRDefault="005F5BC8">
      <w:pPr>
        <w:pStyle w:val="Textodenotaderodap"/>
      </w:pPr>
      <w:r>
        <w:rPr>
          <w:rStyle w:val="Caracteresdenotadefim"/>
        </w:rPr>
        <w:endnoteRef/>
      </w:r>
      <w:r>
        <w:tab/>
        <w:t xml:space="preserve">KARDEC, </w:t>
      </w:r>
      <w:r>
        <w:rPr>
          <w:i/>
          <w:iCs/>
        </w:rPr>
        <w:t>Revista Espírita, 1858</w:t>
      </w:r>
      <w:r>
        <w:t>, p. 168.</w:t>
      </w:r>
    </w:p>
  </w:endnote>
  <w:endnote w:id="191">
    <w:p w:rsidR="00000000" w:rsidRDefault="005F5BC8">
      <w:pPr>
        <w:pStyle w:val="Textodenotaderodap"/>
      </w:pPr>
      <w:r>
        <w:rPr>
          <w:rStyle w:val="Caracteresdenotadefim"/>
          <w:rFonts w:ascii="Arial" w:hAnsi="Arial"/>
        </w:rPr>
        <w:endnoteRef/>
      </w:r>
      <w:r>
        <w:tab/>
        <w:t xml:space="preserve">KARDEC, </w:t>
      </w:r>
      <w:r>
        <w:rPr>
          <w:i/>
          <w:iCs/>
        </w:rPr>
        <w:t>O Céu e o Inferno</w:t>
      </w:r>
      <w:r>
        <w:t>, 2ª parte, cap. V, p. 263.</w:t>
      </w:r>
    </w:p>
  </w:endnote>
  <w:endnote w:id="192">
    <w:p w:rsidR="00000000" w:rsidRDefault="005F5BC8">
      <w:pPr>
        <w:pStyle w:val="Textodenotaderodap"/>
      </w:pPr>
      <w:r>
        <w:rPr>
          <w:rStyle w:val="Caracteresdenotadefim"/>
          <w:rFonts w:ascii="Arial" w:hAnsi="Arial"/>
        </w:rPr>
        <w:endnoteRef/>
      </w:r>
      <w:r>
        <w:tab/>
        <w:t xml:space="preserve">BOZZANO, </w:t>
      </w:r>
      <w:r>
        <w:rPr>
          <w:i/>
          <w:iCs/>
        </w:rPr>
        <w:t>Comunicações Mediúnicas Entre Vivos</w:t>
      </w:r>
      <w:r>
        <w:t>, p. 83-84.</w:t>
      </w:r>
    </w:p>
  </w:endnote>
  <w:endnote w:id="193">
    <w:p w:rsidR="00000000" w:rsidRDefault="005F5BC8">
      <w:pPr>
        <w:pStyle w:val="Textodenotaderodap"/>
        <w:spacing w:after="170"/>
      </w:pPr>
      <w:r>
        <w:rPr>
          <w:rStyle w:val="Caracteresdenotadefim"/>
          <w:rFonts w:ascii="Arial" w:hAnsi="Arial"/>
        </w:rPr>
        <w:endnoteRef/>
      </w:r>
      <w:r>
        <w:tab/>
        <w:t xml:space="preserve">BOZZANO, </w:t>
      </w:r>
      <w:r>
        <w:rPr>
          <w:i/>
          <w:iCs/>
        </w:rPr>
        <w:t>Comunicações Mediúnicas Ent</w:t>
      </w:r>
      <w:r>
        <w:rPr>
          <w:i/>
          <w:iCs/>
        </w:rPr>
        <w:t>r</w:t>
      </w:r>
      <w:r>
        <w:rPr>
          <w:i/>
          <w:iCs/>
        </w:rPr>
        <w:t>e Vivos</w:t>
      </w:r>
      <w:r>
        <w:t>, p.</w:t>
      </w:r>
      <w:r>
        <w:t xml:space="preserve"> 90-91.</w:t>
      </w:r>
    </w:p>
  </w:endnote>
  <w:endnote w:id="194">
    <w:p w:rsidR="00000000" w:rsidRDefault="005F5BC8">
      <w:pPr>
        <w:pStyle w:val="Textodenotaderodap"/>
      </w:pPr>
      <w:r>
        <w:rPr>
          <w:rStyle w:val="Caracteresdenotadefim"/>
          <w:rFonts w:ascii="Arial" w:hAnsi="Arial"/>
        </w:rPr>
        <w:endnoteRef/>
      </w:r>
      <w:r>
        <w:tab/>
        <w:t xml:space="preserve">BOZZANO, </w:t>
      </w:r>
      <w:r>
        <w:rPr>
          <w:i/>
          <w:iCs/>
        </w:rPr>
        <w:t>Comunicações Mediúnicas Entre Vivos</w:t>
      </w:r>
      <w:r>
        <w:t>, p. 142.</w:t>
      </w:r>
    </w:p>
  </w:endnote>
  <w:endnote w:id="195">
    <w:p w:rsidR="00000000" w:rsidRDefault="005F5BC8">
      <w:pPr>
        <w:pStyle w:val="Textodenotaderodap"/>
      </w:pPr>
      <w:r>
        <w:rPr>
          <w:rStyle w:val="Caracteresdenotadefim"/>
          <w:rFonts w:ascii="Arial" w:hAnsi="Arial"/>
        </w:rPr>
        <w:endnoteRef/>
      </w:r>
      <w:r>
        <w:tab/>
        <w:t xml:space="preserve">BOZZANO, </w:t>
      </w:r>
      <w:r>
        <w:rPr>
          <w:i/>
          <w:iCs/>
        </w:rPr>
        <w:t>Comunicações Mediúnicas Entre Vivos</w:t>
      </w:r>
      <w:r>
        <w:t>, p. 102-103.</w:t>
      </w:r>
    </w:p>
  </w:endnote>
  <w:endnote w:id="196">
    <w:p w:rsidR="00000000" w:rsidRDefault="005F5BC8">
      <w:pPr>
        <w:pStyle w:val="Textodenotaderodap"/>
      </w:pPr>
      <w:r>
        <w:rPr>
          <w:rStyle w:val="Caracteresdenotadefim"/>
          <w:rFonts w:ascii="Arial" w:hAnsi="Arial"/>
        </w:rPr>
        <w:endnoteRef/>
      </w:r>
      <w:r>
        <w:rPr>
          <w:rFonts w:cs="Century Gothic"/>
        </w:rPr>
        <w:tab/>
        <w:t xml:space="preserve">BOZZANO, </w:t>
      </w:r>
      <w:r>
        <w:rPr>
          <w:rFonts w:cs="Verdana"/>
          <w:i/>
          <w:iCs/>
        </w:rPr>
        <w:t>Comunicações Mediúnicas Entre Vivos</w:t>
      </w:r>
      <w:r>
        <w:rPr>
          <w:rFonts w:cs="Century Gothic"/>
        </w:rPr>
        <w:t>, p. 119.</w:t>
      </w:r>
    </w:p>
  </w:endnote>
  <w:endnote w:id="197">
    <w:p w:rsidR="00000000" w:rsidRDefault="005F5BC8">
      <w:pPr>
        <w:pStyle w:val="Textodenotaderodap"/>
        <w:spacing w:after="57"/>
      </w:pPr>
      <w:r>
        <w:rPr>
          <w:rStyle w:val="Caracteresdenotadefim"/>
        </w:rPr>
        <w:endnoteRef/>
      </w:r>
      <w:r>
        <w:tab/>
        <w:t xml:space="preserve">BOZZANO, </w:t>
      </w:r>
      <w:r>
        <w:rPr>
          <w:i/>
          <w:iCs/>
        </w:rPr>
        <w:t>Fenômenos de Bilocação (Desdobramento)</w:t>
      </w:r>
      <w:r>
        <w:t>, p. 32.</w:t>
      </w:r>
    </w:p>
  </w:endnote>
  <w:endnote w:id="198">
    <w:p w:rsidR="00000000" w:rsidRDefault="005F5BC8">
      <w:pPr>
        <w:pStyle w:val="Textodenotaderodap"/>
      </w:pPr>
      <w:r>
        <w:rPr>
          <w:rStyle w:val="Caracteresdenotadefim"/>
        </w:rPr>
        <w:endnoteRef/>
      </w:r>
      <w:r>
        <w:tab/>
        <w:t>BOZZ</w:t>
      </w:r>
      <w:r>
        <w:t>A</w:t>
      </w:r>
      <w:r>
        <w:t xml:space="preserve">NO, </w:t>
      </w:r>
      <w:r>
        <w:rPr>
          <w:i/>
          <w:iCs/>
        </w:rPr>
        <w:t>Fenômen</w:t>
      </w:r>
      <w:r>
        <w:rPr>
          <w:i/>
          <w:iCs/>
        </w:rPr>
        <w:t>os de Bilocação (Desdobramento)</w:t>
      </w:r>
      <w:r>
        <w:t>, p. 33.</w:t>
      </w:r>
    </w:p>
  </w:endnote>
  <w:endnote w:id="199">
    <w:p w:rsidR="00000000" w:rsidRDefault="005F5BC8">
      <w:pPr>
        <w:pStyle w:val="Textodenotaderodap"/>
        <w:spacing w:after="57"/>
      </w:pPr>
      <w:r>
        <w:rPr>
          <w:rStyle w:val="Caracteresdenotadefim"/>
        </w:rPr>
        <w:endnoteRef/>
      </w:r>
      <w:r>
        <w:tab/>
        <w:t xml:space="preserve">BOZZANO, </w:t>
      </w:r>
      <w:r>
        <w:rPr>
          <w:i/>
          <w:iCs/>
        </w:rPr>
        <w:t>Fenômenos de Bilocação (Desdobramento)</w:t>
      </w:r>
      <w:r>
        <w:t>, p. 41.</w:t>
      </w:r>
    </w:p>
  </w:endnote>
  <w:endnote w:id="200">
    <w:p w:rsidR="00000000" w:rsidRDefault="005F5BC8">
      <w:pPr>
        <w:pStyle w:val="Textodenotaderodap"/>
        <w:spacing w:after="57"/>
      </w:pPr>
      <w:r>
        <w:rPr>
          <w:rStyle w:val="Caracteresdenotadefim"/>
        </w:rPr>
        <w:endnoteRef/>
      </w:r>
      <w:r>
        <w:tab/>
        <w:t xml:space="preserve">BOZZANO, </w:t>
      </w:r>
      <w:r>
        <w:rPr>
          <w:i/>
          <w:iCs/>
        </w:rPr>
        <w:t>Fenômenos de Bilocação (Desdobramento)</w:t>
      </w:r>
      <w:r>
        <w:t>, p. 43-44.</w:t>
      </w:r>
    </w:p>
  </w:endnote>
  <w:endnote w:id="201">
    <w:p w:rsidR="00000000" w:rsidRDefault="005F5BC8">
      <w:pPr>
        <w:pStyle w:val="Textodenotaderodap"/>
      </w:pPr>
      <w:r>
        <w:rPr>
          <w:rStyle w:val="Caracteresdenotadefim"/>
        </w:rPr>
        <w:endnoteRef/>
      </w:r>
      <w:r>
        <w:tab/>
        <w:t>Autoscopia: Alucinação em que se vê a própria imagem. (https://www.infopedia.pt/dic</w:t>
      </w:r>
      <w:r>
        <w:t>i</w:t>
      </w:r>
      <w:r>
        <w:t>onarios/ter</w:t>
      </w:r>
      <w:r>
        <w:t>mos-medicos/autoscopia); na visão espiritualista: Autoscopia é definida como uma experiência em que uma pessoa enquanto acreditando estar acordada vê seu corpo, o ambiente e o mundo a sua volta como se estivesse fora do seu corpo físico. […]. (</w:t>
      </w:r>
      <w:r>
        <w:t>h</w:t>
      </w:r>
      <w:r>
        <w:t>ttps://pt.w</w:t>
      </w:r>
      <w:r>
        <w:t>ikipedia.org/wiki/Autoscopia)</w:t>
      </w:r>
    </w:p>
  </w:endnote>
  <w:endnote w:id="202">
    <w:p w:rsidR="00000000" w:rsidRDefault="005F5BC8">
      <w:pPr>
        <w:pStyle w:val="Textodenotaderodap"/>
      </w:pPr>
      <w:r>
        <w:rPr>
          <w:rStyle w:val="Caracteresdenotadefim"/>
        </w:rPr>
        <w:endnoteRef/>
      </w:r>
      <w:r>
        <w:tab/>
        <w:t xml:space="preserve">BOZZANO, </w:t>
      </w:r>
      <w:r>
        <w:rPr>
          <w:i/>
          <w:iCs/>
        </w:rPr>
        <w:t>Fenômenos de Bilocação (Desdobramento)</w:t>
      </w:r>
      <w:r>
        <w:t>, p. 36.</w:t>
      </w:r>
    </w:p>
  </w:endnote>
  <w:endnote w:id="203">
    <w:p w:rsidR="00000000" w:rsidRDefault="005F5BC8">
      <w:pPr>
        <w:pStyle w:val="Textodenotaderodap"/>
      </w:pPr>
      <w:r>
        <w:rPr>
          <w:rStyle w:val="Caracteresdenotadefim"/>
        </w:rPr>
        <w:endnoteRef/>
      </w:r>
      <w:r>
        <w:tab/>
        <w:t xml:space="preserve">BOZZANO, </w:t>
      </w:r>
      <w:r>
        <w:rPr>
          <w:i/>
          <w:iCs/>
        </w:rPr>
        <w:t>Fenômenos de Bilocação (Desdobramento)</w:t>
      </w:r>
      <w:r>
        <w:t>, p. 76-78.</w:t>
      </w:r>
    </w:p>
  </w:endnote>
  <w:endnote w:id="204">
    <w:p w:rsidR="00000000" w:rsidRDefault="005F5BC8">
      <w:pPr>
        <w:pStyle w:val="Textodenotaderodap"/>
        <w:keepLines/>
      </w:pPr>
      <w:r>
        <w:rPr>
          <w:rStyle w:val="Caracteresdenotadefim"/>
        </w:rPr>
        <w:endnoteRef/>
      </w:r>
      <w:r>
        <w:tab/>
        <w:t xml:space="preserve">BOZZANO, </w:t>
      </w:r>
      <w:r>
        <w:rPr>
          <w:i/>
          <w:iCs/>
        </w:rPr>
        <w:t>Fenômenos de Bilocação (Desdobramento)</w:t>
      </w:r>
      <w:r>
        <w:t>, p. 125.</w:t>
      </w:r>
    </w:p>
  </w:endnote>
  <w:endnote w:id="205">
    <w:p w:rsidR="00000000" w:rsidRDefault="005F5BC8">
      <w:pPr>
        <w:pStyle w:val="Textodenotaderodap"/>
      </w:pPr>
      <w:r>
        <w:rPr>
          <w:rStyle w:val="Caracteresdenotadefim"/>
          <w:rFonts w:ascii="Arial" w:hAnsi="Arial"/>
        </w:rPr>
        <w:endnoteRef/>
      </w:r>
      <w:r>
        <w:tab/>
        <w:t xml:space="preserve">BOZZANO, </w:t>
      </w:r>
      <w:r>
        <w:rPr>
          <w:rFonts w:cs="Verdana"/>
          <w:i/>
          <w:iCs/>
        </w:rPr>
        <w:t>Animismo ou Espiritismo?</w:t>
      </w:r>
      <w:r>
        <w:t>,</w:t>
      </w:r>
      <w:r>
        <w:t xml:space="preserve"> </w:t>
      </w:r>
      <w:r>
        <w:t>p. 52.</w:t>
      </w:r>
    </w:p>
  </w:endnote>
  <w:endnote w:id="206">
    <w:p w:rsidR="00000000" w:rsidRDefault="005F5BC8">
      <w:pPr>
        <w:pStyle w:val="Textodenotaderodap"/>
      </w:pPr>
      <w:r>
        <w:rPr>
          <w:rStyle w:val="Caracteresdenotadefim"/>
          <w:rFonts w:ascii="Arial" w:hAnsi="Arial"/>
        </w:rPr>
        <w:endnoteRef/>
      </w:r>
      <w:r>
        <w:tab/>
        <w:t>BO</w:t>
      </w:r>
      <w:r>
        <w:t xml:space="preserve">ZZANO, </w:t>
      </w:r>
      <w:r>
        <w:rPr>
          <w:rFonts w:cs="Verdana"/>
          <w:i/>
          <w:iCs/>
        </w:rPr>
        <w:t>Comunicações Mediúnicas Entre Vivos</w:t>
      </w:r>
      <w:r>
        <w:t>, p. 53.</w:t>
      </w:r>
    </w:p>
  </w:endnote>
  <w:endnote w:id="207">
    <w:p w:rsidR="00000000" w:rsidRDefault="005F5BC8">
      <w:pPr>
        <w:pStyle w:val="Textodenotaderodap"/>
      </w:pPr>
      <w:r>
        <w:rPr>
          <w:rStyle w:val="Caracteresdenotadefim"/>
          <w:rFonts w:ascii="Arial" w:hAnsi="Arial"/>
        </w:rPr>
        <w:endnoteRef/>
      </w:r>
      <w:r>
        <w:tab/>
        <w:t xml:space="preserve">BOZZANO, </w:t>
      </w:r>
      <w:r>
        <w:rPr>
          <w:rFonts w:cs="Verdana"/>
          <w:i/>
          <w:iCs/>
        </w:rPr>
        <w:t>Comunicações Mediúnicas Entre Vivos</w:t>
      </w:r>
      <w:r>
        <w:t>, p. 107-108.</w:t>
      </w:r>
    </w:p>
  </w:endnote>
  <w:endnote w:id="208">
    <w:p w:rsidR="00000000" w:rsidRDefault="005F5BC8">
      <w:pPr>
        <w:pStyle w:val="Textodenotaderodap"/>
      </w:pPr>
      <w:r>
        <w:rPr>
          <w:rStyle w:val="Caracteresdenotadefim"/>
        </w:rPr>
        <w:endnoteRef/>
      </w:r>
      <w:r>
        <w:tab/>
        <w:t xml:space="preserve">BOZZANO, </w:t>
      </w:r>
      <w:r>
        <w:rPr>
          <w:rFonts w:cs="Verdana"/>
          <w:i/>
          <w:iCs/>
        </w:rPr>
        <w:t>Comunicações Mediúnicas Entre Vivos</w:t>
      </w:r>
      <w:r>
        <w:t>, p. 12.</w:t>
      </w:r>
    </w:p>
  </w:endnote>
  <w:endnote w:id="209">
    <w:p w:rsidR="00000000" w:rsidRDefault="005F5BC8">
      <w:pPr>
        <w:pStyle w:val="Textodenotaderodap"/>
      </w:pPr>
      <w:r>
        <w:rPr>
          <w:rStyle w:val="Caracteresdenotadefim"/>
          <w:rFonts w:ascii="Arial" w:hAnsi="Arial"/>
        </w:rPr>
        <w:endnoteRef/>
      </w:r>
      <w:r>
        <w:tab/>
        <w:t xml:space="preserve">KARDEC, </w:t>
      </w:r>
      <w:r>
        <w:rPr>
          <w:i/>
          <w:iCs/>
        </w:rPr>
        <w:t>O Livro dos Espíritos</w:t>
      </w:r>
      <w:r>
        <w:t>, p. 87.</w:t>
      </w:r>
    </w:p>
  </w:endnote>
  <w:endnote w:id="210">
    <w:p w:rsidR="00000000" w:rsidRDefault="005F5BC8">
      <w:pPr>
        <w:pStyle w:val="Textodenotaderodap"/>
      </w:pPr>
      <w:r>
        <w:rPr>
          <w:rStyle w:val="Caracteresdenotadefim"/>
          <w:rFonts w:ascii="Arial" w:hAnsi="Arial"/>
        </w:rPr>
        <w:endnoteRef/>
      </w:r>
      <w:r>
        <w:tab/>
        <w:t xml:space="preserve">KARDEC, </w:t>
      </w:r>
      <w:r>
        <w:rPr>
          <w:i/>
          <w:iCs/>
        </w:rPr>
        <w:t>O Livro dos Espíritos</w:t>
      </w:r>
      <w:r>
        <w:t>, p. 15</w:t>
      </w:r>
      <w:r>
        <w:t>6</w:t>
      </w:r>
      <w:r>
        <w:t>.</w:t>
      </w:r>
    </w:p>
  </w:endnote>
  <w:endnote w:id="211">
    <w:p w:rsidR="00000000" w:rsidRDefault="005F5BC8">
      <w:pPr>
        <w:pStyle w:val="Textodenotaderodap"/>
      </w:pPr>
      <w:r>
        <w:rPr>
          <w:rStyle w:val="Caracteresdenotadefim"/>
          <w:rFonts w:ascii="Arial" w:hAnsi="Arial"/>
        </w:rPr>
        <w:endnoteRef/>
      </w:r>
      <w:r>
        <w:tab/>
        <w:t>KARDEC,</w:t>
      </w:r>
      <w:r>
        <w:t xml:space="preserve"> </w:t>
      </w:r>
      <w:r>
        <w:rPr>
          <w:i/>
          <w:iCs/>
        </w:rPr>
        <w:t>O Livro dos Espíritos</w:t>
      </w:r>
      <w:r>
        <w:t>, p. 105.</w:t>
      </w:r>
    </w:p>
  </w:endnote>
  <w:endnote w:id="212">
    <w:p w:rsidR="00000000" w:rsidRDefault="005F5BC8">
      <w:pPr>
        <w:pStyle w:val="Textodenotaderodap"/>
      </w:pPr>
      <w:r>
        <w:rPr>
          <w:rStyle w:val="Caracteresdenotadefim"/>
        </w:rPr>
        <w:endnoteRef/>
      </w:r>
      <w:r>
        <w:rPr>
          <w:rFonts w:cs="Verdana"/>
        </w:rPr>
        <w:tab/>
        <w:t xml:space="preserve">KARDEC, </w:t>
      </w:r>
      <w:r>
        <w:rPr>
          <w:rFonts w:cs="Verdana"/>
          <w:i/>
          <w:iCs/>
        </w:rPr>
        <w:t>O Livro dos Espíritos</w:t>
      </w:r>
      <w:r>
        <w:rPr>
          <w:rFonts w:cs="Verdana"/>
        </w:rPr>
        <w:t>, p. 87.</w:t>
      </w:r>
    </w:p>
  </w:endnote>
  <w:endnote w:id="213">
    <w:p w:rsidR="00000000" w:rsidRDefault="005F5BC8">
      <w:pPr>
        <w:pStyle w:val="Textodenotaderodap"/>
      </w:pPr>
      <w:r>
        <w:rPr>
          <w:rStyle w:val="Caracteresdenotadefim"/>
          <w:rFonts w:ascii="Arial" w:hAnsi="Arial"/>
        </w:rPr>
        <w:endnoteRef/>
      </w:r>
      <w:r>
        <w:tab/>
        <w:t xml:space="preserve">MIRANDA, </w:t>
      </w:r>
      <w:r>
        <w:rPr>
          <w:i/>
          <w:iCs/>
        </w:rPr>
        <w:t>Diversidade dos Carismas</w:t>
      </w:r>
      <w:r>
        <w:t>, p. 97-98.</w:t>
      </w:r>
    </w:p>
  </w:endnote>
  <w:endnote w:id="214">
    <w:p w:rsidR="00000000" w:rsidRDefault="005F5BC8">
      <w:pPr>
        <w:pStyle w:val="Textodenotaderodap"/>
      </w:pPr>
      <w:r>
        <w:rPr>
          <w:rStyle w:val="Caracteresdenotadefim"/>
          <w:rFonts w:ascii="Arial" w:hAnsi="Arial"/>
        </w:rPr>
        <w:endnoteRef/>
      </w:r>
      <w:r>
        <w:tab/>
        <w:t xml:space="preserve">MIRANDA, </w:t>
      </w:r>
      <w:r>
        <w:rPr>
          <w:i/>
          <w:iCs/>
        </w:rPr>
        <w:t>Diversidade dos Carismas</w:t>
      </w:r>
      <w:r>
        <w:t>, p. 173.</w:t>
      </w:r>
    </w:p>
  </w:endnote>
  <w:endnote w:id="215">
    <w:p w:rsidR="00000000" w:rsidRDefault="005F5BC8">
      <w:pPr>
        <w:pStyle w:val="Textodenotaderodap"/>
      </w:pPr>
      <w:r>
        <w:rPr>
          <w:rStyle w:val="Caracteresdenotadefim"/>
          <w:rFonts w:ascii="Arial" w:hAnsi="Arial"/>
        </w:rPr>
        <w:endnoteRef/>
      </w:r>
      <w:r>
        <w:tab/>
        <w:t xml:space="preserve">MIRANDA, </w:t>
      </w:r>
      <w:r>
        <w:rPr>
          <w:i/>
          <w:iCs/>
        </w:rPr>
        <w:t>Diversidade dos Carismas</w:t>
      </w:r>
      <w:r>
        <w:t>, p. 170.</w:t>
      </w:r>
    </w:p>
  </w:endnote>
  <w:endnote w:id="216">
    <w:p w:rsidR="00000000" w:rsidRDefault="005F5BC8">
      <w:pPr>
        <w:pStyle w:val="Textodenotaderodap"/>
      </w:pPr>
      <w:r>
        <w:rPr>
          <w:rStyle w:val="Caracteresdenotadefim"/>
          <w:rFonts w:ascii="Arial" w:hAnsi="Arial"/>
        </w:rPr>
        <w:endnoteRef/>
      </w:r>
      <w:r>
        <w:tab/>
        <w:t xml:space="preserve">MIRANDA, </w:t>
      </w:r>
      <w:r>
        <w:rPr>
          <w:i/>
          <w:iCs/>
        </w:rPr>
        <w:t>Diversidade dos Carismas</w:t>
      </w:r>
      <w:r>
        <w:t>,</w:t>
      </w:r>
      <w:r>
        <w:t xml:space="preserve"> p. 174-175</w:t>
      </w:r>
      <w:r>
        <w:t>.</w:t>
      </w:r>
    </w:p>
  </w:endnote>
  <w:endnote w:id="217">
    <w:p w:rsidR="00000000" w:rsidRDefault="005F5BC8">
      <w:pPr>
        <w:pStyle w:val="Textodenotaderodap"/>
      </w:pPr>
      <w:r>
        <w:rPr>
          <w:rStyle w:val="Caracteresdenotadefim"/>
          <w:rFonts w:ascii="Arial" w:hAnsi="Arial"/>
        </w:rPr>
        <w:endnoteRef/>
      </w:r>
      <w:r>
        <w:tab/>
        <w:t xml:space="preserve">MIRANDA, </w:t>
      </w:r>
      <w:r>
        <w:rPr>
          <w:i/>
          <w:iCs/>
        </w:rPr>
        <w:t>Diversidade dos Carismas</w:t>
      </w:r>
      <w:r>
        <w:t>, p. 183-187.</w:t>
      </w:r>
    </w:p>
  </w:endnote>
  <w:endnote w:id="218">
    <w:p w:rsidR="00000000" w:rsidRDefault="005F5BC8">
      <w:pPr>
        <w:pStyle w:val="Textodenotaderodap"/>
      </w:pPr>
      <w:r>
        <w:rPr>
          <w:rStyle w:val="Caracteresdenotadefim"/>
        </w:rPr>
        <w:endnoteRef/>
      </w:r>
      <w:r>
        <w:tab/>
        <w:t xml:space="preserve">MIRANDA, </w:t>
      </w:r>
      <w:r>
        <w:rPr>
          <w:i/>
          <w:iCs/>
        </w:rPr>
        <w:t>Diversidade dos Carismas</w:t>
      </w:r>
      <w:r>
        <w:t>, p. 218.</w:t>
      </w:r>
    </w:p>
  </w:endnote>
  <w:endnote w:id="219">
    <w:p w:rsidR="00000000" w:rsidRDefault="005F5BC8">
      <w:pPr>
        <w:pStyle w:val="Textodenotaderodap"/>
      </w:pPr>
      <w:r>
        <w:rPr>
          <w:rStyle w:val="Caracteresdenotadefim"/>
          <w:rFonts w:ascii="Arial" w:hAnsi="Arial"/>
        </w:rPr>
        <w:endnoteRef/>
      </w:r>
      <w:r>
        <w:tab/>
        <w:t xml:space="preserve">MIRANDA, </w:t>
      </w:r>
      <w:r>
        <w:rPr>
          <w:i/>
          <w:iCs/>
        </w:rPr>
        <w:t>Diversidade dos Carismas</w:t>
      </w:r>
      <w:r>
        <w:t>, p. 227-238.</w:t>
      </w:r>
    </w:p>
  </w:endnote>
  <w:endnote w:id="220">
    <w:p w:rsidR="00000000" w:rsidRDefault="005F5BC8">
      <w:pPr>
        <w:pStyle w:val="Textodenotaderodap"/>
      </w:pPr>
      <w:r>
        <w:rPr>
          <w:rStyle w:val="Caracteresdenotadefim"/>
        </w:rPr>
        <w:endnoteRef/>
      </w:r>
      <w:r>
        <w:tab/>
        <w:t xml:space="preserve">Observamos a grafia do nome de variadas formas, adotaremos a utilizada em “Des hommes doubles et </w:t>
      </w:r>
      <w:r>
        <w:t>d</w:t>
      </w:r>
      <w:r>
        <w:t>es appariti</w:t>
      </w:r>
      <w:r>
        <w:t xml:space="preserve">ons de personnes vivantes”, em </w:t>
      </w:r>
      <w:r>
        <w:rPr>
          <w:i/>
          <w:iCs/>
        </w:rPr>
        <w:t>Ouvres Posthumes</w:t>
      </w:r>
      <w:r>
        <w:t>.</w:t>
      </w:r>
    </w:p>
  </w:endnote>
  <w:endnote w:id="221">
    <w:p w:rsidR="00000000" w:rsidRDefault="005F5BC8">
      <w:pPr>
        <w:pStyle w:val="Textodenotaderodap"/>
      </w:pPr>
      <w:r>
        <w:rPr>
          <w:rStyle w:val="Caracteresdenotadefim"/>
          <w:rFonts w:ascii="Arial" w:hAnsi="Arial"/>
        </w:rPr>
        <w:endnoteRef/>
      </w:r>
      <w:r>
        <w:tab/>
        <w:t>Na transcrição corrigimos a palavra alemã d</w:t>
      </w:r>
      <w:r>
        <w:rPr>
          <w:rFonts w:ascii="Arial" w:hAnsi="Arial" w:cs="Arial"/>
          <w:i/>
          <w:iCs/>
          <w:sz w:val="22"/>
          <w:szCs w:val="22"/>
        </w:rPr>
        <w:t xml:space="preserve">oppelgängers, </w:t>
      </w:r>
      <w:r>
        <w:rPr>
          <w:rFonts w:ascii="Arial" w:hAnsi="Arial" w:cs="Arial"/>
          <w:sz w:val="22"/>
          <w:szCs w:val="22"/>
        </w:rPr>
        <w:t>colocando em itálico e inserido o trema em todas elas.</w:t>
      </w:r>
    </w:p>
  </w:endnote>
  <w:endnote w:id="222">
    <w:p w:rsidR="00000000" w:rsidRDefault="005F5BC8">
      <w:pPr>
        <w:pStyle w:val="Textodenotaderodap"/>
        <w:keepLines/>
        <w:jc w:val="left"/>
      </w:pPr>
      <w:r>
        <w:rPr>
          <w:rStyle w:val="Caracteresdenotadefim"/>
          <w:rFonts w:ascii="Arial" w:hAnsi="Arial"/>
        </w:rPr>
        <w:endnoteRef/>
      </w:r>
      <w:r>
        <w:tab/>
        <w:t xml:space="preserve">MALVA, </w:t>
      </w:r>
      <w:r>
        <w:rPr>
          <w:i/>
          <w:iCs/>
        </w:rPr>
        <w:t>O Mito de Emilie Sagée, a professora que esteve em dois lugares ao mesmo</w:t>
      </w:r>
      <w:r>
        <w:rPr>
          <w:i/>
          <w:iCs/>
        </w:rPr>
        <w:t xml:space="preserve"> </w:t>
      </w:r>
      <w:r>
        <w:rPr>
          <w:i/>
          <w:iCs/>
        </w:rPr>
        <w:t>tempo,</w:t>
      </w:r>
      <w:r>
        <w:t xml:space="preserve"> in. </w:t>
      </w:r>
      <w:r>
        <w:t>Aventuras na História, disponível em: https://aventurasnahistoria.uol.com.br/noticias/reportagem/o-bizarro-caso-de-emilie-sagee-professora-que-esteve-em-dois-lugares-ao-mesmo-tempo.phtml</w:t>
      </w:r>
    </w:p>
  </w:endnote>
  <w:endnote w:id="223">
    <w:p w:rsidR="00000000" w:rsidRDefault="005F5BC8">
      <w:pPr>
        <w:pStyle w:val="Textodenotaderodap"/>
      </w:pPr>
      <w:r>
        <w:rPr>
          <w:rStyle w:val="Caracteresdenotadefim"/>
        </w:rPr>
        <w:endnoteRef/>
      </w:r>
      <w:r>
        <w:tab/>
        <w:t xml:space="preserve">Anomalies (site): </w:t>
      </w:r>
      <w:r>
        <w:rPr>
          <w:i/>
          <w:iCs/>
        </w:rPr>
        <w:t>Emélie Sagée’s Companion</w:t>
      </w:r>
      <w:r>
        <w:t xml:space="preserve">, disponível </w:t>
      </w:r>
      <w:r>
        <w:t>e</w:t>
      </w:r>
      <w:r>
        <w:t>m: http://a</w:t>
      </w:r>
      <w:r>
        <w:t>nomalyinfo.com/sites/default/files/images/1845-sagee-ANOM.jpg</w:t>
      </w:r>
    </w:p>
  </w:endnote>
  <w:endnote w:id="224">
    <w:p w:rsidR="00000000" w:rsidRDefault="005F5BC8">
      <w:pPr>
        <w:pStyle w:val="Textodenotaderodap"/>
      </w:pPr>
      <w:r>
        <w:rPr>
          <w:rStyle w:val="Caracteresdenotadefim"/>
          <w:rFonts w:ascii="Arial" w:hAnsi="Arial"/>
        </w:rPr>
        <w:endnoteRef/>
      </w:r>
      <w:r>
        <w:tab/>
        <w:t xml:space="preserve">AKSAKOF, </w:t>
      </w:r>
      <w:r>
        <w:rPr>
          <w:i/>
          <w:iCs/>
        </w:rPr>
        <w:t>Animismo e Espiritismo</w:t>
      </w:r>
      <w:r>
        <w:t>, p. 255-262.</w:t>
      </w:r>
    </w:p>
  </w:endnote>
  <w:endnote w:id="225">
    <w:p w:rsidR="00000000" w:rsidRDefault="005F5BC8">
      <w:pPr>
        <w:pStyle w:val="Textodenotaderodap"/>
      </w:pPr>
      <w:r>
        <w:rPr>
          <w:rStyle w:val="Caracteresdenotadefim"/>
        </w:rPr>
        <w:endnoteRef/>
      </w:r>
      <w:r>
        <w:tab/>
        <w:t xml:space="preserve">KARDEC, </w:t>
      </w:r>
      <w:r>
        <w:rPr>
          <w:i/>
          <w:iCs/>
        </w:rPr>
        <w:t>Obras Póstumas</w:t>
      </w:r>
      <w:r>
        <w:t>, p. 59.</w:t>
      </w:r>
    </w:p>
  </w:endnote>
  <w:endnote w:id="226">
    <w:p w:rsidR="00000000" w:rsidRDefault="005F5BC8">
      <w:pPr>
        <w:pStyle w:val="Textodenotaderodap"/>
      </w:pPr>
      <w:r>
        <w:rPr>
          <w:rStyle w:val="Caracteresdenotadefim"/>
        </w:rPr>
        <w:endnoteRef/>
      </w:r>
      <w:r>
        <w:tab/>
        <w:t xml:space="preserve">KARDEC, </w:t>
      </w:r>
      <w:r>
        <w:rPr>
          <w:i/>
          <w:iCs/>
        </w:rPr>
        <w:t>O Livro dos Médiuns</w:t>
      </w:r>
      <w:r>
        <w:t>, p. 130.</w:t>
      </w:r>
    </w:p>
  </w:endnote>
  <w:endnote w:id="227">
    <w:p w:rsidR="00000000" w:rsidRDefault="005F5BC8">
      <w:pPr>
        <w:pStyle w:val="Textodenotaderodap"/>
      </w:pPr>
      <w:r>
        <w:rPr>
          <w:rStyle w:val="Caracteresdenotadefim"/>
        </w:rPr>
        <w:endnoteRef/>
      </w:r>
      <w:r>
        <w:tab/>
        <w:t xml:space="preserve">KARDEC, </w:t>
      </w:r>
      <w:r>
        <w:rPr>
          <w:i/>
          <w:iCs/>
        </w:rPr>
        <w:t>O Livro dos Médiuns</w:t>
      </w:r>
      <w:r>
        <w:t>, p. 130.</w:t>
      </w:r>
    </w:p>
  </w:endnote>
  <w:endnote w:id="228">
    <w:p w:rsidR="00000000" w:rsidRDefault="005F5BC8">
      <w:pPr>
        <w:pStyle w:val="Textodenotaderodap"/>
      </w:pPr>
      <w:r>
        <w:rPr>
          <w:rStyle w:val="Caracteresdenotadefim"/>
          <w:rFonts w:ascii="Arial" w:hAnsi="Arial"/>
        </w:rPr>
        <w:endnoteRef/>
      </w:r>
      <w:r>
        <w:tab/>
        <w:t xml:space="preserve">LEX, </w:t>
      </w:r>
      <w:r>
        <w:rPr>
          <w:i/>
          <w:iCs/>
        </w:rPr>
        <w:t>Do Sistema Nervos</w:t>
      </w:r>
      <w:r>
        <w:rPr>
          <w:i/>
          <w:iCs/>
        </w:rPr>
        <w:t>o</w:t>
      </w:r>
      <w:r>
        <w:rPr>
          <w:i/>
          <w:iCs/>
        </w:rPr>
        <w:t xml:space="preserve"> à Mediunid</w:t>
      </w:r>
      <w:r>
        <w:rPr>
          <w:i/>
          <w:iCs/>
        </w:rPr>
        <w:t>ade</w:t>
      </w:r>
      <w:r>
        <w:t>, p. 67-68.</w:t>
      </w:r>
    </w:p>
  </w:endnote>
  <w:endnote w:id="229">
    <w:p w:rsidR="00000000" w:rsidRDefault="005F5BC8">
      <w:pPr>
        <w:pStyle w:val="Textodenotaderodap"/>
      </w:pPr>
      <w:r>
        <w:rPr>
          <w:rStyle w:val="Caracteresdenotadefim"/>
          <w:rFonts w:ascii="Arial" w:hAnsi="Arial"/>
        </w:rPr>
        <w:endnoteRef/>
      </w:r>
      <w:r>
        <w:tab/>
        <w:t xml:space="preserve">DELANNE, </w:t>
      </w:r>
      <w:r>
        <w:rPr>
          <w:i/>
          <w:iCs/>
        </w:rPr>
        <w:t>O Espiritismo Perante a Ciência</w:t>
      </w:r>
      <w:r>
        <w:t>, p. 234.</w:t>
      </w:r>
    </w:p>
  </w:endnote>
  <w:endnote w:id="230">
    <w:p w:rsidR="00000000" w:rsidRDefault="005F5BC8">
      <w:pPr>
        <w:pStyle w:val="Textodenotaderodap"/>
      </w:pPr>
      <w:r>
        <w:rPr>
          <w:rStyle w:val="Caracteresdenotadefim"/>
          <w:rFonts w:ascii="Arial" w:hAnsi="Arial"/>
        </w:rPr>
        <w:endnoteRef/>
      </w:r>
      <w:r>
        <w:tab/>
        <w:t xml:space="preserve">DELANNE, </w:t>
      </w:r>
      <w:r>
        <w:rPr>
          <w:i/>
          <w:iCs/>
        </w:rPr>
        <w:t>O Espiritismo Perante a Ciência</w:t>
      </w:r>
      <w:r>
        <w:t>, p. 250-251.</w:t>
      </w:r>
    </w:p>
  </w:endnote>
  <w:endnote w:id="231">
    <w:p w:rsidR="00000000" w:rsidRDefault="005F5BC8">
      <w:pPr>
        <w:pStyle w:val="Textodenotaderodap"/>
      </w:pPr>
      <w:r>
        <w:rPr>
          <w:rStyle w:val="Caracteresdenotadefim"/>
          <w:rFonts w:ascii="Arial" w:hAnsi="Arial"/>
        </w:rPr>
        <w:endnoteRef/>
      </w:r>
      <w:r>
        <w:rPr>
          <w:rFonts w:cs="Verdana"/>
        </w:rPr>
        <w:tab/>
        <w:t xml:space="preserve">DENIS, </w:t>
      </w:r>
      <w:r>
        <w:rPr>
          <w:rFonts w:cs="Verdana"/>
          <w:i/>
          <w:iCs/>
        </w:rPr>
        <w:t>No Invisível</w:t>
      </w:r>
      <w:r>
        <w:rPr>
          <w:rFonts w:cs="Verdana"/>
        </w:rPr>
        <w:t>, p. 151.</w:t>
      </w:r>
    </w:p>
  </w:endnote>
  <w:endnote w:id="232">
    <w:p w:rsidR="00000000" w:rsidRDefault="005F5BC8">
      <w:pPr>
        <w:pStyle w:val="Textodenotaderodap"/>
        <w:keepLines/>
      </w:pPr>
      <w:r>
        <w:rPr>
          <w:rStyle w:val="Caracteresdenotadefim"/>
        </w:rPr>
        <w:endnoteRef/>
      </w:r>
      <w:r>
        <w:tab/>
        <w:t>A questão da mudança de aparência será tratada mais à frente em tópico específico.</w:t>
      </w:r>
    </w:p>
  </w:endnote>
  <w:endnote w:id="233">
    <w:p w:rsidR="00000000" w:rsidRDefault="005F5BC8">
      <w:pPr>
        <w:pStyle w:val="Textodenotaderodap"/>
      </w:pPr>
      <w:r>
        <w:rPr>
          <w:rStyle w:val="Caracteresdenotadefim"/>
          <w:rFonts w:ascii="Arial" w:hAnsi="Arial"/>
        </w:rPr>
        <w:endnoteRef/>
      </w:r>
      <w:r>
        <w:tab/>
        <w:t>AKS</w:t>
      </w:r>
      <w:r>
        <w:t>A</w:t>
      </w:r>
      <w:r>
        <w:t xml:space="preserve">KOF, </w:t>
      </w:r>
      <w:r>
        <w:rPr>
          <w:i/>
          <w:iCs/>
        </w:rPr>
        <w:t>Animis</w:t>
      </w:r>
      <w:r>
        <w:rPr>
          <w:i/>
          <w:iCs/>
        </w:rPr>
        <w:t>mo e Espiritismo</w:t>
      </w:r>
      <w:r>
        <w:t>, p. 260.</w:t>
      </w:r>
    </w:p>
  </w:endnote>
  <w:endnote w:id="234">
    <w:p w:rsidR="00000000" w:rsidRDefault="005F5BC8">
      <w:pPr>
        <w:pStyle w:val="Textodenotaderodap"/>
      </w:pPr>
      <w:r>
        <w:rPr>
          <w:rStyle w:val="Caracteresdenotadefim"/>
        </w:rPr>
        <w:endnoteRef/>
      </w:r>
      <w:r>
        <w:tab/>
        <w:t xml:space="preserve">BOZANNO, </w:t>
      </w:r>
      <w:r>
        <w:rPr>
          <w:i/>
          <w:iCs/>
        </w:rPr>
        <w:t>Fenômenos de Bilocação (Desdobramento)</w:t>
      </w:r>
      <w:r>
        <w:t>, p. 53-54.</w:t>
      </w:r>
    </w:p>
  </w:endnote>
  <w:endnote w:id="235">
    <w:p w:rsidR="00000000" w:rsidRDefault="005F5BC8">
      <w:pPr>
        <w:pStyle w:val="Textodenotaderodap"/>
      </w:pPr>
      <w:r>
        <w:rPr>
          <w:rStyle w:val="Caracteresdenotadefim"/>
          <w:rFonts w:ascii="Arial" w:hAnsi="Arial"/>
        </w:rPr>
        <w:endnoteRef/>
      </w:r>
      <w:r>
        <w:tab/>
        <w:t xml:space="preserve">BOZANNO, </w:t>
      </w:r>
      <w:r>
        <w:rPr>
          <w:i/>
          <w:iCs/>
        </w:rPr>
        <w:t>Fenômenos de Bilocação (Desdobramento)</w:t>
      </w:r>
      <w:r>
        <w:t>, p. 54.</w:t>
      </w:r>
    </w:p>
  </w:endnote>
  <w:endnote w:id="236">
    <w:p w:rsidR="00000000" w:rsidRDefault="005F5BC8">
      <w:pPr>
        <w:pStyle w:val="Textodenotaderodap"/>
      </w:pPr>
      <w:r>
        <w:rPr>
          <w:rStyle w:val="Caracteresdenotadefim"/>
          <w:rFonts w:ascii="Arial" w:hAnsi="Arial"/>
        </w:rPr>
        <w:endnoteRef/>
      </w:r>
      <w:r>
        <w:tab/>
        <w:t>ANDRADE, Espírito, Perispírito e Alma, p. 149-150.</w:t>
      </w:r>
    </w:p>
  </w:endnote>
  <w:endnote w:id="237">
    <w:p w:rsidR="00000000" w:rsidRDefault="005F5BC8">
      <w:pPr>
        <w:pStyle w:val="Textodenotaderodap"/>
      </w:pPr>
      <w:r>
        <w:rPr>
          <w:rStyle w:val="Caracteresdenotadefim"/>
          <w:rFonts w:ascii="Arial" w:hAnsi="Arial"/>
        </w:rPr>
        <w:endnoteRef/>
      </w:r>
      <w:r>
        <w:tab/>
        <w:t xml:space="preserve">ANDRADE, </w:t>
      </w:r>
      <w:r>
        <w:rPr>
          <w:i/>
          <w:iCs/>
        </w:rPr>
        <w:t>Espírito, Perispírito e Alma</w:t>
      </w:r>
      <w:r>
        <w:t>, p. 15</w:t>
      </w:r>
      <w:r>
        <w:t>2</w:t>
      </w:r>
      <w:r>
        <w:t>-153.</w:t>
      </w:r>
    </w:p>
  </w:endnote>
  <w:endnote w:id="238">
    <w:p w:rsidR="00000000" w:rsidRDefault="005F5BC8">
      <w:pPr>
        <w:pStyle w:val="Textodenotaderodap"/>
      </w:pPr>
      <w:r>
        <w:rPr>
          <w:rStyle w:val="Caracteresdenotadefim"/>
          <w:rFonts w:ascii="Arial" w:hAnsi="Arial"/>
        </w:rPr>
        <w:endnoteRef/>
      </w:r>
      <w:r>
        <w:tab/>
        <w:t>KAR</w:t>
      </w:r>
      <w:r>
        <w:t xml:space="preserve">DEC, </w:t>
      </w:r>
      <w:r>
        <w:rPr>
          <w:i/>
          <w:iCs/>
        </w:rPr>
        <w:t>O Livro dos Médiuns</w:t>
      </w:r>
      <w:r>
        <w:t>, p. 131.</w:t>
      </w:r>
    </w:p>
  </w:endnote>
  <w:endnote w:id="239">
    <w:p w:rsidR="00000000" w:rsidRDefault="005F5BC8">
      <w:pPr>
        <w:pStyle w:val="Textodenotaderodap"/>
        <w:keepLines/>
      </w:pPr>
      <w:r>
        <w:rPr>
          <w:rStyle w:val="Caracteresdenotadefim"/>
          <w:rFonts w:ascii="Arial" w:hAnsi="Arial"/>
        </w:rPr>
        <w:endnoteRef/>
      </w:r>
      <w:r>
        <w:tab/>
        <w:t xml:space="preserve">Publicado pela LAKE, São Paulo, em março/2012, com o título </w:t>
      </w:r>
      <w:r>
        <w:rPr>
          <w:i/>
          <w:iCs/>
        </w:rPr>
        <w:t>O Outro Lado da Vida</w:t>
      </w:r>
      <w:r>
        <w:t>.</w:t>
      </w:r>
    </w:p>
  </w:endnote>
  <w:endnote w:id="240">
    <w:p w:rsidR="00000000" w:rsidRDefault="005F5BC8">
      <w:pPr>
        <w:pStyle w:val="Textodenotaderodap"/>
      </w:pPr>
      <w:r>
        <w:rPr>
          <w:rStyle w:val="Caracteresdenotadefim"/>
          <w:rFonts w:ascii="Arial" w:hAnsi="Arial"/>
        </w:rPr>
        <w:endnoteRef/>
      </w:r>
      <w:r>
        <w:tab/>
        <w:t xml:space="preserve">FLAMMARION, </w:t>
      </w:r>
      <w:r>
        <w:rPr>
          <w:i/>
          <w:iCs/>
        </w:rPr>
        <w:t>A Morte e o Seu Mistério</w:t>
      </w:r>
      <w:r>
        <w:t>, p. 47.</w:t>
      </w:r>
    </w:p>
  </w:endnote>
  <w:endnote w:id="241">
    <w:p w:rsidR="00000000" w:rsidRDefault="005F5BC8">
      <w:pPr>
        <w:pStyle w:val="Textodenotaderodap"/>
      </w:pPr>
      <w:r>
        <w:rPr>
          <w:rStyle w:val="Caracteresdenotadefim"/>
          <w:rFonts w:ascii="Arial" w:hAnsi="Arial"/>
        </w:rPr>
        <w:endnoteRef/>
      </w:r>
      <w:r>
        <w:tab/>
        <w:t xml:space="preserve">RIZZINI, </w:t>
      </w:r>
      <w:r>
        <w:rPr>
          <w:i/>
          <w:iCs/>
        </w:rPr>
        <w:t>Eurípedes Barsanulfo – o Apóstolo da Caridade</w:t>
      </w:r>
      <w:r>
        <w:t>, p. 44.</w:t>
      </w:r>
    </w:p>
  </w:endnote>
  <w:endnote w:id="242">
    <w:p w:rsidR="00000000" w:rsidRDefault="005F5BC8">
      <w:pPr>
        <w:pStyle w:val="Textodenotaderodap"/>
      </w:pPr>
      <w:r>
        <w:rPr>
          <w:rStyle w:val="Caracteresdenotadefim"/>
          <w:rFonts w:ascii="Arial" w:hAnsi="Arial"/>
        </w:rPr>
        <w:endnoteRef/>
      </w:r>
      <w:r>
        <w:tab/>
        <w:t xml:space="preserve">RIZZINI, </w:t>
      </w:r>
      <w:r>
        <w:rPr>
          <w:i/>
          <w:iCs/>
        </w:rPr>
        <w:t>Eur</w:t>
      </w:r>
      <w:r>
        <w:rPr>
          <w:i/>
          <w:iCs/>
        </w:rPr>
        <w:t>í</w:t>
      </w:r>
      <w:r>
        <w:rPr>
          <w:i/>
          <w:iCs/>
        </w:rPr>
        <w:t>pedes Barsa</w:t>
      </w:r>
      <w:r>
        <w:rPr>
          <w:i/>
          <w:iCs/>
        </w:rPr>
        <w:t>nulfo – o Apóstolo da Caridade</w:t>
      </w:r>
      <w:r>
        <w:t>, p. 75.</w:t>
      </w:r>
    </w:p>
  </w:endnote>
  <w:endnote w:id="243">
    <w:p w:rsidR="00000000" w:rsidRDefault="005F5BC8">
      <w:pPr>
        <w:pStyle w:val="Textodenotaderodap"/>
        <w:keepLines/>
        <w:spacing w:after="57"/>
      </w:pPr>
      <w:r>
        <w:rPr>
          <w:rStyle w:val="Caracteresdenotadefim"/>
          <w:rFonts w:ascii="Arial" w:hAnsi="Arial"/>
        </w:rPr>
        <w:endnoteRef/>
      </w:r>
      <w:r>
        <w:tab/>
        <w:t xml:space="preserve">RIZZINI, </w:t>
      </w:r>
      <w:r>
        <w:rPr>
          <w:i/>
          <w:iCs/>
        </w:rPr>
        <w:t>Eurípedes Barsanulfo – o Apóstolo da Caridade</w:t>
      </w:r>
      <w:r>
        <w:t>, p. 77-78.</w:t>
      </w:r>
    </w:p>
  </w:endnote>
  <w:endnote w:id="244">
    <w:p w:rsidR="00000000" w:rsidRDefault="005F5BC8">
      <w:pPr>
        <w:pStyle w:val="Textodenotaderodap"/>
      </w:pPr>
      <w:r>
        <w:rPr>
          <w:rStyle w:val="Caracteresdenotadefim"/>
          <w:rFonts w:ascii="Arial" w:hAnsi="Arial"/>
        </w:rPr>
        <w:endnoteRef/>
      </w:r>
      <w:r>
        <w:tab/>
        <w:t xml:space="preserve">NOVELINO, </w:t>
      </w:r>
      <w:r>
        <w:rPr>
          <w:i/>
          <w:iCs/>
        </w:rPr>
        <w:t xml:space="preserve">Eurípedes – o Homem e a Missão, </w:t>
      </w:r>
      <w:r>
        <w:t>p. 135-136.</w:t>
      </w:r>
    </w:p>
  </w:endnote>
  <w:endnote w:id="245">
    <w:p w:rsidR="00000000" w:rsidRDefault="005F5BC8">
      <w:pPr>
        <w:pStyle w:val="Textodenotaderodap"/>
      </w:pPr>
      <w:r>
        <w:rPr>
          <w:rStyle w:val="Caracteresdenotadefim"/>
          <w:rFonts w:ascii="Arial" w:hAnsi="Arial"/>
        </w:rPr>
        <w:endnoteRef/>
      </w:r>
      <w:r>
        <w:tab/>
        <w:t xml:space="preserve">PEREIRA, </w:t>
      </w:r>
      <w:r>
        <w:rPr>
          <w:i/>
          <w:iCs/>
        </w:rPr>
        <w:t>Devassando o Invisível</w:t>
      </w:r>
      <w:r>
        <w:t>, p. 75.</w:t>
      </w:r>
    </w:p>
  </w:endnote>
  <w:endnote w:id="246">
    <w:p w:rsidR="00000000" w:rsidRDefault="005F5BC8">
      <w:pPr>
        <w:pStyle w:val="Textodenotaderodap"/>
      </w:pPr>
      <w:r>
        <w:rPr>
          <w:rStyle w:val="Caracteresdenotadefim"/>
          <w:rFonts w:ascii="Arial" w:hAnsi="Arial"/>
        </w:rPr>
        <w:endnoteRef/>
      </w:r>
      <w:r>
        <w:tab/>
        <w:t xml:space="preserve">PEREIRA, </w:t>
      </w:r>
      <w:r>
        <w:rPr>
          <w:i/>
          <w:iCs/>
        </w:rPr>
        <w:t>Devassando o Invisível</w:t>
      </w:r>
      <w:r>
        <w:t>, p. 8</w:t>
      </w:r>
      <w:r>
        <w:t>7</w:t>
      </w:r>
      <w:r>
        <w:t>.</w:t>
      </w:r>
    </w:p>
  </w:endnote>
  <w:endnote w:id="247">
    <w:p w:rsidR="00000000" w:rsidRDefault="005F5BC8">
      <w:pPr>
        <w:pStyle w:val="Textodenotaderodap"/>
      </w:pPr>
      <w:r>
        <w:rPr>
          <w:rStyle w:val="Caracteresdenotadefim"/>
          <w:rFonts w:ascii="Arial" w:hAnsi="Arial"/>
        </w:rPr>
        <w:endnoteRef/>
      </w:r>
      <w:r>
        <w:tab/>
        <w:t>PEREIRA</w:t>
      </w:r>
      <w:r>
        <w:t xml:space="preserve">, </w:t>
      </w:r>
      <w:r>
        <w:rPr>
          <w:i/>
          <w:iCs/>
        </w:rPr>
        <w:t>Devassando o Invisível</w:t>
      </w:r>
      <w:r>
        <w:t>, p. 108.</w:t>
      </w:r>
    </w:p>
  </w:endnote>
  <w:endnote w:id="248">
    <w:p w:rsidR="00000000" w:rsidRDefault="005F5BC8">
      <w:pPr>
        <w:pStyle w:val="Textodenotaderodap"/>
      </w:pPr>
      <w:r>
        <w:rPr>
          <w:rStyle w:val="Caracteresdenotadefim"/>
          <w:rFonts w:ascii="Arial" w:hAnsi="Arial"/>
        </w:rPr>
        <w:endnoteRef/>
      </w:r>
      <w:r>
        <w:tab/>
        <w:t xml:space="preserve">PEREIRA, </w:t>
      </w:r>
      <w:r>
        <w:rPr>
          <w:i/>
          <w:iCs/>
        </w:rPr>
        <w:t>Devassando o Invisível</w:t>
      </w:r>
      <w:r>
        <w:t>, p. 207.</w:t>
      </w:r>
    </w:p>
  </w:endnote>
  <w:endnote w:id="249">
    <w:p w:rsidR="00000000" w:rsidRDefault="005F5BC8">
      <w:pPr>
        <w:pStyle w:val="Textodenotaderodap"/>
      </w:pPr>
      <w:r>
        <w:rPr>
          <w:rStyle w:val="Caracteresdenotadefim"/>
          <w:rFonts w:ascii="Arial" w:hAnsi="Arial"/>
        </w:rPr>
        <w:endnoteRef/>
      </w:r>
      <w:r>
        <w:tab/>
        <w:t xml:space="preserve">PEREIRA, </w:t>
      </w:r>
      <w:r>
        <w:rPr>
          <w:i/>
          <w:iCs/>
        </w:rPr>
        <w:t>Devassando o Invisível</w:t>
      </w:r>
      <w:r>
        <w:t>, p. 151.</w:t>
      </w:r>
    </w:p>
  </w:endnote>
  <w:endnote w:id="250">
    <w:p w:rsidR="00000000" w:rsidRDefault="005F5BC8">
      <w:pPr>
        <w:pStyle w:val="Textodenotaderodap"/>
        <w:spacing w:after="170"/>
      </w:pPr>
      <w:r>
        <w:rPr>
          <w:rStyle w:val="Caracteresdenotadefim"/>
          <w:rFonts w:ascii="Arial" w:hAnsi="Arial"/>
        </w:rPr>
        <w:endnoteRef/>
      </w:r>
      <w:r>
        <w:tab/>
        <w:t xml:space="preserve">FLINT, </w:t>
      </w:r>
      <w:r>
        <w:rPr>
          <w:rFonts w:cs="Verdana"/>
          <w:i/>
          <w:iCs/>
        </w:rPr>
        <w:t>Em Busca da Vida Após a Morte</w:t>
      </w:r>
      <w:r>
        <w:t>, p. 203.</w:t>
      </w:r>
    </w:p>
  </w:endnote>
  <w:endnote w:id="251">
    <w:p w:rsidR="00000000" w:rsidRDefault="005F5BC8">
      <w:pPr>
        <w:pStyle w:val="Textodenotaderodap"/>
      </w:pPr>
      <w:r>
        <w:rPr>
          <w:rStyle w:val="Caracteresdenotadefim"/>
          <w:rFonts w:ascii="Arial" w:hAnsi="Arial"/>
        </w:rPr>
        <w:endnoteRef/>
      </w:r>
      <w:r>
        <w:rPr>
          <w:rFonts w:cs="Verdana"/>
        </w:rPr>
        <w:tab/>
        <w:t xml:space="preserve">KARDEC, </w:t>
      </w:r>
      <w:r>
        <w:rPr>
          <w:rFonts w:cs="Verdana"/>
          <w:i/>
          <w:iCs/>
        </w:rPr>
        <w:t>Obras Póstumas</w:t>
      </w:r>
      <w:r>
        <w:rPr>
          <w:rFonts w:cs="Verdana"/>
        </w:rPr>
        <w:t>, p. 83.</w:t>
      </w:r>
    </w:p>
  </w:endnote>
  <w:endnote w:id="252">
    <w:p w:rsidR="00000000" w:rsidRDefault="005F5BC8">
      <w:pPr>
        <w:pStyle w:val="Textodenotaderodap"/>
      </w:pPr>
      <w:r>
        <w:rPr>
          <w:rStyle w:val="Caracteresdenotadefim"/>
          <w:rFonts w:ascii="Arial" w:hAnsi="Arial"/>
        </w:rPr>
        <w:endnoteRef/>
      </w:r>
      <w:r>
        <w:tab/>
        <w:t xml:space="preserve">LUCENA, </w:t>
      </w:r>
      <w:r>
        <w:rPr>
          <w:i/>
          <w:iCs/>
        </w:rPr>
        <w:t>Um fenômeno raro na vida do Dr. O</w:t>
      </w:r>
      <w:r>
        <w:rPr>
          <w:i/>
          <w:iCs/>
        </w:rPr>
        <w:t>t</w:t>
      </w:r>
      <w:r>
        <w:rPr>
          <w:i/>
          <w:iCs/>
        </w:rPr>
        <w:t>ávio Coutin</w:t>
      </w:r>
      <w:r>
        <w:rPr>
          <w:i/>
          <w:iCs/>
        </w:rPr>
        <w:t>ho</w:t>
      </w:r>
      <w:r>
        <w:t>. In: Anuário Espírita 1983, p. 149-150.</w:t>
      </w:r>
    </w:p>
  </w:endnote>
  <w:endnote w:id="253">
    <w:p w:rsidR="00000000" w:rsidRDefault="005F5BC8">
      <w:pPr>
        <w:pStyle w:val="Textodenotaderodap"/>
      </w:pPr>
      <w:r>
        <w:rPr>
          <w:rStyle w:val="Caracteresdenotadefim"/>
          <w:rFonts w:ascii="Arial" w:hAnsi="Arial"/>
        </w:rPr>
        <w:endnoteRef/>
      </w:r>
      <w:r>
        <w:tab/>
        <w:t xml:space="preserve">N.T.: ALVES NETO, Aureliano. </w:t>
      </w:r>
      <w:r>
        <w:rPr>
          <w:i/>
          <w:iCs/>
        </w:rPr>
        <w:t>Extraordinários Fenômenos Mediúnicos</w:t>
      </w:r>
      <w:r>
        <w:t>. 2. ed. São Paulo: EDICEL, pp. 119 e 120.</w:t>
      </w:r>
    </w:p>
  </w:endnote>
  <w:endnote w:id="254">
    <w:p w:rsidR="00000000" w:rsidRDefault="005F5BC8">
      <w:pPr>
        <w:pStyle w:val="Textodenotaderodap"/>
      </w:pPr>
      <w:r>
        <w:rPr>
          <w:rStyle w:val="Caracteresdenotadefim"/>
          <w:rFonts w:ascii="Arial" w:hAnsi="Arial"/>
        </w:rPr>
        <w:endnoteRef/>
      </w:r>
      <w:r>
        <w:tab/>
        <w:t xml:space="preserve">ZIMMERMANN, </w:t>
      </w:r>
      <w:r>
        <w:rPr>
          <w:i/>
          <w:iCs/>
        </w:rPr>
        <w:t>Teoria da Mediunidade</w:t>
      </w:r>
      <w:r>
        <w:t>, p. 442-443.</w:t>
      </w:r>
    </w:p>
  </w:endnote>
  <w:endnote w:id="255">
    <w:p w:rsidR="00000000" w:rsidRDefault="005F5BC8">
      <w:pPr>
        <w:pStyle w:val="Textodenotaderodap"/>
      </w:pPr>
      <w:r>
        <w:rPr>
          <w:rStyle w:val="Caracteresdenotadefim"/>
        </w:rPr>
        <w:endnoteRef/>
      </w:r>
      <w:r>
        <w:tab/>
        <w:t xml:space="preserve">KARDEC, </w:t>
      </w:r>
      <w:r>
        <w:rPr>
          <w:i/>
          <w:iCs/>
        </w:rPr>
        <w:t>O Livro dos Espíritos</w:t>
      </w:r>
      <w:r>
        <w:t>, p. 86.</w:t>
      </w:r>
    </w:p>
  </w:endnote>
  <w:endnote w:id="256">
    <w:p w:rsidR="00000000" w:rsidRDefault="005F5BC8">
      <w:pPr>
        <w:pStyle w:val="Textodenotaderodap"/>
      </w:pPr>
      <w:r>
        <w:rPr>
          <w:rStyle w:val="Caracteresdenotadefim"/>
          <w:rFonts w:ascii="Arial" w:hAnsi="Arial"/>
        </w:rPr>
        <w:endnoteRef/>
      </w:r>
      <w:r>
        <w:rPr>
          <w:rFonts w:cs="Verdana"/>
        </w:rPr>
        <w:tab/>
      </w:r>
      <w:r>
        <w:rPr>
          <w:rFonts w:cs="Verdana"/>
        </w:rPr>
        <w:t>K</w:t>
      </w:r>
      <w:r>
        <w:rPr>
          <w:rFonts w:cs="Verdana"/>
        </w:rPr>
        <w:t xml:space="preserve">ARDEC, </w:t>
      </w:r>
      <w:r>
        <w:rPr>
          <w:rFonts w:cs="Verdana"/>
          <w:i/>
          <w:iCs/>
        </w:rPr>
        <w:t>O Li</w:t>
      </w:r>
      <w:r>
        <w:rPr>
          <w:rFonts w:cs="Verdana"/>
          <w:i/>
          <w:iCs/>
        </w:rPr>
        <w:t>vro dos Espíritos</w:t>
      </w:r>
      <w:r>
        <w:rPr>
          <w:rFonts w:cs="Verdana"/>
        </w:rPr>
        <w:t>, p. 228.</w:t>
      </w:r>
    </w:p>
  </w:endnote>
  <w:endnote w:id="257">
    <w:p w:rsidR="00000000" w:rsidRDefault="005F5BC8">
      <w:pPr>
        <w:pStyle w:val="Textodenotaderodap"/>
      </w:pPr>
      <w:r>
        <w:rPr>
          <w:rStyle w:val="Caracteresdenotadefim"/>
          <w:rFonts w:ascii="Arial" w:hAnsi="Arial"/>
        </w:rPr>
        <w:endnoteRef/>
      </w:r>
      <w:r>
        <w:rPr>
          <w:rFonts w:cs="Verdana"/>
        </w:rPr>
        <w:tab/>
        <w:t xml:space="preserve">WALLACE, </w:t>
      </w:r>
      <w:r>
        <w:rPr>
          <w:rFonts w:cs="Verdana"/>
          <w:i/>
          <w:iCs/>
        </w:rPr>
        <w:t>Os Fantasmas e Suas Aparições</w:t>
      </w:r>
      <w:r>
        <w:rPr>
          <w:rFonts w:cs="Verdana"/>
        </w:rPr>
        <w:t>, p. 83.</w:t>
      </w:r>
    </w:p>
  </w:endnote>
  <w:endnote w:id="258">
    <w:p w:rsidR="00000000" w:rsidRDefault="005F5BC8">
      <w:pPr>
        <w:pStyle w:val="Textodenotaderodap"/>
      </w:pPr>
      <w:r>
        <w:rPr>
          <w:rStyle w:val="Caracteresdenotadefim"/>
          <w:rFonts w:ascii="Arial" w:hAnsi="Arial"/>
        </w:rPr>
        <w:endnoteRef/>
      </w:r>
      <w:r>
        <w:rPr>
          <w:rFonts w:cs="Verdana"/>
        </w:rPr>
        <w:tab/>
        <w:t xml:space="preserve">KARDEC, </w:t>
      </w:r>
      <w:r>
        <w:rPr>
          <w:rFonts w:cs="Verdana"/>
          <w:i/>
          <w:iCs/>
        </w:rPr>
        <w:t>O Livro dos Espíritos</w:t>
      </w:r>
      <w:r>
        <w:rPr>
          <w:rFonts w:cs="Verdana"/>
        </w:rPr>
        <w:t>, p. 216.</w:t>
      </w:r>
    </w:p>
  </w:endnote>
  <w:endnote w:id="259">
    <w:p w:rsidR="00000000" w:rsidRDefault="005F5BC8">
      <w:pPr>
        <w:pStyle w:val="Textodenotaderodap"/>
        <w:spacing w:after="170"/>
      </w:pPr>
      <w:r>
        <w:rPr>
          <w:rStyle w:val="Caracteresdenotadefim"/>
        </w:rPr>
        <w:endnoteRef/>
      </w:r>
      <w:r>
        <w:rPr>
          <w:rFonts w:cs="Verdana"/>
        </w:rPr>
        <w:tab/>
        <w:t xml:space="preserve">KARDEC, </w:t>
      </w:r>
      <w:r>
        <w:rPr>
          <w:rFonts w:cs="Verdana"/>
          <w:i/>
          <w:iCs/>
        </w:rPr>
        <w:t>Revista Espírita 1867</w:t>
      </w:r>
      <w:r>
        <w:rPr>
          <w:rFonts w:cs="Verdana"/>
        </w:rPr>
        <w:t>, p. 338.</w:t>
      </w:r>
    </w:p>
  </w:endnote>
  <w:endnote w:id="260">
    <w:p w:rsidR="00000000" w:rsidRDefault="005F5BC8">
      <w:pPr>
        <w:pStyle w:val="Textodenotaderodap"/>
      </w:pPr>
      <w:r>
        <w:rPr>
          <w:rStyle w:val="Caracteresdenotadefim"/>
          <w:rFonts w:ascii="Arial" w:hAnsi="Arial"/>
        </w:rPr>
        <w:endnoteRef/>
      </w:r>
      <w:r>
        <w:rPr>
          <w:rFonts w:cs="Verdana"/>
        </w:rPr>
        <w:tab/>
        <w:t xml:space="preserve">KARDEC, </w:t>
      </w:r>
      <w:r>
        <w:rPr>
          <w:rFonts w:cs="Verdana"/>
          <w:i/>
          <w:iCs/>
        </w:rPr>
        <w:t>A Gênese</w:t>
      </w:r>
      <w:r>
        <w:rPr>
          <w:rFonts w:cs="Verdana"/>
        </w:rPr>
        <w:t>, p. 295-296.</w:t>
      </w:r>
    </w:p>
  </w:endnote>
  <w:endnote w:id="261">
    <w:p w:rsidR="00000000" w:rsidRDefault="005F5BC8">
      <w:pPr>
        <w:pStyle w:val="Textodenotaderodap"/>
      </w:pPr>
      <w:r>
        <w:rPr>
          <w:rStyle w:val="Caracteresdenotadefim"/>
          <w:rFonts w:ascii="Arial" w:hAnsi="Arial"/>
        </w:rPr>
        <w:endnoteRef/>
      </w:r>
      <w:r>
        <w:tab/>
        <w:t>N.T.: Exemplos de aparições de pessoas vivas: “Revis</w:t>
      </w:r>
      <w:r>
        <w:t>t</w:t>
      </w:r>
      <w:r>
        <w:t>a Espírita”</w:t>
      </w:r>
      <w:r>
        <w:t>, dezembro de 1858; fevereiro de 1859, agosto de 1859; novembro de 1860.</w:t>
      </w:r>
    </w:p>
  </w:endnote>
  <w:endnote w:id="262">
    <w:p w:rsidR="00000000" w:rsidRDefault="005F5BC8">
      <w:pPr>
        <w:pStyle w:val="Textodenotaderodap"/>
      </w:pPr>
      <w:r>
        <w:rPr>
          <w:rStyle w:val="Caracteresdenotadefim"/>
          <w:rFonts w:ascii="Arial" w:hAnsi="Arial"/>
        </w:rPr>
        <w:endnoteRef/>
      </w:r>
      <w:r>
        <w:rPr>
          <w:rFonts w:cs="Verdana"/>
        </w:rPr>
        <w:tab/>
        <w:t xml:space="preserve">KARDEC, </w:t>
      </w:r>
      <w:r>
        <w:rPr>
          <w:rFonts w:cs="Verdana"/>
          <w:i/>
          <w:iCs/>
        </w:rPr>
        <w:t>A Gênese</w:t>
      </w:r>
      <w:r>
        <w:rPr>
          <w:rFonts w:cs="Verdana"/>
        </w:rPr>
        <w:t>, p. 357.</w:t>
      </w:r>
    </w:p>
  </w:endnote>
  <w:endnote w:id="263">
    <w:p w:rsidR="00000000" w:rsidRDefault="005F5BC8">
      <w:pPr>
        <w:pStyle w:val="Textodenotaderodap"/>
      </w:pPr>
      <w:r>
        <w:rPr>
          <w:rStyle w:val="Caracteresdenotadefim"/>
          <w:rFonts w:ascii="Arial" w:hAnsi="Arial"/>
        </w:rPr>
        <w:endnoteRef/>
      </w:r>
      <w:r>
        <w:tab/>
        <w:t xml:space="preserve">XAVIER, </w:t>
      </w:r>
      <w:r>
        <w:rPr>
          <w:i/>
          <w:iCs/>
        </w:rPr>
        <w:t>Nos Domínios da Mediunidade</w:t>
      </w:r>
      <w:r>
        <w:t xml:space="preserve">, </w:t>
      </w:r>
      <w:r>
        <w:rPr>
          <w:rFonts w:cs="Verdana"/>
        </w:rPr>
        <w:t>p. 97-105.</w:t>
      </w:r>
    </w:p>
  </w:endnote>
  <w:endnote w:id="264">
    <w:p w:rsidR="00000000" w:rsidRDefault="005F5BC8">
      <w:pPr>
        <w:pStyle w:val="Textodenotaderodap"/>
      </w:pPr>
      <w:r>
        <w:rPr>
          <w:rStyle w:val="Caracteresdenotadefim"/>
          <w:rFonts w:ascii="Arial" w:hAnsi="Arial"/>
        </w:rPr>
        <w:endnoteRef/>
      </w:r>
      <w:r>
        <w:tab/>
        <w:t>N.T.: LM, XXV, nº 284, questões 37ª e 38ª.</w:t>
      </w:r>
    </w:p>
  </w:endnote>
  <w:endnote w:id="265">
    <w:p w:rsidR="00000000" w:rsidRDefault="005F5BC8">
      <w:pPr>
        <w:pStyle w:val="Textodenotaderodap"/>
      </w:pPr>
      <w:r>
        <w:rPr>
          <w:rStyle w:val="Caracteresdenotadefim"/>
          <w:rFonts w:ascii="Arial" w:hAnsi="Arial"/>
        </w:rPr>
        <w:endnoteRef/>
      </w:r>
      <w:r>
        <w:tab/>
        <w:t>N.T.: V. LM, XXV, nº 284, questão 42ª.</w:t>
      </w:r>
    </w:p>
  </w:endnote>
  <w:endnote w:id="266">
    <w:p w:rsidR="00000000" w:rsidRDefault="005F5BC8">
      <w:pPr>
        <w:pStyle w:val="Textodenotaderodap"/>
      </w:pPr>
      <w:r>
        <w:rPr>
          <w:rStyle w:val="Caracteresdenotadefim"/>
          <w:rFonts w:ascii="Arial" w:hAnsi="Arial"/>
        </w:rPr>
        <w:endnoteRef/>
      </w:r>
      <w:r>
        <w:tab/>
        <w:t>NÀUFE</w:t>
      </w:r>
      <w:r>
        <w:t>L</w:t>
      </w:r>
      <w:r>
        <w:t>, Do ABC ao</w:t>
      </w:r>
      <w:r>
        <w:t xml:space="preserve"> Infinito, p. p. 89-91.</w:t>
      </w:r>
    </w:p>
  </w:endnote>
  <w:endnote w:id="267">
    <w:p w:rsidR="00000000" w:rsidRDefault="005F5BC8">
      <w:pPr>
        <w:pStyle w:val="Textodenotaderodap"/>
      </w:pPr>
      <w:r>
        <w:rPr>
          <w:rStyle w:val="Caracteresdenotadefim"/>
          <w:rFonts w:ascii="Arial" w:hAnsi="Arial"/>
        </w:rPr>
        <w:endnoteRef/>
      </w:r>
      <w:r>
        <w:tab/>
        <w:t>N.T.: LM, XXV; nº 284, 57ª.</w:t>
      </w:r>
    </w:p>
  </w:endnote>
  <w:endnote w:id="268">
    <w:p w:rsidR="00000000" w:rsidRDefault="005F5BC8">
      <w:pPr>
        <w:pStyle w:val="Textodenotaderodap"/>
      </w:pPr>
      <w:r>
        <w:rPr>
          <w:rStyle w:val="Caracteresdenotadefim"/>
          <w:rFonts w:ascii="Arial" w:hAnsi="Arial"/>
        </w:rPr>
        <w:endnoteRef/>
      </w:r>
      <w:r>
        <w:tab/>
        <w:t>N.T.: LM, XXV, nº 284, 51ª, v. também o 1º volume deste livro, item sob o mesmo título do LE.</w:t>
      </w:r>
    </w:p>
  </w:endnote>
  <w:endnote w:id="269">
    <w:p w:rsidR="00000000" w:rsidRDefault="005F5BC8">
      <w:pPr>
        <w:pStyle w:val="Textodenotaderodap"/>
      </w:pPr>
      <w:r>
        <w:rPr>
          <w:rStyle w:val="Caracteresdenotadefim"/>
          <w:rFonts w:ascii="Arial" w:hAnsi="Arial"/>
        </w:rPr>
        <w:endnoteRef/>
      </w:r>
      <w:r>
        <w:tab/>
        <w:t>N.T.: LM, XXV, nº 284, 54ª.</w:t>
      </w:r>
    </w:p>
  </w:endnote>
  <w:endnote w:id="270">
    <w:p w:rsidR="00000000" w:rsidRDefault="005F5BC8">
      <w:pPr>
        <w:pStyle w:val="Textodenotaderodap"/>
      </w:pPr>
      <w:r>
        <w:rPr>
          <w:rStyle w:val="Caracteresdenotadefim"/>
          <w:rFonts w:ascii="Arial" w:hAnsi="Arial"/>
        </w:rPr>
        <w:endnoteRef/>
      </w:r>
      <w:r>
        <w:tab/>
        <w:t>N.T.: Cf. LM, XXV, nº 284, 56ª.</w:t>
      </w:r>
    </w:p>
  </w:endnote>
  <w:endnote w:id="271">
    <w:p w:rsidR="00000000" w:rsidRDefault="005F5BC8">
      <w:pPr>
        <w:pStyle w:val="Textodenotaderodap"/>
      </w:pPr>
      <w:r>
        <w:rPr>
          <w:rStyle w:val="Caracteresdenotadefim"/>
          <w:rFonts w:ascii="Arial" w:hAnsi="Arial"/>
        </w:rPr>
        <w:endnoteRef/>
      </w:r>
      <w:r>
        <w:tab/>
        <w:t xml:space="preserve">NÁUFEL, </w:t>
      </w:r>
      <w:r>
        <w:rPr>
          <w:i/>
          <w:iCs/>
        </w:rPr>
        <w:t>Do ABC ao Infinito</w:t>
      </w:r>
      <w:r>
        <w:t xml:space="preserve">, </w:t>
      </w:r>
      <w:r>
        <w:t>p</w:t>
      </w:r>
      <w:r>
        <w:t>. 94-95.</w:t>
      </w:r>
    </w:p>
  </w:endnote>
  <w:endnote w:id="272">
    <w:p w:rsidR="00000000" w:rsidRDefault="005F5BC8">
      <w:pPr>
        <w:pStyle w:val="Textodenotaderodap"/>
        <w:jc w:val="left"/>
      </w:pPr>
      <w:r>
        <w:rPr>
          <w:rStyle w:val="Caracteresdenotadefim"/>
          <w:rFonts w:ascii="Arial" w:hAnsi="Arial"/>
        </w:rPr>
        <w:endnoteRef/>
      </w:r>
      <w:r>
        <w:tab/>
      </w:r>
      <w:r>
        <w:t xml:space="preserve">FEB, </w:t>
      </w:r>
      <w:r>
        <w:rPr>
          <w:i/>
          <w:iCs/>
        </w:rPr>
        <w:t>Biografia de José Náufel</w:t>
      </w:r>
      <w:r>
        <w:t xml:space="preserve">, disponível em: </w:t>
      </w:r>
      <w:r>
        <w:rPr>
          <w:rFonts w:eastAsia="Times New Roman"/>
          <w:lang w:bidi="ar-SA"/>
        </w:rPr>
        <w:t>https://www.febeditora.com.br/autores/jose-naufel/</w:t>
      </w:r>
    </w:p>
  </w:endnote>
  <w:endnote w:id="273">
    <w:p w:rsidR="00000000" w:rsidRDefault="005F5BC8">
      <w:pPr>
        <w:pStyle w:val="Textodenotaderodap"/>
      </w:pPr>
      <w:r>
        <w:rPr>
          <w:rStyle w:val="Caracteresdenotadefim"/>
          <w:rFonts w:ascii="Arial" w:hAnsi="Arial"/>
        </w:rPr>
        <w:endnoteRef/>
      </w:r>
      <w:r>
        <w:tab/>
        <w:t xml:space="preserve">KARDEC, </w:t>
      </w:r>
      <w:r>
        <w:rPr>
          <w:i/>
          <w:iCs/>
        </w:rPr>
        <w:t>Revista Espírita 1859</w:t>
      </w:r>
      <w:r>
        <w:t>, p. 41.</w:t>
      </w:r>
    </w:p>
  </w:endnote>
  <w:endnote w:id="274">
    <w:p w:rsidR="00000000" w:rsidRDefault="005F5BC8">
      <w:pPr>
        <w:pStyle w:val="Textodenotaderodap"/>
      </w:pPr>
      <w:r>
        <w:rPr>
          <w:rStyle w:val="Caracteresdenotadefim"/>
          <w:rFonts w:ascii="Arial" w:hAnsi="Arial"/>
        </w:rPr>
        <w:endnoteRef/>
      </w:r>
      <w:r>
        <w:tab/>
        <w:t xml:space="preserve">KARDEC, </w:t>
      </w:r>
      <w:r>
        <w:rPr>
          <w:i/>
          <w:iCs/>
        </w:rPr>
        <w:t>Revista Espírita 1859</w:t>
      </w:r>
      <w:r>
        <w:t>, p. 244.</w:t>
      </w:r>
    </w:p>
  </w:endnote>
  <w:endnote w:id="275">
    <w:p w:rsidR="00000000" w:rsidRDefault="005F5BC8">
      <w:pPr>
        <w:pStyle w:val="Textodenotaderodap"/>
      </w:pPr>
      <w:r>
        <w:rPr>
          <w:rStyle w:val="Caracteresdenotadefim"/>
          <w:rFonts w:ascii="Arial" w:hAnsi="Arial"/>
        </w:rPr>
        <w:endnoteRef/>
      </w:r>
      <w:r>
        <w:tab/>
        <w:t xml:space="preserve">KARDEC, </w:t>
      </w:r>
      <w:r>
        <w:rPr>
          <w:i/>
          <w:iCs/>
        </w:rPr>
        <w:t>Revista Espírita 1866</w:t>
      </w:r>
      <w:r>
        <w:t>, p. 86.</w:t>
      </w:r>
    </w:p>
  </w:endnote>
  <w:endnote w:id="276">
    <w:p w:rsidR="00000000" w:rsidRDefault="005F5BC8">
      <w:pPr>
        <w:pStyle w:val="Textodenotaderodap"/>
      </w:pPr>
      <w:r>
        <w:rPr>
          <w:rStyle w:val="Caracteresdenotadefim"/>
        </w:rPr>
        <w:endnoteRef/>
      </w:r>
      <w:r>
        <w:tab/>
        <w:t>Transcrito à p. 100-101.</w:t>
      </w:r>
    </w:p>
  </w:endnote>
  <w:endnote w:id="277">
    <w:p w:rsidR="00000000" w:rsidRDefault="005F5BC8">
      <w:pPr>
        <w:pStyle w:val="Textodenotaderodap"/>
      </w:pPr>
      <w:r>
        <w:rPr>
          <w:rStyle w:val="Caracteresdenotadefim"/>
        </w:rPr>
        <w:endnoteRef/>
      </w:r>
      <w:r>
        <w:tab/>
      </w:r>
      <w:r w:rsidR="00BB5AB5">
        <w:t xml:space="preserve">O autor </w:t>
      </w:r>
      <w:r>
        <w:t>informa que o te</w:t>
      </w:r>
      <w:r w:rsidR="00BB5AB5">
        <w:t xml:space="preserve">or </w:t>
      </w:r>
      <w:r>
        <w:t xml:space="preserve">do livro foi enviado </w:t>
      </w:r>
      <w:r w:rsidR="00BB5AB5">
        <w:t xml:space="preserve">a Chico Xavier </w:t>
      </w:r>
      <w:r>
        <w:t xml:space="preserve">para que </w:t>
      </w:r>
      <w:r>
        <w:t>“corrigisse e emendasse eventuais erros e lacunas”</w:t>
      </w:r>
      <w:r w:rsidR="00BB5AB5">
        <w:t>;</w:t>
      </w:r>
      <w:r>
        <w:t xml:space="preserve"> </w:t>
      </w:r>
      <w:r>
        <w:t>em resposta, o médium lhe disse: “Pedi ao nosso caro Emmanuel nos auxiliasse e ele te pede consentimento para substituir</w:t>
      </w:r>
      <w:r>
        <w:t xml:space="preserve"> algumas </w:t>
      </w:r>
      <w:r>
        <w:t>pa</w:t>
      </w:r>
      <w:r>
        <w:t xml:space="preserve">lavras como o fez, no texto.” (WORM, </w:t>
      </w:r>
      <w:r>
        <w:rPr>
          <w:i/>
          <w:iCs/>
        </w:rPr>
        <w:t>A Ponte – Diálogos com Chico Xavier</w:t>
      </w:r>
      <w:r>
        <w:t>, p. 6)</w:t>
      </w:r>
    </w:p>
  </w:endnote>
  <w:endnote w:id="278">
    <w:p w:rsidR="00000000" w:rsidRDefault="005F5BC8">
      <w:pPr>
        <w:pStyle w:val="Textodenotaderodap"/>
      </w:pPr>
      <w:r>
        <w:rPr>
          <w:rStyle w:val="Caracteresdenotadefim"/>
          <w:rFonts w:ascii="Arial" w:hAnsi="Arial"/>
        </w:rPr>
        <w:endnoteRef/>
      </w:r>
      <w:r>
        <w:tab/>
        <w:t xml:space="preserve">WORM, </w:t>
      </w:r>
      <w:r>
        <w:rPr>
          <w:i/>
          <w:iCs/>
        </w:rPr>
        <w:t>A Ponte – Diálogos com Chico Xavier</w:t>
      </w:r>
      <w:r>
        <w:t>, p. 27.</w:t>
      </w:r>
    </w:p>
  </w:endnote>
  <w:endnote w:id="279">
    <w:p w:rsidR="00000000" w:rsidRDefault="005F5BC8">
      <w:pPr>
        <w:pStyle w:val="Textodenotaderodap"/>
      </w:pPr>
      <w:r>
        <w:rPr>
          <w:rStyle w:val="Caracteresdenotadefim"/>
          <w:rFonts w:ascii="Arial" w:hAnsi="Arial"/>
        </w:rPr>
        <w:endnoteRef/>
      </w:r>
      <w:r>
        <w:tab/>
        <w:t xml:space="preserve">WORM, </w:t>
      </w:r>
      <w:r>
        <w:rPr>
          <w:i/>
          <w:iCs/>
        </w:rPr>
        <w:t>A Ponte – Diálogos com Chico Xavier</w:t>
      </w:r>
      <w:r>
        <w:t>, p. 27-28.</w:t>
      </w:r>
    </w:p>
  </w:endnote>
  <w:endnote w:id="280">
    <w:p w:rsidR="00000000" w:rsidRDefault="005F5BC8">
      <w:pPr>
        <w:pStyle w:val="Textodenotaderodap"/>
      </w:pPr>
      <w:r>
        <w:rPr>
          <w:rStyle w:val="Caracteresdenotadefim"/>
        </w:rPr>
        <w:endnoteRef/>
      </w:r>
      <w:r>
        <w:tab/>
        <w:t xml:space="preserve">MONTEIRO, </w:t>
      </w:r>
      <w:r>
        <w:rPr>
          <w:i/>
          <w:iCs/>
        </w:rPr>
        <w:t>Materializações de Chico Xavier e outras recor</w:t>
      </w:r>
      <w:r>
        <w:rPr>
          <w:i/>
          <w:iCs/>
        </w:rPr>
        <w:t>dações,</w:t>
      </w:r>
      <w:r>
        <w:t xml:space="preserve"> p</w:t>
      </w:r>
      <w:r>
        <w:t xml:space="preserve">. </w:t>
      </w:r>
      <w:r>
        <w:t>15.</w:t>
      </w:r>
    </w:p>
  </w:endnote>
  <w:endnote w:id="281">
    <w:p w:rsidR="00000000" w:rsidRDefault="005F5BC8">
      <w:pPr>
        <w:pStyle w:val="Textodenotaderodap"/>
      </w:pPr>
      <w:r>
        <w:rPr>
          <w:rStyle w:val="Caracteresdenotadefim"/>
          <w:rFonts w:ascii="Arial" w:hAnsi="Arial"/>
        </w:rPr>
        <w:endnoteRef/>
      </w:r>
      <w:r>
        <w:tab/>
        <w:t xml:space="preserve">MONTEIRO, </w:t>
      </w:r>
      <w:r>
        <w:rPr>
          <w:i/>
          <w:iCs/>
        </w:rPr>
        <w:t>Materializações de Chico Xavier e outras recordações</w:t>
      </w:r>
      <w:r>
        <w:t>, p. 11.</w:t>
      </w:r>
    </w:p>
  </w:endnote>
  <w:endnote w:id="282">
    <w:p w:rsidR="00000000" w:rsidRDefault="005F5BC8">
      <w:pPr>
        <w:pStyle w:val="Textodenotaderodap"/>
      </w:pPr>
      <w:r>
        <w:rPr>
          <w:rStyle w:val="Caracteresdenotadefim"/>
          <w:rFonts w:ascii="Arial" w:hAnsi="Arial"/>
        </w:rPr>
        <w:endnoteRef/>
      </w:r>
      <w:r>
        <w:tab/>
        <w:t xml:space="preserve">MONTEIRO, </w:t>
      </w:r>
      <w:r>
        <w:rPr>
          <w:i/>
          <w:iCs/>
        </w:rPr>
        <w:t>Materializações de Chico Xavier e outras recordações</w:t>
      </w:r>
      <w:r>
        <w:t>, p. 15-20.</w:t>
      </w:r>
    </w:p>
  </w:endnote>
  <w:endnote w:id="283">
    <w:p w:rsidR="00000000" w:rsidRDefault="005F5BC8">
      <w:pPr>
        <w:pStyle w:val="Textodenotaderodap"/>
      </w:pPr>
      <w:r>
        <w:rPr>
          <w:rStyle w:val="Caracteresdenotadefim"/>
        </w:rPr>
        <w:endnoteRef/>
      </w:r>
      <w:r>
        <w:tab/>
        <w:t xml:space="preserve">KARDEC, </w:t>
      </w:r>
      <w:r>
        <w:rPr>
          <w:i/>
          <w:iCs/>
        </w:rPr>
        <w:t>O Livro dos Espíritos</w:t>
      </w:r>
      <w:r>
        <w:t>, q. 150-a, p. 111.</w:t>
      </w:r>
    </w:p>
  </w:endnote>
  <w:endnote w:id="284">
    <w:p w:rsidR="00000000" w:rsidRDefault="005F5BC8">
      <w:pPr>
        <w:pStyle w:val="Textodenotaderodap"/>
      </w:pPr>
      <w:r>
        <w:rPr>
          <w:rStyle w:val="Caracteresdenotadefim"/>
          <w:rFonts w:ascii="Arial" w:hAnsi="Arial"/>
        </w:rPr>
        <w:endnoteRef/>
      </w:r>
      <w:r>
        <w:tab/>
        <w:t xml:space="preserve">KARDEC, </w:t>
      </w:r>
      <w:r>
        <w:rPr>
          <w:i/>
          <w:iCs/>
        </w:rPr>
        <w:t>O Livro dos Médiuns</w:t>
      </w:r>
      <w:r>
        <w:t>, p. 64.</w:t>
      </w:r>
    </w:p>
  </w:endnote>
  <w:endnote w:id="285">
    <w:p w:rsidR="00000000" w:rsidRDefault="005F5BC8">
      <w:pPr>
        <w:pStyle w:val="Textodenotaderodap"/>
      </w:pPr>
      <w:r>
        <w:rPr>
          <w:rStyle w:val="Caracteresdenotadefim"/>
          <w:rFonts w:ascii="Arial" w:hAnsi="Arial"/>
        </w:rPr>
        <w:endnoteRef/>
      </w:r>
      <w:r>
        <w:tab/>
        <w:t>K</w:t>
      </w:r>
      <w:r>
        <w:t xml:space="preserve">ARDEC, </w:t>
      </w:r>
      <w:r>
        <w:rPr>
          <w:i/>
          <w:iCs/>
        </w:rPr>
        <w:t xml:space="preserve">O </w:t>
      </w:r>
      <w:r>
        <w:rPr>
          <w:i/>
          <w:iCs/>
        </w:rPr>
        <w:t>Li</w:t>
      </w:r>
      <w:r>
        <w:rPr>
          <w:i/>
          <w:iCs/>
        </w:rPr>
        <w:t>vro dos Médiuns</w:t>
      </w:r>
      <w:r>
        <w:t>, p. 125.</w:t>
      </w:r>
    </w:p>
  </w:endnote>
  <w:endnote w:id="286">
    <w:p w:rsidR="00000000" w:rsidRDefault="005F5BC8">
      <w:pPr>
        <w:pStyle w:val="Textodenotaderodap"/>
        <w:jc w:val="left"/>
      </w:pPr>
      <w:r>
        <w:rPr>
          <w:rStyle w:val="Caracteresdenotadefim"/>
          <w:rFonts w:ascii="Arial" w:hAnsi="Arial"/>
        </w:rPr>
        <w:endnoteRef/>
      </w:r>
      <w:r>
        <w:tab/>
        <w:t xml:space="preserve">KARDEC, </w:t>
      </w:r>
      <w:r>
        <w:rPr>
          <w:i/>
          <w:iCs/>
        </w:rPr>
        <w:t>O Livro dos Médiuns</w:t>
      </w:r>
      <w:r>
        <w:t>, p. 132-133.</w:t>
      </w:r>
    </w:p>
  </w:endnote>
  <w:endnote w:id="287">
    <w:p w:rsidR="00000000" w:rsidRDefault="005F5BC8">
      <w:pPr>
        <w:pStyle w:val="Textodenotaderodap"/>
      </w:pPr>
      <w:r>
        <w:rPr>
          <w:rStyle w:val="Caracteresdenotadefim"/>
        </w:rPr>
        <w:endnoteRef/>
      </w:r>
      <w:r>
        <w:tab/>
        <w:t xml:space="preserve">KARDEC, </w:t>
      </w:r>
      <w:r>
        <w:rPr>
          <w:i/>
          <w:iCs/>
        </w:rPr>
        <w:t>O Livro dos Médiun</w:t>
      </w:r>
      <w:r>
        <w:t>s, p. 110.</w:t>
      </w:r>
    </w:p>
  </w:endnote>
  <w:endnote w:id="288">
    <w:p w:rsidR="00000000" w:rsidRDefault="005F5BC8">
      <w:pPr>
        <w:pStyle w:val="Textodenotaderodap"/>
      </w:pPr>
      <w:r>
        <w:rPr>
          <w:rStyle w:val="Caracteresdenotadefim"/>
          <w:rFonts w:ascii="Arial" w:hAnsi="Arial"/>
        </w:rPr>
        <w:endnoteRef/>
      </w:r>
      <w:r>
        <w:tab/>
        <w:t xml:space="preserve">KARDEC, </w:t>
      </w:r>
      <w:r>
        <w:rPr>
          <w:i/>
          <w:iCs/>
        </w:rPr>
        <w:t>Revista Espírita 1860</w:t>
      </w:r>
      <w:r>
        <w:t>, EDICEL, p. 40.</w:t>
      </w:r>
    </w:p>
  </w:endnote>
  <w:endnote w:id="289">
    <w:p w:rsidR="00000000" w:rsidRDefault="005F5BC8">
      <w:pPr>
        <w:pStyle w:val="Textodenotaderodap"/>
      </w:pPr>
      <w:r>
        <w:rPr>
          <w:rStyle w:val="Caracteresdenotadefim"/>
        </w:rPr>
        <w:endnoteRef/>
      </w:r>
      <w:r>
        <w:tab/>
        <w:t xml:space="preserve">KARDEC, </w:t>
      </w:r>
      <w:r>
        <w:rPr>
          <w:i/>
          <w:iCs/>
        </w:rPr>
        <w:t>Revista Espírita 1860</w:t>
      </w:r>
      <w:r>
        <w:t>, EDICEL, p. 25.</w:t>
      </w:r>
    </w:p>
  </w:endnote>
  <w:endnote w:id="290">
    <w:p w:rsidR="00000000" w:rsidRDefault="005F5BC8">
      <w:pPr>
        <w:pStyle w:val="Textodenotaderodap"/>
      </w:pPr>
      <w:r>
        <w:rPr>
          <w:rStyle w:val="Caracteresdenotadefim"/>
        </w:rPr>
        <w:endnoteRef/>
      </w:r>
      <w:r>
        <w:tab/>
        <w:t xml:space="preserve">KARDEC, </w:t>
      </w:r>
      <w:r>
        <w:rPr>
          <w:i/>
          <w:iCs/>
        </w:rPr>
        <w:t>Revista Espírita 1860</w:t>
      </w:r>
      <w:r>
        <w:t>, EDICEL, P</w:t>
      </w:r>
      <w:r>
        <w:t>. 26.</w:t>
      </w:r>
    </w:p>
  </w:endnote>
  <w:endnote w:id="291">
    <w:p w:rsidR="00000000" w:rsidRDefault="005F5BC8">
      <w:pPr>
        <w:pStyle w:val="Textodenotaderodap"/>
        <w:jc w:val="left"/>
      </w:pPr>
      <w:r>
        <w:rPr>
          <w:rStyle w:val="Caracteresdenotadefim"/>
          <w:rFonts w:ascii="Arial" w:hAnsi="Arial"/>
        </w:rPr>
        <w:endnoteRef/>
      </w:r>
      <w:r>
        <w:tab/>
        <w:t>O</w:t>
      </w:r>
      <w:r>
        <w:t>LI</w:t>
      </w:r>
      <w:r>
        <w:t xml:space="preserve">VEIRA FILHO, </w:t>
      </w:r>
      <w:r>
        <w:rPr>
          <w:i/>
          <w:iCs/>
        </w:rPr>
        <w:t>Espírito em processo reencarnatório pode se manifestar?</w:t>
      </w:r>
      <w:r>
        <w:t>, disponível em: http://www.oconsolador.com.br/ano12/563/oespiritismoresponde.html</w:t>
      </w:r>
    </w:p>
  </w:endnote>
  <w:endnote w:id="292">
    <w:p w:rsidR="00000000" w:rsidRDefault="005F5BC8">
      <w:pPr>
        <w:pStyle w:val="Textodenotaderodap"/>
        <w:jc w:val="left"/>
      </w:pPr>
      <w:r>
        <w:rPr>
          <w:rStyle w:val="Caracteresdenotadefim"/>
          <w:rFonts w:ascii="Arial" w:hAnsi="Arial"/>
        </w:rPr>
        <w:endnoteRef/>
      </w:r>
      <w:r>
        <w:tab/>
        <w:t xml:space="preserve">OLIVEIRA FILHO, </w:t>
      </w:r>
      <w:r>
        <w:rPr>
          <w:i/>
          <w:iCs/>
        </w:rPr>
        <w:t>Espírito em processo reencarnatório pode se manifestar?</w:t>
      </w:r>
      <w:r>
        <w:t>, disponível em: http</w:t>
      </w:r>
      <w:r>
        <w:t>://www.oc</w:t>
      </w:r>
      <w:r>
        <w:t>on</w:t>
      </w:r>
      <w:r>
        <w:t>solador.com.br/ano12/563/oespiritismoresponde.html</w:t>
      </w:r>
    </w:p>
  </w:endnote>
  <w:endnote w:id="293">
    <w:p w:rsidR="00000000" w:rsidRDefault="005F5BC8">
      <w:pPr>
        <w:pStyle w:val="Textodenotaderodap"/>
      </w:pPr>
      <w:r>
        <w:rPr>
          <w:rStyle w:val="Caracteresdenotadefim"/>
        </w:rPr>
        <w:endnoteRef/>
      </w:r>
      <w:r>
        <w:tab/>
        <w:t xml:space="preserve">XAVIER, </w:t>
      </w:r>
      <w:r>
        <w:rPr>
          <w:i/>
          <w:iCs/>
        </w:rPr>
        <w:t>Nosso Lar,</w:t>
      </w:r>
      <w:r>
        <w:t xml:space="preserve"> p. 118.</w:t>
      </w:r>
    </w:p>
  </w:endnote>
  <w:endnote w:id="294">
    <w:p w:rsidR="00000000" w:rsidRDefault="005F5BC8">
      <w:pPr>
        <w:pStyle w:val="Textodenotaderodap"/>
      </w:pPr>
      <w:r>
        <w:rPr>
          <w:rStyle w:val="Caracteresdenotadefim"/>
          <w:rFonts w:ascii="Arial" w:hAnsi="Arial"/>
        </w:rPr>
        <w:endnoteRef/>
      </w:r>
      <w:r>
        <w:tab/>
        <w:t xml:space="preserve">XAVIER, </w:t>
      </w:r>
      <w:r>
        <w:rPr>
          <w:i/>
          <w:iCs/>
        </w:rPr>
        <w:t>Nosso Lar</w:t>
      </w:r>
      <w:r>
        <w:t>, p. 263-269.</w:t>
      </w:r>
    </w:p>
  </w:endnote>
  <w:endnote w:id="295">
    <w:p w:rsidR="00000000" w:rsidRDefault="005F5BC8">
      <w:pPr>
        <w:pStyle w:val="Textodenotaderodap"/>
      </w:pPr>
      <w:r>
        <w:rPr>
          <w:rStyle w:val="Caracteresdenotadefim"/>
          <w:rFonts w:ascii="Arial" w:hAnsi="Arial"/>
        </w:rPr>
        <w:endnoteRef/>
      </w:r>
      <w:r>
        <w:tab/>
        <w:t xml:space="preserve">DE ROCHAS, </w:t>
      </w:r>
      <w:r>
        <w:rPr>
          <w:i/>
          <w:iCs/>
        </w:rPr>
        <w:t>As Vidas Sucessiva</w:t>
      </w:r>
      <w:r>
        <w:t>s, p. 40-41.</w:t>
      </w:r>
    </w:p>
  </w:endnote>
  <w:endnote w:id="296">
    <w:p w:rsidR="00000000" w:rsidRDefault="005F5BC8">
      <w:pPr>
        <w:pStyle w:val="Textodenotaderodap"/>
      </w:pPr>
      <w:r>
        <w:rPr>
          <w:rStyle w:val="Caracteresdenotadefim"/>
          <w:rFonts w:ascii="Arial" w:hAnsi="Arial"/>
        </w:rPr>
        <w:endnoteRef/>
      </w:r>
      <w:r>
        <w:tab/>
        <w:t xml:space="preserve">PALHANO JR, </w:t>
      </w:r>
      <w:r>
        <w:rPr>
          <w:i/>
          <w:iCs/>
        </w:rPr>
        <w:t>Dicionário de Filosofia Espírita</w:t>
      </w:r>
      <w:r>
        <w:t>, p. 155.</w:t>
      </w:r>
    </w:p>
  </w:endnote>
  <w:endnote w:id="297">
    <w:p w:rsidR="00000000" w:rsidRDefault="005F5BC8">
      <w:pPr>
        <w:pStyle w:val="Textodenotaderodap"/>
      </w:pPr>
      <w:r>
        <w:rPr>
          <w:rStyle w:val="Caracteresdenotadefim"/>
          <w:rFonts w:ascii="Arial" w:hAnsi="Arial"/>
        </w:rPr>
        <w:endnoteRef/>
      </w:r>
      <w:r>
        <w:tab/>
        <w:t xml:space="preserve">DE ROCHAS, </w:t>
      </w:r>
      <w:r>
        <w:rPr>
          <w:i/>
          <w:iCs/>
        </w:rPr>
        <w:t>As Vidas Sucessivas</w:t>
      </w:r>
      <w:r>
        <w:t>, p. 49.</w:t>
      </w:r>
    </w:p>
  </w:endnote>
  <w:endnote w:id="298">
    <w:p w:rsidR="00000000" w:rsidRDefault="005F5BC8">
      <w:pPr>
        <w:pStyle w:val="Textodenotaderodap"/>
      </w:pPr>
      <w:r>
        <w:rPr>
          <w:rStyle w:val="Caracteresdenotadefim"/>
          <w:rFonts w:ascii="Arial" w:hAnsi="Arial"/>
        </w:rPr>
        <w:endnoteRef/>
      </w:r>
      <w:r>
        <w:tab/>
      </w:r>
      <w:r>
        <w:t xml:space="preserve">DE ROCHAS, </w:t>
      </w:r>
      <w:r>
        <w:rPr>
          <w:i/>
          <w:iCs/>
        </w:rPr>
        <w:t>As Vidas Sucessivas</w:t>
      </w:r>
      <w:r>
        <w:t>, p. 52.</w:t>
      </w:r>
    </w:p>
  </w:endnote>
  <w:endnote w:id="299">
    <w:p w:rsidR="00000000" w:rsidRDefault="005F5BC8">
      <w:pPr>
        <w:pStyle w:val="Textodenotaderodap"/>
      </w:pPr>
      <w:r>
        <w:rPr>
          <w:rStyle w:val="Caracteresdenotadefim"/>
        </w:rPr>
        <w:endnoteRef/>
      </w:r>
      <w:r>
        <w:tab/>
        <w:t xml:space="preserve">DE ROCHAS, </w:t>
      </w:r>
      <w:r>
        <w:rPr>
          <w:i/>
          <w:iCs/>
        </w:rPr>
        <w:t>As Vidas Sucessivas</w:t>
      </w:r>
      <w:r>
        <w:t>, p. 82-86.</w:t>
      </w:r>
    </w:p>
  </w:endnote>
  <w:endnote w:id="300">
    <w:p w:rsidR="00000000" w:rsidRDefault="005F5BC8">
      <w:pPr>
        <w:pStyle w:val="Textodenotaderodap"/>
      </w:pPr>
      <w:r>
        <w:rPr>
          <w:rStyle w:val="Caracteresdenotadefim"/>
          <w:rFonts w:ascii="Arial" w:hAnsi="Arial"/>
        </w:rPr>
        <w:endnoteRef/>
      </w:r>
      <w:r>
        <w:tab/>
        <w:t xml:space="preserve">ALBERT DE ROCHAS, </w:t>
      </w:r>
      <w:r>
        <w:rPr>
          <w:i/>
          <w:iCs/>
        </w:rPr>
        <w:t>As Vidas Sucessivas</w:t>
      </w:r>
      <w:r>
        <w:t>, p. 85.</w:t>
      </w:r>
    </w:p>
  </w:endnote>
  <w:endnote w:id="301">
    <w:p w:rsidR="00000000" w:rsidRDefault="005F5BC8">
      <w:pPr>
        <w:pStyle w:val="Textodenotaderodap"/>
      </w:pPr>
      <w:r>
        <w:rPr>
          <w:rStyle w:val="Caracteresdenotadefim"/>
          <w:rFonts w:ascii="Arial" w:hAnsi="Arial"/>
        </w:rPr>
        <w:endnoteRef/>
      </w:r>
      <w:r>
        <w:tab/>
        <w:t xml:space="preserve">XAVIER, </w:t>
      </w:r>
      <w:r>
        <w:rPr>
          <w:i/>
          <w:iCs/>
        </w:rPr>
        <w:t>Libertação</w:t>
      </w:r>
      <w:r>
        <w:t xml:space="preserve">, </w:t>
      </w:r>
      <w:r>
        <w:rPr>
          <w:rFonts w:eastAsia="Times New Roman"/>
          <w:lang w:bidi="ar-SA"/>
        </w:rPr>
        <w:t>p. 69-72.</w:t>
      </w:r>
    </w:p>
  </w:endnote>
  <w:endnote w:id="302">
    <w:p w:rsidR="00000000" w:rsidRDefault="005F5BC8">
      <w:pPr>
        <w:pStyle w:val="Textodenotaderodap"/>
        <w:spacing w:after="57"/>
      </w:pPr>
      <w:r>
        <w:rPr>
          <w:rStyle w:val="Caracteresdenotadefim"/>
          <w:rFonts w:ascii="Arial" w:hAnsi="Arial"/>
        </w:rPr>
        <w:endnoteRef/>
      </w:r>
      <w:r>
        <w:tab/>
        <w:t xml:space="preserve">KARDEC, </w:t>
      </w:r>
      <w:r>
        <w:rPr>
          <w:rFonts w:cs="Verdana"/>
          <w:i/>
          <w:iCs/>
        </w:rPr>
        <w:t>O Livro dos Espíritos – Primeira Edição de 1857</w:t>
      </w:r>
      <w:r>
        <w:rPr>
          <w:rFonts w:cs="Verdana"/>
        </w:rPr>
        <w:t>, p.</w:t>
      </w:r>
      <w:r>
        <w:t xml:space="preserve"> 111.</w:t>
      </w:r>
    </w:p>
  </w:endnote>
  <w:endnote w:id="303">
    <w:p w:rsidR="00000000" w:rsidRDefault="005F5BC8">
      <w:pPr>
        <w:pStyle w:val="Textodenotaderodap"/>
        <w:spacing w:after="57"/>
      </w:pPr>
      <w:r>
        <w:rPr>
          <w:rStyle w:val="Caracteresdenotadefim"/>
        </w:rPr>
        <w:endnoteRef/>
      </w:r>
      <w:r>
        <w:tab/>
        <w:t xml:space="preserve">KARDEC, </w:t>
      </w:r>
      <w:r>
        <w:rPr>
          <w:i/>
          <w:iCs/>
        </w:rPr>
        <w:t>Revis</w:t>
      </w:r>
      <w:r>
        <w:rPr>
          <w:i/>
          <w:iCs/>
        </w:rPr>
        <w:t>ta Espíri</w:t>
      </w:r>
      <w:r>
        <w:rPr>
          <w:i/>
          <w:iCs/>
        </w:rPr>
        <w:t>ta</w:t>
      </w:r>
      <w:r>
        <w:rPr>
          <w:i/>
          <w:iCs/>
        </w:rPr>
        <w:t xml:space="preserve"> 186</w:t>
      </w:r>
      <w:r>
        <w:t>3, p. 91.</w:t>
      </w:r>
    </w:p>
  </w:endnote>
  <w:endnote w:id="304">
    <w:p w:rsidR="00000000" w:rsidRDefault="005F5BC8">
      <w:pPr>
        <w:pStyle w:val="Textodenotaderodap"/>
        <w:keepLines/>
      </w:pPr>
      <w:r>
        <w:rPr>
          <w:rStyle w:val="Caracteresdenotadefim"/>
        </w:rPr>
        <w:endnoteRef/>
      </w:r>
      <w:r>
        <w:tab/>
        <w:t>Não temos como contestar a veracidade dessa narração, pois ela se prende a conceitos que vão além daqueles genuinamente espíritas, mas que, em respeito ao autor, foi considerada aqui pela relevância ao tema.</w:t>
      </w:r>
    </w:p>
  </w:endnote>
  <w:endnote w:id="305">
    <w:p w:rsidR="00000000" w:rsidRDefault="005F5BC8">
      <w:pPr>
        <w:pStyle w:val="Textodenotaderodap"/>
      </w:pPr>
      <w:r>
        <w:rPr>
          <w:rStyle w:val="Caracteresdenotadefim"/>
          <w:rFonts w:ascii="Arial" w:hAnsi="Arial"/>
        </w:rPr>
        <w:endnoteRef/>
      </w:r>
      <w:r>
        <w:tab/>
        <w:t xml:space="preserve">XAVIER, </w:t>
      </w:r>
      <w:r>
        <w:rPr>
          <w:i/>
          <w:iCs/>
        </w:rPr>
        <w:t>Nosso Lar</w:t>
      </w:r>
      <w:r>
        <w:t xml:space="preserve">, </w:t>
      </w:r>
      <w:r>
        <w:t>p. 195-19</w:t>
      </w:r>
      <w:r>
        <w:t>7.</w:t>
      </w:r>
    </w:p>
  </w:endnote>
  <w:endnote w:id="306">
    <w:p w:rsidR="00000000" w:rsidRDefault="005F5BC8">
      <w:pPr>
        <w:pStyle w:val="Textodenotaderodap"/>
      </w:pPr>
      <w:r>
        <w:rPr>
          <w:rStyle w:val="Caracteresdenotadefim"/>
          <w:rFonts w:ascii="Arial" w:hAnsi="Arial"/>
        </w:rPr>
        <w:endnoteRef/>
      </w:r>
      <w:r>
        <w:tab/>
        <w:t xml:space="preserve">XAVIER, </w:t>
      </w:r>
      <w:r>
        <w:rPr>
          <w:i/>
          <w:iCs/>
        </w:rPr>
        <w:t>Nosso Lar</w:t>
      </w:r>
      <w:r>
        <w:t>, p. 199.</w:t>
      </w:r>
    </w:p>
  </w:endnote>
  <w:endnote w:id="307">
    <w:p w:rsidR="00000000" w:rsidRDefault="005F5BC8">
      <w:pPr>
        <w:pStyle w:val="Textodenotaderodap"/>
        <w:keepLines/>
      </w:pPr>
      <w:r>
        <w:rPr>
          <w:rStyle w:val="Caracteresdenotadefim"/>
        </w:rPr>
        <w:endnoteRef/>
      </w:r>
      <w:r>
        <w:tab/>
        <w:t>O corpo mental, assinalado experimentalmente por diversos estudiosos, é o envoltório sutil da mente e que, por agora, não podemos definir com mais amplitude de conceituação, além daquela em que tem sido apresentad</w:t>
      </w:r>
      <w:r>
        <w:t>o pelos p</w:t>
      </w:r>
      <w:r>
        <w:t>es</w:t>
      </w:r>
      <w:r>
        <w:t xml:space="preserve">quisadores encarnados, e isto por falta de terminologia adequada no dicionário terrestre. (André Luiz, </w:t>
      </w:r>
      <w:r>
        <w:rPr>
          <w:i/>
          <w:iCs/>
        </w:rPr>
        <w:t>Evolução em Dois Mundos</w:t>
      </w:r>
      <w:r>
        <w:t>, p. 25.)</w:t>
      </w:r>
    </w:p>
  </w:endnote>
  <w:endnote w:id="308">
    <w:p w:rsidR="00000000" w:rsidRDefault="005F5BC8">
      <w:pPr>
        <w:pStyle w:val="Textodenotaderodap"/>
      </w:pPr>
      <w:r>
        <w:rPr>
          <w:rStyle w:val="Caracteresdenotadefim"/>
        </w:rPr>
        <w:endnoteRef/>
      </w:r>
      <w:r>
        <w:tab/>
        <w:t xml:space="preserve">KARDEC, </w:t>
      </w:r>
      <w:r>
        <w:rPr>
          <w:i/>
          <w:iCs/>
        </w:rPr>
        <w:t>Revista Espírita 1859</w:t>
      </w:r>
      <w:r>
        <w:t>, p. 67.</w:t>
      </w:r>
    </w:p>
  </w:endnote>
  <w:endnote w:id="309">
    <w:p w:rsidR="00000000" w:rsidRDefault="005F5BC8">
      <w:pPr>
        <w:pStyle w:val="Textodenotaderodap"/>
      </w:pPr>
      <w:r>
        <w:rPr>
          <w:rStyle w:val="Caracteresdenotadefim"/>
        </w:rPr>
        <w:endnoteRef/>
      </w:r>
      <w:r>
        <w:tab/>
        <w:t xml:space="preserve">KARDEC, </w:t>
      </w:r>
      <w:r>
        <w:rPr>
          <w:i/>
          <w:iCs/>
        </w:rPr>
        <w:t>O Livro dos Médiuns</w:t>
      </w:r>
      <w:r>
        <w:t>, 2007, p. 37.</w:t>
      </w:r>
    </w:p>
  </w:endnote>
  <w:endnote w:id="310">
    <w:p w:rsidR="00000000" w:rsidRDefault="005F5BC8">
      <w:pPr>
        <w:pStyle w:val="Textodenotaderodap"/>
      </w:pPr>
      <w:r>
        <w:rPr>
          <w:rStyle w:val="Caracteresdenotadefim"/>
          <w:rFonts w:ascii="Arial" w:hAnsi="Arial"/>
        </w:rPr>
        <w:endnoteRef/>
      </w:r>
      <w:r>
        <w:tab/>
        <w:t xml:space="preserve">KARDEC, </w:t>
      </w:r>
      <w:r>
        <w:rPr>
          <w:i/>
          <w:iCs/>
        </w:rPr>
        <w:t>Revista Espírit</w:t>
      </w:r>
      <w:r>
        <w:rPr>
          <w:i/>
          <w:iCs/>
        </w:rPr>
        <w:t>a 1859,</w:t>
      </w:r>
      <w:r>
        <w:t xml:space="preserve"> p</w:t>
      </w:r>
      <w:r>
        <w:t xml:space="preserve">. </w:t>
      </w:r>
      <w:r>
        <w:t>185.</w:t>
      </w:r>
    </w:p>
  </w:endnote>
  <w:endnote w:id="311">
    <w:p w:rsidR="00000000" w:rsidRDefault="005F5BC8">
      <w:pPr>
        <w:pStyle w:val="Textodenotaderodap"/>
      </w:pPr>
      <w:r>
        <w:rPr>
          <w:rStyle w:val="Caracteresdenotadefim"/>
          <w:rFonts w:ascii="Arial" w:hAnsi="Arial"/>
        </w:rPr>
        <w:endnoteRef/>
      </w:r>
      <w:r>
        <w:tab/>
        <w:t xml:space="preserve">KARDEC, </w:t>
      </w:r>
      <w:r>
        <w:rPr>
          <w:i/>
          <w:iCs/>
        </w:rPr>
        <w:t>Revista Espírita 1860</w:t>
      </w:r>
      <w:r>
        <w:t>, p. 100.</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DejaVu Sans">
    <w:altName w:val="Arial"/>
    <w:charset w:val="00"/>
    <w:family w:val="swiss"/>
    <w:pitch w:val="variable"/>
    <w:sig w:usb0="00000000" w:usb1="D200FDFF" w:usb2="0A24602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Mangal">
    <w:altName w:val="Courier New"/>
    <w:panose1 w:val="00000400000000000000"/>
    <w:charset w:val="01"/>
    <w:family w:val="roman"/>
    <w:pitch w:val="variable"/>
    <w:sig w:usb0="00002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8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Liberation Sans">
    <w:charset w:val="00"/>
    <w:family w:val="swiss"/>
    <w:pitch w:val="variable"/>
    <w:sig w:usb0="E0000AFF" w:usb1="500078FF" w:usb2="00000021" w:usb3="00000000" w:csb0="000001BF" w:csb1="00000000"/>
  </w:font>
  <w:font w:name="Liberation Serif">
    <w:charset w:val="00"/>
    <w:family w:val="roman"/>
    <w:pitch w:val="variable"/>
    <w:sig w:usb0="E0000AFF" w:usb1="500078FF" w:usb2="00000021" w:usb3="00000000" w:csb0="000001BF" w:csb1="00000000"/>
  </w:font>
  <w:font w:name="Oranda BT">
    <w:altName w:val="Times New Roman"/>
    <w:charset w:val="00"/>
    <w:family w:val="swiss"/>
    <w:pitch w:val="default"/>
  </w:font>
  <w:font w:name="Segoe UI">
    <w:panose1 w:val="020B0502040204020203"/>
    <w:charset w:val="00"/>
    <w:family w:val="swiss"/>
    <w:pitch w:val="variable"/>
    <w:sig w:usb0="E4002EFF" w:usb1="C000E47F" w:usb2="00000009" w:usb3="00000000" w:csb0="000001FF" w:csb1="00000000"/>
  </w:font>
  <w:font w:name="Arimo">
    <w:altName w:val="arial"/>
    <w:charset w:val="00"/>
    <w:family w:val="swiss"/>
    <w:pitch w:val="variable"/>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Garamond-Light">
    <w:charset w:val="00"/>
    <w:family w:val="roman"/>
    <w:pitch w:val="default"/>
  </w:font>
  <w:font w:name="Book Antiqua">
    <w:panose1 w:val="02040602050305030304"/>
    <w:charset w:val="00"/>
    <w:family w:val="roman"/>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5F5BC8">
    <w:pPr>
      <w:pStyle w:val="Rodap"/>
      <w:jc w:val="center"/>
    </w:pPr>
    <w:r>
      <w:rPr>
        <w:rFonts w:ascii="DejaVu Sans" w:hAnsi="DejaVu Sans" w:cs="DejaVu Sans"/>
        <w:sz w:val="20"/>
        <w:szCs w:val="20"/>
      </w:rPr>
      <w:fldChar w:fldCharType="begin"/>
    </w:r>
    <w:r>
      <w:rPr>
        <w:rFonts w:ascii="DejaVu Sans" w:hAnsi="DejaVu Sans" w:cs="DejaVu Sans"/>
        <w:sz w:val="20"/>
        <w:szCs w:val="20"/>
      </w:rPr>
      <w:instrText xml:space="preserve"> PAGE </w:instrText>
    </w:r>
    <w:r>
      <w:rPr>
        <w:rFonts w:ascii="DejaVu Sans" w:hAnsi="DejaVu Sans" w:cs="DejaVu Sans"/>
        <w:sz w:val="20"/>
        <w:szCs w:val="20"/>
      </w:rPr>
      <w:fldChar w:fldCharType="separate"/>
    </w:r>
    <w:r w:rsidR="00E2590D">
      <w:rPr>
        <w:rFonts w:ascii="DejaVu Sans" w:hAnsi="DejaVu Sans" w:cs="DejaVu Sans"/>
        <w:noProof/>
        <w:sz w:val="20"/>
        <w:szCs w:val="20"/>
      </w:rPr>
      <w:t>1</w:t>
    </w:r>
    <w:r>
      <w:rPr>
        <w:rFonts w:ascii="DejaVu Sans" w:hAnsi="DejaVu Sans" w:cs="DejaVu Sans"/>
        <w:sz w:val="20"/>
        <w:szCs w:val="20"/>
      </w:rPr>
      <w:fldChar w:fldCharType="end"/>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5F5BC8"/>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5F5BC8"/>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5F5BC8"/>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5F5BC8"/>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5F5BC8"/>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5F5BC8"/>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5F5BC8"/>
</w:ftr>
</file>

<file path=word/footer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5F5BC8"/>
</w:ftr>
</file>

<file path=word/footer1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5F5BC8"/>
</w:ftr>
</file>

<file path=word/footer1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5F5BC8"/>
</w:ftr>
</file>

<file path=word/footer1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5F5BC8"/>
</w:ftr>
</file>

<file path=word/footer1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5F5BC8">
    <w:pPr>
      <w:pStyle w:val="Rodap"/>
      <w:jc w:val="center"/>
    </w:pPr>
    <w:r>
      <w:rPr>
        <w:rFonts w:ascii="DejaVu Sans" w:hAnsi="DejaVu Sans" w:cs="DejaVu Sans"/>
        <w:sz w:val="20"/>
        <w:szCs w:val="20"/>
      </w:rPr>
      <w:fldChar w:fldCharType="begin"/>
    </w:r>
    <w:r>
      <w:rPr>
        <w:rFonts w:ascii="DejaVu Sans" w:hAnsi="DejaVu Sans" w:cs="DejaVu Sans"/>
        <w:sz w:val="20"/>
        <w:szCs w:val="20"/>
      </w:rPr>
      <w:instrText xml:space="preserve"> PAGE </w:instrText>
    </w:r>
    <w:r>
      <w:rPr>
        <w:rFonts w:ascii="DejaVu Sans" w:hAnsi="DejaVu Sans" w:cs="DejaVu Sans"/>
        <w:sz w:val="20"/>
        <w:szCs w:val="20"/>
      </w:rPr>
      <w:fldChar w:fldCharType="separate"/>
    </w:r>
    <w:r w:rsidR="00E2590D">
      <w:rPr>
        <w:rFonts w:ascii="DejaVu Sans" w:hAnsi="DejaVu Sans" w:cs="DejaVu Sans"/>
        <w:noProof/>
        <w:sz w:val="20"/>
        <w:szCs w:val="20"/>
      </w:rPr>
      <w:t>31</w:t>
    </w:r>
    <w:r>
      <w:rPr>
        <w:rFonts w:ascii="DejaVu Sans" w:hAnsi="DejaVu Sans" w:cs="DejaVu Sans"/>
        <w:sz w:val="20"/>
        <w:szCs w:val="20"/>
      </w:rPr>
      <w:fldChar w:fldCharType="end"/>
    </w:r>
  </w:p>
</w:ftr>
</file>

<file path=word/footer1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5F5BC8"/>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F5BC8" w:rsidRDefault="005F5BC8">
      <w:pPr>
        <w:spacing w:after="0" w:line="240" w:lineRule="auto"/>
      </w:pPr>
      <w:r>
        <w:separator/>
      </w:r>
    </w:p>
  </w:footnote>
  <w:footnote w:type="continuationSeparator" w:id="0">
    <w:p w:rsidR="005F5BC8" w:rsidRDefault="005F5BC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1"/>
      <w:lvlJc w:val="left"/>
      <w:pPr>
        <w:tabs>
          <w:tab w:val="num" w:pos="0"/>
        </w:tabs>
        <w:ind w:left="432" w:hanging="432"/>
      </w:pPr>
      <w:rPr>
        <w:rFonts w:ascii="DejaVu Sans" w:hAnsi="DejaVu Sans" w:cs="DejaVu Sans"/>
      </w:rPr>
    </w:lvl>
    <w:lvl w:ilvl="1">
      <w:start w:val="1"/>
      <w:numFmt w:val="none"/>
      <w:suff w:val="nothing"/>
      <w:lvlText w:val="%2"/>
      <w:lvlJc w:val="left"/>
      <w:pPr>
        <w:tabs>
          <w:tab w:val="num" w:pos="0"/>
        </w:tabs>
        <w:ind w:left="0" w:firstLine="0"/>
      </w:pPr>
    </w:lvl>
    <w:lvl w:ilvl="2">
      <w:start w:val="1"/>
      <w:numFmt w:val="none"/>
      <w:suff w:val="nothing"/>
      <w:lvlText w:val="%3"/>
      <w:lvlJc w:val="left"/>
      <w:pPr>
        <w:tabs>
          <w:tab w:val="num" w:pos="0"/>
        </w:tabs>
        <w:ind w:left="0" w:firstLine="0"/>
      </w:pPr>
    </w:lvl>
    <w:lvl w:ilvl="3">
      <w:start w:val="1"/>
      <w:numFmt w:val="none"/>
      <w:suff w:val="nothing"/>
      <w:lvlText w:val="%4"/>
      <w:lvlJc w:val="left"/>
      <w:pPr>
        <w:tabs>
          <w:tab w:val="num" w:pos="0"/>
        </w:tabs>
        <w:ind w:left="0" w:firstLine="0"/>
      </w:pPr>
    </w:lvl>
    <w:lvl w:ilvl="4">
      <w:start w:val="1"/>
      <w:numFmt w:val="none"/>
      <w:suff w:val="nothing"/>
      <w:lvlText w:val="%5"/>
      <w:lvlJc w:val="left"/>
      <w:pPr>
        <w:tabs>
          <w:tab w:val="num" w:pos="0"/>
        </w:tabs>
        <w:ind w:left="0" w:firstLine="0"/>
      </w:pPr>
    </w:lvl>
    <w:lvl w:ilvl="5">
      <w:start w:val="1"/>
      <w:numFmt w:val="none"/>
      <w:suff w:val="nothing"/>
      <w:lvlText w:val="%6"/>
      <w:lvlJc w:val="left"/>
      <w:pPr>
        <w:tabs>
          <w:tab w:val="num" w:pos="0"/>
        </w:tabs>
        <w:ind w:left="0" w:firstLine="0"/>
      </w:pPr>
    </w:lvl>
    <w:lvl w:ilvl="6">
      <w:start w:val="1"/>
      <w:numFmt w:val="none"/>
      <w:suff w:val="nothing"/>
      <w:lvlText w:val="%7"/>
      <w:lvlJc w:val="left"/>
      <w:pPr>
        <w:tabs>
          <w:tab w:val="num" w:pos="0"/>
        </w:tabs>
        <w:ind w:left="0" w:firstLine="0"/>
      </w:pPr>
    </w:lvl>
    <w:lvl w:ilvl="7">
      <w:start w:val="1"/>
      <w:numFmt w:val="none"/>
      <w:suff w:val="nothing"/>
      <w:lvlText w:val="%8"/>
      <w:lvlJc w:val="left"/>
      <w:pPr>
        <w:tabs>
          <w:tab w:val="num" w:pos="0"/>
        </w:tabs>
        <w:ind w:left="0" w:firstLine="0"/>
      </w:pPr>
    </w:lvl>
    <w:lvl w:ilvl="8">
      <w:start w:val="1"/>
      <w:numFmt w:val="none"/>
      <w:suff w:val="nothing"/>
      <w:lvlText w:val="%9"/>
      <w:lvlJc w:val="left"/>
      <w:pPr>
        <w:tabs>
          <w:tab w:val="num" w:pos="0"/>
        </w:tabs>
        <w:ind w:left="0" w:firstLine="0"/>
      </w:pPr>
    </w:lvl>
  </w:abstractNum>
  <w:abstractNum w:abstractNumId="1" w15:restartNumberingAfterBreak="0">
    <w:nsid w:val="00000002"/>
    <w:multiLevelType w:val="multilevel"/>
    <w:tmpl w:val="00000002"/>
    <w:name w:val="WW8Num2"/>
    <w:lvl w:ilvl="0">
      <w:start w:val="1"/>
      <w:numFmt w:val="none"/>
      <w:suff w:val="nothing"/>
      <w:lvlText w:val="%1"/>
      <w:lvlJc w:val="left"/>
      <w:pPr>
        <w:tabs>
          <w:tab w:val="num" w:pos="0"/>
        </w:tabs>
        <w:ind w:left="432" w:hanging="432"/>
      </w:pPr>
      <w:rPr>
        <w:rFonts w:ascii="DejaVu Sans" w:hAnsi="DejaVu Sans" w:cs="DejaVu Sans"/>
      </w:rPr>
    </w:lvl>
    <w:lvl w:ilvl="1">
      <w:start w:val="1"/>
      <w:numFmt w:val="none"/>
      <w:suff w:val="nothing"/>
      <w:lvlText w:val="%2"/>
      <w:lvlJc w:val="left"/>
      <w:pPr>
        <w:tabs>
          <w:tab w:val="num" w:pos="0"/>
        </w:tabs>
        <w:ind w:left="576" w:hanging="576"/>
      </w:pPr>
    </w:lvl>
    <w:lvl w:ilvl="2">
      <w:start w:val="1"/>
      <w:numFmt w:val="none"/>
      <w:suff w:val="nothing"/>
      <w:lvlText w:val="%3"/>
      <w:lvlJc w:val="left"/>
      <w:pPr>
        <w:tabs>
          <w:tab w:val="num" w:pos="0"/>
        </w:tabs>
        <w:ind w:left="720" w:hanging="720"/>
      </w:pPr>
    </w:lvl>
    <w:lvl w:ilvl="3">
      <w:start w:val="1"/>
      <w:numFmt w:val="none"/>
      <w:suff w:val="nothing"/>
      <w:lvlText w:val="%4"/>
      <w:lvlJc w:val="left"/>
      <w:pPr>
        <w:tabs>
          <w:tab w:val="num" w:pos="0"/>
        </w:tabs>
        <w:ind w:left="864" w:hanging="864"/>
      </w:pPr>
    </w:lvl>
    <w:lvl w:ilvl="4">
      <w:start w:val="1"/>
      <w:numFmt w:val="none"/>
      <w:suff w:val="nothing"/>
      <w:lvlText w:val="%5"/>
      <w:lvlJc w:val="left"/>
      <w:pPr>
        <w:tabs>
          <w:tab w:val="num" w:pos="0"/>
        </w:tabs>
        <w:ind w:left="1008" w:hanging="1008"/>
      </w:pPr>
    </w:lvl>
    <w:lvl w:ilvl="5">
      <w:start w:val="1"/>
      <w:numFmt w:val="none"/>
      <w:suff w:val="nothing"/>
      <w:lvlText w:val="%6"/>
      <w:lvlJc w:val="left"/>
      <w:pPr>
        <w:tabs>
          <w:tab w:val="num" w:pos="0"/>
        </w:tabs>
        <w:ind w:left="1152" w:hanging="1152"/>
      </w:pPr>
    </w:lvl>
    <w:lvl w:ilvl="6">
      <w:start w:val="1"/>
      <w:numFmt w:val="none"/>
      <w:suff w:val="nothing"/>
      <w:lvlText w:val="%7"/>
      <w:lvlJc w:val="left"/>
      <w:pPr>
        <w:tabs>
          <w:tab w:val="num" w:pos="0"/>
        </w:tabs>
        <w:ind w:left="1296" w:hanging="1296"/>
      </w:pPr>
    </w:lvl>
    <w:lvl w:ilvl="7">
      <w:start w:val="1"/>
      <w:numFmt w:val="none"/>
      <w:suff w:val="nothing"/>
      <w:lvlText w:val="%8"/>
      <w:lvlJc w:val="left"/>
      <w:pPr>
        <w:tabs>
          <w:tab w:val="num" w:pos="0"/>
        </w:tabs>
        <w:ind w:left="1440" w:hanging="1440"/>
      </w:pPr>
    </w:lvl>
    <w:lvl w:ilvl="8">
      <w:start w:val="1"/>
      <w:numFmt w:val="none"/>
      <w:suff w:val="nothing"/>
      <w:lvlText w:val="%9"/>
      <w:lvlJc w:val="left"/>
      <w:pPr>
        <w:tabs>
          <w:tab w:val="num" w:pos="0"/>
        </w:tabs>
        <w:ind w:left="1584" w:hanging="1584"/>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pos w:val="sectEnd"/>
    <w:numFmt w:val="decimal"/>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3C19"/>
    <w:rsid w:val="00131A9E"/>
    <w:rsid w:val="005F5BC8"/>
    <w:rsid w:val="00BB5AB5"/>
    <w:rsid w:val="00DE735D"/>
    <w:rsid w:val="00E2590D"/>
    <w:rsid w:val="00F53C1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BA55F8DD-2B57-40DF-9E7E-D89DDEB64C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pt-BR" w:eastAsia="pt-B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spacing w:after="57" w:line="360" w:lineRule="auto"/>
      <w:ind w:firstLine="709"/>
      <w:jc w:val="center"/>
    </w:pPr>
    <w:rPr>
      <w:rFonts w:ascii="Verdana" w:eastAsia="SimSun" w:hAnsi="Verdana" w:cs="Mangal"/>
      <w:color w:val="000000"/>
      <w:kern w:val="2"/>
      <w:sz w:val="22"/>
      <w:szCs w:val="22"/>
      <w:lang w:eastAsia="zh-CN" w:bidi="hi-IN"/>
    </w:rPr>
  </w:style>
  <w:style w:type="paragraph" w:styleId="Ttulo1">
    <w:name w:val="heading 1"/>
    <w:basedOn w:val="Ttulo3"/>
    <w:next w:val="Corpodetexto"/>
    <w:qFormat/>
    <w:pPr>
      <w:keepNext w:val="0"/>
      <w:numPr>
        <w:numId w:val="1"/>
      </w:numPr>
      <w:spacing w:before="567" w:after="850" w:line="276" w:lineRule="auto"/>
      <w:ind w:left="0" w:firstLine="0"/>
      <w:jc w:val="both"/>
      <w:outlineLvl w:val="0"/>
    </w:pPr>
    <w:rPr>
      <w:rFonts w:ascii="DejaVu Sans" w:hAnsi="DejaVu Sans" w:cs="DejaVu Sans"/>
      <w:b/>
      <w:bCs/>
      <w:sz w:val="26"/>
      <w:szCs w:val="26"/>
    </w:rPr>
  </w:style>
  <w:style w:type="paragraph" w:styleId="Ttulo2">
    <w:name w:val="heading 2"/>
    <w:basedOn w:val="Ttulo3"/>
    <w:next w:val="Corpodetexto"/>
    <w:qFormat/>
    <w:pPr>
      <w:tabs>
        <w:tab w:val="left" w:pos="0"/>
      </w:tabs>
      <w:ind w:left="432" w:hanging="432"/>
      <w:outlineLvl w:val="1"/>
    </w:pPr>
  </w:style>
  <w:style w:type="paragraph" w:styleId="Ttulo30">
    <w:name w:val="heading 3"/>
    <w:basedOn w:val="Ttulo3"/>
    <w:next w:val="Corpodetexto"/>
    <w:qFormat/>
    <w:pPr>
      <w:tabs>
        <w:tab w:val="left" w:pos="0"/>
      </w:tabs>
      <w:ind w:left="432" w:hanging="432"/>
      <w:outlineLvl w:val="2"/>
    </w:p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WW8Num1z0">
    <w:name w:val="WW8Num1z0"/>
    <w:rPr>
      <w:rFonts w:ascii="DejaVu Sans" w:hAnsi="DejaVu Sans" w:cs="DejaVu Sans"/>
    </w:rPr>
  </w:style>
  <w:style w:type="character" w:customStyle="1" w:styleId="WW8Num2z0">
    <w:name w:val="WW8Num2z0"/>
    <w:rPr>
      <w:rFonts w:ascii="DejaVu Sans" w:hAnsi="DejaVu Sans" w:cs="DejaVu Sans"/>
    </w:rPr>
  </w:style>
  <w:style w:type="character" w:customStyle="1" w:styleId="Fontepargpadro8">
    <w:name w:val="Fonte parág. padrão8"/>
  </w:style>
  <w:style w:type="character" w:customStyle="1" w:styleId="Fontepargpadro7">
    <w:name w:val="Fonte parág. padrão7"/>
  </w:style>
  <w:style w:type="character" w:customStyle="1" w:styleId="Fontepargpadro6">
    <w:name w:val="Fonte parág. padrão6"/>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ascii="Symbol" w:hAnsi="Symbol" w:cs="OpenSymbol"/>
    </w:rPr>
  </w:style>
  <w:style w:type="character" w:customStyle="1" w:styleId="WW8Num3z1">
    <w:name w:val="WW8Num3z1"/>
    <w:rPr>
      <w:rFonts w:ascii="OpenSymbol" w:hAnsi="OpenSymbol" w:cs="OpenSymbol"/>
    </w:rPr>
  </w:style>
  <w:style w:type="character" w:customStyle="1" w:styleId="Fontepargpadro5">
    <w:name w:val="Fonte parág. padrão5"/>
  </w:style>
  <w:style w:type="character" w:customStyle="1" w:styleId="Fontepargpadro4">
    <w:name w:val="Fonte parág. padrão4"/>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Fontepargpadro3">
    <w:name w:val="Fonte parág. padrão3"/>
  </w:style>
  <w:style w:type="character" w:customStyle="1" w:styleId="Caracteresdenotadefim">
    <w:name w:val="Caracteres de nota de fim"/>
  </w:style>
  <w:style w:type="character" w:customStyle="1" w:styleId="Refdenotadefim1">
    <w:name w:val="Ref. de nota de fim1"/>
    <w:rPr>
      <w:vertAlign w:val="superscript"/>
    </w:rPr>
  </w:style>
  <w:style w:type="character" w:customStyle="1" w:styleId="Caracteresdenotaderodap">
    <w:name w:val="Caracteres de nota de rodapé"/>
  </w:style>
  <w:style w:type="character" w:customStyle="1" w:styleId="Refdenotaderodap1">
    <w:name w:val="Ref. de nota de rodapé1"/>
    <w:rPr>
      <w:vertAlign w:val="superscript"/>
    </w:rPr>
  </w:style>
  <w:style w:type="character" w:styleId="Hyperlink">
    <w:name w:val="Hyperlink"/>
    <w:uiPriority w:val="99"/>
    <w:rPr>
      <w:color w:val="000080"/>
      <w:u w:val="single"/>
    </w:rPr>
  </w:style>
  <w:style w:type="character" w:styleId="Forte">
    <w:name w:val="Strong"/>
    <w:qFormat/>
    <w:rPr>
      <w:b/>
      <w:bCs/>
    </w:rPr>
  </w:style>
  <w:style w:type="character" w:customStyle="1" w:styleId="RodapChar">
    <w:name w:val="Rodapé Char"/>
    <w:rPr>
      <w:rFonts w:ascii="Mangal" w:eastAsia="Tahoma" w:hAnsi="Mangal" w:cs="Arial"/>
      <w:kern w:val="2"/>
      <w:sz w:val="24"/>
      <w:szCs w:val="24"/>
      <w:lang w:eastAsia="zh-CN" w:bidi="hi-IN"/>
    </w:rPr>
  </w:style>
  <w:style w:type="character" w:customStyle="1" w:styleId="Refdenotaderodap2">
    <w:name w:val="Ref. de nota de rodapé2"/>
    <w:rPr>
      <w:vertAlign w:val="superscript"/>
    </w:rPr>
  </w:style>
  <w:style w:type="character" w:customStyle="1" w:styleId="Vnculodendice">
    <w:name w:val="Vínculo de índice"/>
  </w:style>
  <w:style w:type="character" w:customStyle="1" w:styleId="Refdenotadefim2">
    <w:name w:val="Ref. de nota de fim2"/>
    <w:rPr>
      <w:vertAlign w:val="superscript"/>
    </w:rPr>
  </w:style>
  <w:style w:type="character" w:customStyle="1" w:styleId="Refdenotaderodap3">
    <w:name w:val="Ref. de nota de rodapé3"/>
    <w:rPr>
      <w:vertAlign w:val="superscript"/>
    </w:rPr>
  </w:style>
  <w:style w:type="character" w:customStyle="1" w:styleId="Refdenotadefim3">
    <w:name w:val="Ref. de nota de fim3"/>
    <w:rPr>
      <w:vertAlign w:val="superscript"/>
    </w:rPr>
  </w:style>
  <w:style w:type="character" w:customStyle="1" w:styleId="Refdenotaderodap4">
    <w:name w:val="Ref. de nota de rodapé4"/>
    <w:rPr>
      <w:vertAlign w:val="superscript"/>
    </w:rPr>
  </w:style>
  <w:style w:type="character" w:customStyle="1" w:styleId="Refdenotadefim4">
    <w:name w:val="Ref. de nota de fim4"/>
    <w:rPr>
      <w:vertAlign w:val="superscript"/>
    </w:rPr>
  </w:style>
  <w:style w:type="character" w:customStyle="1" w:styleId="Smbolosdenumerao">
    <w:name w:val="Símbolos de numeração"/>
  </w:style>
  <w:style w:type="character" w:styleId="nfase">
    <w:name w:val="Emphasis"/>
    <w:qFormat/>
    <w:rPr>
      <w:i/>
      <w:iCs/>
    </w:rPr>
  </w:style>
  <w:style w:type="character" w:customStyle="1" w:styleId="ListLabel1">
    <w:name w:val="ListLabel 1"/>
    <w:rPr>
      <w:rFonts w:cs="Wingdings"/>
      <w:color w:val="000000"/>
      <w:sz w:val="20"/>
      <w:szCs w:val="20"/>
    </w:rPr>
  </w:style>
  <w:style w:type="character" w:customStyle="1" w:styleId="ListLabel2">
    <w:name w:val="ListLabel 2"/>
    <w:rPr>
      <w:rFonts w:cs="Courier New"/>
    </w:rPr>
  </w:style>
  <w:style w:type="character" w:customStyle="1" w:styleId="ListLabel3">
    <w:name w:val="ListLabel 3"/>
    <w:rPr>
      <w:rFonts w:cs="Courier New"/>
    </w:rPr>
  </w:style>
  <w:style w:type="character" w:customStyle="1" w:styleId="ListLabel4">
    <w:name w:val="ListLabel 4"/>
    <w:rPr>
      <w:rFonts w:cs="Wingdings"/>
      <w:color w:val="000000"/>
      <w:sz w:val="20"/>
      <w:szCs w:val="20"/>
    </w:rPr>
  </w:style>
  <w:style w:type="character" w:customStyle="1" w:styleId="ListLabel5">
    <w:name w:val="ListLabel 5"/>
    <w:rPr>
      <w:rFonts w:cs="Courier New"/>
    </w:rPr>
  </w:style>
  <w:style w:type="character" w:customStyle="1" w:styleId="ListLabel6">
    <w:name w:val="ListLabel 6"/>
    <w:rPr>
      <w:rFonts w:cs="Courier New"/>
    </w:rPr>
  </w:style>
  <w:style w:type="character" w:customStyle="1" w:styleId="ListLabel7">
    <w:name w:val="ListLabel 7"/>
    <w:rPr>
      <w:rFonts w:cs="Wingdings"/>
      <w:color w:val="000000"/>
      <w:sz w:val="20"/>
      <w:szCs w:val="20"/>
    </w:rPr>
  </w:style>
  <w:style w:type="character" w:customStyle="1" w:styleId="ListLabel8">
    <w:name w:val="ListLabel 8"/>
    <w:rPr>
      <w:rFonts w:cs="Courier New"/>
    </w:rPr>
  </w:style>
  <w:style w:type="character" w:customStyle="1" w:styleId="ListLabel9">
    <w:name w:val="ListLabel 9"/>
    <w:rPr>
      <w:rFonts w:cs="Courier New"/>
    </w:rPr>
  </w:style>
  <w:style w:type="character" w:styleId="HiperlinkVisitado">
    <w:name w:val="FollowedHyperlink"/>
    <w:rPr>
      <w:color w:val="800000"/>
      <w:u w:val="single"/>
      <w:lang/>
    </w:rPr>
  </w:style>
  <w:style w:type="character" w:customStyle="1" w:styleId="Refdenotadefim5">
    <w:name w:val="Ref. de nota de fim5"/>
    <w:rPr>
      <w:vertAlign w:val="superscript"/>
    </w:rPr>
  </w:style>
  <w:style w:type="character" w:customStyle="1" w:styleId="Refdenotaderodap5">
    <w:name w:val="Ref. de nota de rodapé5"/>
    <w:rPr>
      <w:vertAlign w:val="superscript"/>
    </w:rPr>
  </w:style>
  <w:style w:type="character" w:customStyle="1" w:styleId="Refdenotadefim6">
    <w:name w:val="Ref. de nota de fim6"/>
    <w:rPr>
      <w:vertAlign w:val="superscript"/>
    </w:rPr>
  </w:style>
  <w:style w:type="character" w:customStyle="1" w:styleId="Refdenotaderodap6">
    <w:name w:val="Ref. de nota de rodapé6"/>
    <w:rPr>
      <w:vertAlign w:val="superscript"/>
    </w:rPr>
  </w:style>
  <w:style w:type="character" w:styleId="Refdenotadefim">
    <w:name w:val="endnote reference"/>
    <w:rPr>
      <w:vertAlign w:val="superscript"/>
    </w:rPr>
  </w:style>
  <w:style w:type="character" w:styleId="Refdenotaderodap">
    <w:name w:val="footnote reference"/>
    <w:rPr>
      <w:vertAlign w:val="superscript"/>
    </w:rPr>
  </w:style>
  <w:style w:type="paragraph" w:customStyle="1" w:styleId="Ttulo9">
    <w:name w:val="Título9"/>
    <w:basedOn w:val="Normal"/>
    <w:next w:val="Corpodetexto"/>
    <w:pPr>
      <w:keepNext/>
      <w:spacing w:before="240" w:after="120"/>
    </w:pPr>
    <w:rPr>
      <w:rFonts w:ascii="DejaVu Sans" w:eastAsia="Microsoft YaHei" w:hAnsi="DejaVu Sans" w:cs="Lucida Sans"/>
      <w:sz w:val="28"/>
      <w:szCs w:val="28"/>
    </w:rPr>
  </w:style>
  <w:style w:type="paragraph" w:styleId="Corpodetexto">
    <w:name w:val="Body Text"/>
    <w:basedOn w:val="Padro"/>
    <w:rPr>
      <w:rFonts w:ascii="Lucida Sans" w:hAnsi="Lucida Sans" w:cs="Lucida Sans"/>
    </w:rPr>
  </w:style>
  <w:style w:type="paragraph" w:styleId="Lista">
    <w:name w:val="List"/>
    <w:basedOn w:val="Corpodetexto"/>
  </w:style>
  <w:style w:type="paragraph" w:styleId="Legenda">
    <w:name w:val="caption"/>
    <w:basedOn w:val="Normal"/>
    <w:qFormat/>
    <w:pPr>
      <w:suppressLineNumbers/>
      <w:spacing w:before="120" w:after="120"/>
    </w:pPr>
    <w:rPr>
      <w:i/>
      <w:iCs/>
      <w:sz w:val="24"/>
      <w:szCs w:val="24"/>
    </w:rPr>
  </w:style>
  <w:style w:type="paragraph" w:customStyle="1" w:styleId="ndice">
    <w:name w:val="Índice"/>
    <w:basedOn w:val="Normal"/>
    <w:pPr>
      <w:suppressLineNumbers/>
    </w:pPr>
  </w:style>
  <w:style w:type="paragraph" w:customStyle="1" w:styleId="Ttulo3">
    <w:name w:val="Título3"/>
    <w:basedOn w:val="Normal"/>
    <w:next w:val="Corpodetexto"/>
    <w:pPr>
      <w:keepNext/>
      <w:spacing w:before="240" w:after="120"/>
    </w:pPr>
    <w:rPr>
      <w:rFonts w:eastAsia="Microsoft YaHei"/>
      <w:sz w:val="28"/>
      <w:szCs w:val="28"/>
    </w:rPr>
  </w:style>
  <w:style w:type="paragraph" w:customStyle="1" w:styleId="Ttulo8">
    <w:name w:val="Título8"/>
    <w:basedOn w:val="Normal"/>
    <w:next w:val="Corpodetexto"/>
    <w:pPr>
      <w:keepNext/>
      <w:spacing w:before="240" w:after="120"/>
    </w:pPr>
    <w:rPr>
      <w:rFonts w:ascii="DejaVu Sans" w:eastAsia="Microsoft YaHei" w:hAnsi="DejaVu Sans" w:cs="Lucida Sans"/>
      <w:sz w:val="28"/>
      <w:szCs w:val="28"/>
    </w:rPr>
  </w:style>
  <w:style w:type="paragraph" w:customStyle="1" w:styleId="Padro">
    <w:name w:val="Padrão"/>
    <w:pPr>
      <w:suppressAutoHyphens/>
      <w:spacing w:line="200" w:lineRule="atLeast"/>
    </w:pPr>
    <w:rPr>
      <w:rFonts w:ascii="Mangal" w:eastAsia="Tahoma" w:hAnsi="Mangal" w:cs="Liberation Sans"/>
      <w:color w:val="000000"/>
      <w:kern w:val="2"/>
      <w:sz w:val="36"/>
      <w:szCs w:val="24"/>
      <w:lang w:eastAsia="zh-CN" w:bidi="hi-IN"/>
    </w:rPr>
  </w:style>
  <w:style w:type="paragraph" w:customStyle="1" w:styleId="Ttulo6">
    <w:name w:val="Título6"/>
    <w:basedOn w:val="Normal"/>
    <w:next w:val="Corpodetexto"/>
    <w:pPr>
      <w:keepNext/>
      <w:spacing w:before="240" w:after="120"/>
    </w:pPr>
    <w:rPr>
      <w:rFonts w:ascii="Liberation Sans" w:eastAsia="Microsoft YaHei" w:hAnsi="Liberation Sans" w:cs="Lucida Sans"/>
      <w:sz w:val="28"/>
      <w:szCs w:val="28"/>
    </w:rPr>
  </w:style>
  <w:style w:type="paragraph" w:customStyle="1" w:styleId="Ttulo7">
    <w:name w:val="Título7"/>
    <w:basedOn w:val="Ttulo6"/>
    <w:next w:val="Corpodetexto"/>
    <w:pPr>
      <w:spacing w:before="283" w:after="567"/>
    </w:pPr>
    <w:rPr>
      <w:b/>
      <w:bCs/>
      <w:sz w:val="30"/>
      <w:szCs w:val="30"/>
    </w:rPr>
  </w:style>
  <w:style w:type="paragraph" w:customStyle="1" w:styleId="Ttulo5">
    <w:name w:val="Título5"/>
    <w:basedOn w:val="Normal"/>
    <w:next w:val="Corpodetexto"/>
    <w:pPr>
      <w:keepNext/>
      <w:spacing w:before="240" w:after="120"/>
    </w:pPr>
    <w:rPr>
      <w:rFonts w:ascii="Liberation Sans" w:eastAsia="Microsoft YaHei" w:hAnsi="Liberation Sans" w:cs="Lucida Sans"/>
      <w:sz w:val="28"/>
      <w:szCs w:val="28"/>
    </w:rPr>
  </w:style>
  <w:style w:type="paragraph" w:customStyle="1" w:styleId="Ttulo4">
    <w:name w:val="Título4"/>
    <w:basedOn w:val="Ttulo3"/>
    <w:next w:val="Corpodetexto"/>
  </w:style>
  <w:style w:type="paragraph" w:customStyle="1" w:styleId="Default">
    <w:name w:val="Default"/>
    <w:pPr>
      <w:widowControl w:val="0"/>
      <w:suppressAutoHyphens/>
    </w:pPr>
    <w:rPr>
      <w:rFonts w:ascii="Arial" w:eastAsia="SimSun" w:hAnsi="Arial" w:cs="Mangal"/>
      <w:color w:val="000000"/>
      <w:kern w:val="2"/>
      <w:sz w:val="24"/>
      <w:szCs w:val="24"/>
      <w:lang w:eastAsia="zh-CN" w:bidi="hi-IN"/>
    </w:rPr>
  </w:style>
  <w:style w:type="paragraph" w:customStyle="1" w:styleId="Normal28">
    <w:name w:val="Normal+28"/>
    <w:basedOn w:val="Default"/>
  </w:style>
  <w:style w:type="paragraph" w:customStyle="1" w:styleId="Citaes">
    <w:name w:val="Citações"/>
    <w:basedOn w:val="Normal"/>
  </w:style>
  <w:style w:type="paragraph" w:styleId="Subttulo">
    <w:name w:val="Subtitle"/>
    <w:basedOn w:val="Ttulo3"/>
    <w:next w:val="Corpodetexto"/>
    <w:qFormat/>
    <w:pPr>
      <w:spacing w:before="1134" w:after="119"/>
    </w:pPr>
    <w:rPr>
      <w:rFonts w:ascii="DejaVu Sans" w:hAnsi="DejaVu Sans" w:cs="DejaVu Sans"/>
    </w:rPr>
  </w:style>
  <w:style w:type="paragraph" w:customStyle="1" w:styleId="Normal36">
    <w:name w:val="Normal+36"/>
    <w:basedOn w:val="Default"/>
  </w:style>
  <w:style w:type="paragraph" w:customStyle="1" w:styleId="Recuodecorpodetexto37">
    <w:name w:val="Recuo de corpo de texto+37"/>
    <w:basedOn w:val="Default"/>
  </w:style>
  <w:style w:type="paragraph" w:customStyle="1" w:styleId="Normal40">
    <w:name w:val="Normal+40"/>
    <w:basedOn w:val="Default"/>
  </w:style>
  <w:style w:type="paragraph" w:customStyle="1" w:styleId="Normal11">
    <w:name w:val="Normal+11"/>
    <w:basedOn w:val="Default"/>
  </w:style>
  <w:style w:type="paragraph" w:customStyle="1" w:styleId="Objetocomseta">
    <w:name w:val="Objeto com seta"/>
    <w:basedOn w:val="Padro"/>
    <w:rPr>
      <w:rFonts w:cs="Mangal"/>
    </w:rPr>
  </w:style>
  <w:style w:type="paragraph" w:customStyle="1" w:styleId="Objetocomsombra">
    <w:name w:val="Objeto com sombra"/>
    <w:basedOn w:val="Padro"/>
    <w:rPr>
      <w:rFonts w:cs="Mangal"/>
    </w:rPr>
  </w:style>
  <w:style w:type="paragraph" w:customStyle="1" w:styleId="Objetosempreenchimento">
    <w:name w:val="Objeto sem preenchimento"/>
    <w:basedOn w:val="Padro"/>
    <w:rPr>
      <w:rFonts w:cs="Mangal"/>
    </w:rPr>
  </w:style>
  <w:style w:type="paragraph" w:customStyle="1" w:styleId="Objetosempreenchimentonemlinha">
    <w:name w:val="Objeto sem preenchimento nem linha"/>
    <w:basedOn w:val="Padro"/>
    <w:rPr>
      <w:rFonts w:cs="Mangal"/>
    </w:rPr>
  </w:style>
  <w:style w:type="paragraph" w:customStyle="1" w:styleId="Corpodotextojustificado">
    <w:name w:val="Corpo do texto justificado"/>
    <w:basedOn w:val="Padro"/>
    <w:rPr>
      <w:rFonts w:cs="Mangal"/>
    </w:rPr>
  </w:style>
  <w:style w:type="paragraph" w:customStyle="1" w:styleId="Recuodaprimeiralinha">
    <w:name w:val="Recuo da primeira linha"/>
    <w:basedOn w:val="Padro"/>
    <w:pPr>
      <w:ind w:firstLine="340"/>
    </w:pPr>
    <w:rPr>
      <w:rFonts w:cs="Mangal"/>
    </w:rPr>
  </w:style>
  <w:style w:type="paragraph" w:customStyle="1" w:styleId="Ttulo10">
    <w:name w:val="Título1"/>
    <w:basedOn w:val="Padro"/>
    <w:pPr>
      <w:jc w:val="center"/>
    </w:pPr>
    <w:rPr>
      <w:rFonts w:cs="Mangal"/>
    </w:rPr>
  </w:style>
  <w:style w:type="paragraph" w:customStyle="1" w:styleId="Ttulo20">
    <w:name w:val="Título2"/>
    <w:basedOn w:val="Padro"/>
    <w:pPr>
      <w:spacing w:before="57" w:after="57"/>
      <w:ind w:right="113"/>
      <w:jc w:val="center"/>
    </w:pPr>
    <w:rPr>
      <w:rFonts w:cs="Mangal"/>
    </w:rPr>
  </w:style>
  <w:style w:type="paragraph" w:customStyle="1" w:styleId="Linhadecota">
    <w:name w:val="Linha de cota"/>
    <w:basedOn w:val="Padro"/>
    <w:rPr>
      <w:rFonts w:cs="Mangal"/>
    </w:rPr>
  </w:style>
  <w:style w:type="paragraph" w:customStyle="1" w:styleId="Verdana20321LTGliederung1">
    <w:name w:val="Verdana%20321~LT~Gliederung 1"/>
    <w:pPr>
      <w:suppressAutoHyphens/>
      <w:spacing w:after="283"/>
    </w:pPr>
    <w:rPr>
      <w:rFonts w:ascii="Mangal" w:eastAsia="Tahoma" w:hAnsi="Mangal" w:cs="Liberation Sans"/>
      <w:color w:val="000000"/>
      <w:kern w:val="2"/>
      <w:sz w:val="64"/>
      <w:szCs w:val="24"/>
      <w:lang w:eastAsia="zh-CN" w:bidi="hi-IN"/>
    </w:rPr>
  </w:style>
  <w:style w:type="paragraph" w:customStyle="1" w:styleId="Verdana20321LTGliederung2">
    <w:name w:val="Verdana%20321~LT~Gliederung 2"/>
    <w:basedOn w:val="Verdana20321LTGliederung1"/>
    <w:pPr>
      <w:spacing w:after="227"/>
    </w:pPr>
    <w:rPr>
      <w:rFonts w:cs="Mangal"/>
      <w:sz w:val="56"/>
    </w:rPr>
  </w:style>
  <w:style w:type="paragraph" w:customStyle="1" w:styleId="Verdana20321LTGliederung3">
    <w:name w:val="Verdana%20321~LT~Gliederung 3"/>
    <w:basedOn w:val="Verdana20321LTGliederung2"/>
    <w:pPr>
      <w:spacing w:after="170"/>
    </w:pPr>
    <w:rPr>
      <w:sz w:val="48"/>
    </w:rPr>
  </w:style>
  <w:style w:type="paragraph" w:customStyle="1" w:styleId="Verdana20321LTGliederung4">
    <w:name w:val="Verdana%20321~LT~Gliederung 4"/>
    <w:basedOn w:val="Verdana20321LTGliederung3"/>
    <w:pPr>
      <w:spacing w:after="113"/>
    </w:pPr>
    <w:rPr>
      <w:sz w:val="40"/>
    </w:rPr>
  </w:style>
  <w:style w:type="paragraph" w:customStyle="1" w:styleId="Verdana20321LTGliederung5">
    <w:name w:val="Verdana%20321~LT~Gliederung 5"/>
    <w:basedOn w:val="Verdana20321LTGliederung4"/>
    <w:pPr>
      <w:spacing w:after="57"/>
    </w:pPr>
  </w:style>
  <w:style w:type="paragraph" w:customStyle="1" w:styleId="Verdana20321LTGliederung6">
    <w:name w:val="Verdana%20321~LT~Gliederung 6"/>
    <w:basedOn w:val="Verdana20321LTGliederung5"/>
  </w:style>
  <w:style w:type="paragraph" w:customStyle="1" w:styleId="Verdana20321LTGliederung7">
    <w:name w:val="Verdana%20321~LT~Gliederung 7"/>
    <w:basedOn w:val="Verdana20321LTGliederung6"/>
  </w:style>
  <w:style w:type="paragraph" w:customStyle="1" w:styleId="Verdana20321LTGliederung8">
    <w:name w:val="Verdana%20321~LT~Gliederung 8"/>
    <w:basedOn w:val="Verdana20321LTGliederung7"/>
  </w:style>
  <w:style w:type="paragraph" w:customStyle="1" w:styleId="Verdana20321LTGliederung9">
    <w:name w:val="Verdana%20321~LT~Gliederung 9"/>
    <w:basedOn w:val="Verdana20321LTGliederung8"/>
  </w:style>
  <w:style w:type="paragraph" w:customStyle="1" w:styleId="Verdana20321LTTitel">
    <w:name w:val="Verdana%20321~LT~Titel"/>
    <w:pPr>
      <w:suppressAutoHyphens/>
      <w:jc w:val="center"/>
    </w:pPr>
    <w:rPr>
      <w:rFonts w:ascii="Mangal" w:eastAsia="Tahoma" w:hAnsi="Mangal" w:cs="Liberation Sans"/>
      <w:color w:val="000000"/>
      <w:kern w:val="2"/>
      <w:sz w:val="88"/>
      <w:szCs w:val="24"/>
      <w:lang w:eastAsia="zh-CN" w:bidi="hi-IN"/>
    </w:rPr>
  </w:style>
  <w:style w:type="paragraph" w:customStyle="1" w:styleId="Verdana20321LTUntertitel">
    <w:name w:val="Verdana%20321~LT~Untertitel"/>
    <w:pPr>
      <w:suppressAutoHyphens/>
      <w:jc w:val="center"/>
    </w:pPr>
    <w:rPr>
      <w:rFonts w:ascii="Mangal" w:eastAsia="Tahoma" w:hAnsi="Mangal" w:cs="Liberation Sans"/>
      <w:color w:val="000000"/>
      <w:kern w:val="2"/>
      <w:sz w:val="64"/>
      <w:szCs w:val="24"/>
      <w:lang w:eastAsia="zh-CN" w:bidi="hi-IN"/>
    </w:rPr>
  </w:style>
  <w:style w:type="paragraph" w:customStyle="1" w:styleId="Verdana20321LTNotizen">
    <w:name w:val="Verdana%20321~LT~Notizen"/>
    <w:pPr>
      <w:suppressAutoHyphens/>
      <w:ind w:left="340"/>
    </w:pPr>
    <w:rPr>
      <w:rFonts w:ascii="Mangal" w:eastAsia="Tahoma" w:hAnsi="Mangal" w:cs="Liberation Sans"/>
      <w:color w:val="000000"/>
      <w:kern w:val="2"/>
      <w:sz w:val="40"/>
      <w:szCs w:val="24"/>
      <w:lang w:eastAsia="zh-CN" w:bidi="hi-IN"/>
    </w:rPr>
  </w:style>
  <w:style w:type="paragraph" w:customStyle="1" w:styleId="Verdana20321LTHintergrundobjekte">
    <w:name w:val="Verdana%20321~LT~Hintergrundobjekte"/>
    <w:pPr>
      <w:suppressAutoHyphens/>
    </w:pPr>
    <w:rPr>
      <w:rFonts w:ascii="Liberation Serif" w:eastAsia="Tahoma" w:hAnsi="Liberation Serif" w:cs="Liberation Sans"/>
      <w:kern w:val="2"/>
      <w:sz w:val="24"/>
      <w:szCs w:val="24"/>
      <w:lang w:eastAsia="zh-CN" w:bidi="hi-IN"/>
    </w:rPr>
  </w:style>
  <w:style w:type="paragraph" w:customStyle="1" w:styleId="Verdana20321LTHintergrund">
    <w:name w:val="Verdana%20321~LT~Hintergrund"/>
    <w:pPr>
      <w:suppressAutoHyphens/>
    </w:pPr>
    <w:rPr>
      <w:rFonts w:ascii="Liberation Serif" w:eastAsia="Tahoma" w:hAnsi="Liberation Serif" w:cs="Liberation Sans"/>
      <w:kern w:val="2"/>
      <w:sz w:val="24"/>
      <w:szCs w:val="24"/>
      <w:lang w:eastAsia="zh-CN" w:bidi="hi-IN"/>
    </w:rPr>
  </w:style>
  <w:style w:type="paragraph" w:customStyle="1" w:styleId="default0">
    <w:name w:val="default"/>
    <w:pPr>
      <w:suppressAutoHyphens/>
      <w:spacing w:line="200" w:lineRule="atLeast"/>
    </w:pPr>
    <w:rPr>
      <w:rFonts w:ascii="Mangal" w:eastAsia="Tahoma" w:hAnsi="Mangal" w:cs="Liberation Sans"/>
      <w:color w:val="000000"/>
      <w:kern w:val="2"/>
      <w:sz w:val="36"/>
      <w:szCs w:val="24"/>
      <w:lang w:eastAsia="zh-CN" w:bidi="hi-IN"/>
    </w:rPr>
  </w:style>
  <w:style w:type="paragraph" w:customStyle="1" w:styleId="gray1">
    <w:name w:val="gray1"/>
    <w:basedOn w:val="default0"/>
    <w:rPr>
      <w:rFonts w:cs="Mangal"/>
    </w:rPr>
  </w:style>
  <w:style w:type="paragraph" w:customStyle="1" w:styleId="gray2">
    <w:name w:val="gray2"/>
    <w:basedOn w:val="default0"/>
    <w:rPr>
      <w:rFonts w:cs="Mangal"/>
    </w:rPr>
  </w:style>
  <w:style w:type="paragraph" w:customStyle="1" w:styleId="gray3">
    <w:name w:val="gray3"/>
    <w:basedOn w:val="default0"/>
    <w:rPr>
      <w:rFonts w:cs="Mangal"/>
    </w:rPr>
  </w:style>
  <w:style w:type="paragraph" w:customStyle="1" w:styleId="bw1">
    <w:name w:val="bw1"/>
    <w:basedOn w:val="default0"/>
    <w:rPr>
      <w:rFonts w:cs="Mangal"/>
    </w:rPr>
  </w:style>
  <w:style w:type="paragraph" w:customStyle="1" w:styleId="bw2">
    <w:name w:val="bw2"/>
    <w:basedOn w:val="default0"/>
    <w:rPr>
      <w:rFonts w:cs="Mangal"/>
    </w:rPr>
  </w:style>
  <w:style w:type="paragraph" w:customStyle="1" w:styleId="bw3">
    <w:name w:val="bw3"/>
    <w:basedOn w:val="default0"/>
    <w:rPr>
      <w:rFonts w:cs="Mangal"/>
    </w:rPr>
  </w:style>
  <w:style w:type="paragraph" w:customStyle="1" w:styleId="orange1">
    <w:name w:val="orange1"/>
    <w:basedOn w:val="default0"/>
    <w:rPr>
      <w:rFonts w:cs="Mangal"/>
    </w:rPr>
  </w:style>
  <w:style w:type="paragraph" w:customStyle="1" w:styleId="orange2">
    <w:name w:val="orange2"/>
    <w:basedOn w:val="default0"/>
    <w:rPr>
      <w:rFonts w:cs="Mangal"/>
    </w:rPr>
  </w:style>
  <w:style w:type="paragraph" w:customStyle="1" w:styleId="orange3">
    <w:name w:val="orange3"/>
    <w:basedOn w:val="default0"/>
    <w:rPr>
      <w:rFonts w:cs="Mangal"/>
    </w:rPr>
  </w:style>
  <w:style w:type="paragraph" w:customStyle="1" w:styleId="turquoise1">
    <w:name w:val="turquoise1"/>
    <w:basedOn w:val="default0"/>
    <w:rPr>
      <w:rFonts w:cs="Mangal"/>
    </w:rPr>
  </w:style>
  <w:style w:type="paragraph" w:customStyle="1" w:styleId="turquoise2">
    <w:name w:val="turquoise2"/>
    <w:basedOn w:val="default0"/>
    <w:rPr>
      <w:rFonts w:cs="Mangal"/>
    </w:rPr>
  </w:style>
  <w:style w:type="paragraph" w:customStyle="1" w:styleId="turquoise3">
    <w:name w:val="turquoise3"/>
    <w:basedOn w:val="default0"/>
    <w:rPr>
      <w:rFonts w:cs="Mangal"/>
    </w:rPr>
  </w:style>
  <w:style w:type="paragraph" w:customStyle="1" w:styleId="blue1">
    <w:name w:val="blue1"/>
    <w:basedOn w:val="default0"/>
    <w:rPr>
      <w:rFonts w:cs="Mangal"/>
    </w:rPr>
  </w:style>
  <w:style w:type="paragraph" w:customStyle="1" w:styleId="blue2">
    <w:name w:val="blue2"/>
    <w:basedOn w:val="default0"/>
    <w:rPr>
      <w:rFonts w:cs="Mangal"/>
    </w:rPr>
  </w:style>
  <w:style w:type="paragraph" w:customStyle="1" w:styleId="blue3">
    <w:name w:val="blue3"/>
    <w:basedOn w:val="default0"/>
    <w:rPr>
      <w:rFonts w:cs="Mangal"/>
    </w:rPr>
  </w:style>
  <w:style w:type="paragraph" w:customStyle="1" w:styleId="sun1">
    <w:name w:val="sun1"/>
    <w:basedOn w:val="default0"/>
    <w:rPr>
      <w:rFonts w:cs="Mangal"/>
    </w:rPr>
  </w:style>
  <w:style w:type="paragraph" w:customStyle="1" w:styleId="sun2">
    <w:name w:val="sun2"/>
    <w:basedOn w:val="default0"/>
    <w:rPr>
      <w:rFonts w:cs="Mangal"/>
    </w:rPr>
  </w:style>
  <w:style w:type="paragraph" w:customStyle="1" w:styleId="sun3">
    <w:name w:val="sun3"/>
    <w:basedOn w:val="default0"/>
    <w:rPr>
      <w:rFonts w:cs="Mangal"/>
    </w:rPr>
  </w:style>
  <w:style w:type="paragraph" w:customStyle="1" w:styleId="earth1">
    <w:name w:val="earth1"/>
    <w:basedOn w:val="default0"/>
    <w:rPr>
      <w:rFonts w:cs="Mangal"/>
    </w:rPr>
  </w:style>
  <w:style w:type="paragraph" w:customStyle="1" w:styleId="earth2">
    <w:name w:val="earth2"/>
    <w:basedOn w:val="default0"/>
    <w:rPr>
      <w:rFonts w:cs="Mangal"/>
    </w:rPr>
  </w:style>
  <w:style w:type="paragraph" w:customStyle="1" w:styleId="earth3">
    <w:name w:val="earth3"/>
    <w:basedOn w:val="default0"/>
    <w:rPr>
      <w:rFonts w:cs="Mangal"/>
    </w:rPr>
  </w:style>
  <w:style w:type="paragraph" w:customStyle="1" w:styleId="green1">
    <w:name w:val="green1"/>
    <w:basedOn w:val="default0"/>
    <w:rPr>
      <w:rFonts w:cs="Mangal"/>
    </w:rPr>
  </w:style>
  <w:style w:type="paragraph" w:customStyle="1" w:styleId="green2">
    <w:name w:val="green2"/>
    <w:basedOn w:val="default0"/>
    <w:rPr>
      <w:rFonts w:cs="Mangal"/>
    </w:rPr>
  </w:style>
  <w:style w:type="paragraph" w:customStyle="1" w:styleId="green3">
    <w:name w:val="green3"/>
    <w:basedOn w:val="default0"/>
    <w:rPr>
      <w:rFonts w:cs="Mangal"/>
    </w:rPr>
  </w:style>
  <w:style w:type="paragraph" w:customStyle="1" w:styleId="seetang1">
    <w:name w:val="seetang1"/>
    <w:basedOn w:val="default0"/>
    <w:rPr>
      <w:rFonts w:cs="Mangal"/>
    </w:rPr>
  </w:style>
  <w:style w:type="paragraph" w:customStyle="1" w:styleId="seetang2">
    <w:name w:val="seetang2"/>
    <w:basedOn w:val="default0"/>
    <w:rPr>
      <w:rFonts w:cs="Mangal"/>
    </w:rPr>
  </w:style>
  <w:style w:type="paragraph" w:customStyle="1" w:styleId="seetang3">
    <w:name w:val="seetang3"/>
    <w:basedOn w:val="default0"/>
    <w:rPr>
      <w:rFonts w:cs="Mangal"/>
    </w:rPr>
  </w:style>
  <w:style w:type="paragraph" w:customStyle="1" w:styleId="lightblue1">
    <w:name w:val="lightblue1"/>
    <w:basedOn w:val="default0"/>
    <w:rPr>
      <w:rFonts w:cs="Mangal"/>
    </w:rPr>
  </w:style>
  <w:style w:type="paragraph" w:customStyle="1" w:styleId="lightblue2">
    <w:name w:val="lightblue2"/>
    <w:basedOn w:val="default0"/>
    <w:rPr>
      <w:rFonts w:cs="Mangal"/>
    </w:rPr>
  </w:style>
  <w:style w:type="paragraph" w:customStyle="1" w:styleId="lightblue3">
    <w:name w:val="lightblue3"/>
    <w:basedOn w:val="default0"/>
    <w:rPr>
      <w:rFonts w:cs="Mangal"/>
    </w:rPr>
  </w:style>
  <w:style w:type="paragraph" w:customStyle="1" w:styleId="yellow1">
    <w:name w:val="yellow1"/>
    <w:basedOn w:val="default0"/>
    <w:rPr>
      <w:rFonts w:cs="Mangal"/>
    </w:rPr>
  </w:style>
  <w:style w:type="paragraph" w:customStyle="1" w:styleId="yellow2">
    <w:name w:val="yellow2"/>
    <w:basedOn w:val="default0"/>
    <w:rPr>
      <w:rFonts w:cs="Mangal"/>
    </w:rPr>
  </w:style>
  <w:style w:type="paragraph" w:customStyle="1" w:styleId="yellow3">
    <w:name w:val="yellow3"/>
    <w:basedOn w:val="default0"/>
    <w:rPr>
      <w:rFonts w:cs="Mangal"/>
    </w:rPr>
  </w:style>
  <w:style w:type="paragraph" w:customStyle="1" w:styleId="Objetosdoplanodefundo">
    <w:name w:val="Objetos do plano de fundo"/>
    <w:pPr>
      <w:suppressAutoHyphens/>
    </w:pPr>
    <w:rPr>
      <w:rFonts w:ascii="Liberation Serif" w:eastAsia="Tahoma" w:hAnsi="Liberation Serif" w:cs="Liberation Sans"/>
      <w:kern w:val="2"/>
      <w:sz w:val="24"/>
      <w:szCs w:val="24"/>
      <w:lang w:eastAsia="zh-CN" w:bidi="hi-IN"/>
    </w:rPr>
  </w:style>
  <w:style w:type="paragraph" w:customStyle="1" w:styleId="Planodefundo">
    <w:name w:val="Plano de fundo"/>
    <w:pPr>
      <w:suppressAutoHyphens/>
    </w:pPr>
    <w:rPr>
      <w:rFonts w:ascii="Liberation Serif" w:eastAsia="Tahoma" w:hAnsi="Liberation Serif" w:cs="Liberation Sans"/>
      <w:kern w:val="2"/>
      <w:sz w:val="24"/>
      <w:szCs w:val="24"/>
      <w:lang w:eastAsia="zh-CN" w:bidi="hi-IN"/>
    </w:rPr>
  </w:style>
  <w:style w:type="paragraph" w:customStyle="1" w:styleId="Notas">
    <w:name w:val="Notas"/>
    <w:pPr>
      <w:suppressAutoHyphens/>
      <w:ind w:left="340"/>
    </w:pPr>
    <w:rPr>
      <w:rFonts w:ascii="Mangal" w:eastAsia="Tahoma" w:hAnsi="Mangal" w:cs="Liberation Sans"/>
      <w:color w:val="000000"/>
      <w:kern w:val="2"/>
      <w:sz w:val="40"/>
      <w:szCs w:val="24"/>
      <w:lang w:eastAsia="zh-CN" w:bidi="hi-IN"/>
    </w:rPr>
  </w:style>
  <w:style w:type="paragraph" w:customStyle="1" w:styleId="Estruturadetpicos1">
    <w:name w:val="Estrutura de tópicos 1"/>
    <w:pPr>
      <w:suppressAutoHyphens/>
      <w:spacing w:after="283"/>
    </w:pPr>
    <w:rPr>
      <w:rFonts w:ascii="Mangal" w:eastAsia="Tahoma" w:hAnsi="Mangal" w:cs="Liberation Sans"/>
      <w:color w:val="000000"/>
      <w:kern w:val="2"/>
      <w:sz w:val="64"/>
      <w:szCs w:val="24"/>
      <w:lang w:eastAsia="zh-CN" w:bidi="hi-IN"/>
    </w:rPr>
  </w:style>
  <w:style w:type="paragraph" w:customStyle="1" w:styleId="Estruturadetpicos2">
    <w:name w:val="Estrutura de tópicos 2"/>
    <w:basedOn w:val="Estruturadetpicos1"/>
    <w:pPr>
      <w:spacing w:after="227"/>
    </w:pPr>
    <w:rPr>
      <w:rFonts w:cs="Mangal"/>
      <w:sz w:val="56"/>
    </w:rPr>
  </w:style>
  <w:style w:type="paragraph" w:customStyle="1" w:styleId="Estruturadetpicos3">
    <w:name w:val="Estrutura de tópicos 3"/>
    <w:basedOn w:val="Estruturadetpicos2"/>
    <w:pPr>
      <w:spacing w:after="170"/>
    </w:pPr>
    <w:rPr>
      <w:sz w:val="48"/>
    </w:rPr>
  </w:style>
  <w:style w:type="paragraph" w:customStyle="1" w:styleId="Estruturadetpicos4">
    <w:name w:val="Estrutura de tópicos 4"/>
    <w:basedOn w:val="Estruturadetpicos3"/>
    <w:pPr>
      <w:spacing w:after="113"/>
    </w:pPr>
    <w:rPr>
      <w:sz w:val="40"/>
    </w:rPr>
  </w:style>
  <w:style w:type="paragraph" w:customStyle="1" w:styleId="Estruturadetpicos5">
    <w:name w:val="Estrutura de tópicos 5"/>
    <w:basedOn w:val="Estruturadetpicos4"/>
    <w:pPr>
      <w:spacing w:after="57"/>
    </w:pPr>
  </w:style>
  <w:style w:type="paragraph" w:customStyle="1" w:styleId="Estruturadetpicos6">
    <w:name w:val="Estrutura de tópicos 6"/>
    <w:basedOn w:val="Estruturadetpicos5"/>
  </w:style>
  <w:style w:type="paragraph" w:customStyle="1" w:styleId="Estruturadetpicos7">
    <w:name w:val="Estrutura de tópicos 7"/>
    <w:basedOn w:val="Estruturadetpicos6"/>
  </w:style>
  <w:style w:type="paragraph" w:customStyle="1" w:styleId="Estruturadetpicos8">
    <w:name w:val="Estrutura de tópicos 8"/>
    <w:basedOn w:val="Estruturadetpicos7"/>
  </w:style>
  <w:style w:type="paragraph" w:customStyle="1" w:styleId="Estruturadetpicos9">
    <w:name w:val="Estrutura de tópicos 9"/>
    <w:basedOn w:val="Estruturadetpicos8"/>
  </w:style>
  <w:style w:type="paragraph" w:customStyle="1" w:styleId="Zeichenformat">
    <w:name w:val="Zeichenformat"/>
    <w:pPr>
      <w:suppressAutoHyphens/>
    </w:pPr>
    <w:rPr>
      <w:rFonts w:ascii="Liberation Serif" w:eastAsia="Tahoma" w:hAnsi="Liberation Serif" w:cs="Liberation Sans"/>
      <w:sz w:val="24"/>
      <w:szCs w:val="24"/>
      <w:lang w:eastAsia="zh-CN" w:bidi="hi-IN"/>
    </w:rPr>
  </w:style>
  <w:style w:type="paragraph" w:customStyle="1" w:styleId="Smbolosdenumerao0">
    <w:name w:val="Símbolos de numeração"/>
    <w:pPr>
      <w:suppressAutoHyphens/>
    </w:pPr>
    <w:rPr>
      <w:rFonts w:ascii="Liberation Serif" w:eastAsia="Tahoma" w:hAnsi="Liberation Serif" w:cs="Liberation Sans"/>
      <w:sz w:val="24"/>
      <w:szCs w:val="24"/>
      <w:lang w:eastAsia="zh-CN" w:bidi="hi-IN"/>
    </w:rPr>
  </w:style>
  <w:style w:type="paragraph" w:customStyle="1" w:styleId="LinkdaInternet">
    <w:name w:val="Link da Internet"/>
    <w:pPr>
      <w:suppressAutoHyphens/>
    </w:pPr>
    <w:rPr>
      <w:rFonts w:ascii="Liberation Serif" w:eastAsia="Tahoma" w:hAnsi="Liberation Serif" w:cs="Liberation Sans"/>
      <w:color w:val="000080"/>
      <w:sz w:val="24"/>
      <w:szCs w:val="24"/>
      <w:u w:val="single"/>
      <w:lang w:eastAsia="zh-CN" w:bidi="hi-IN"/>
    </w:rPr>
  </w:style>
  <w:style w:type="paragraph" w:customStyle="1" w:styleId="nfase1">
    <w:name w:val="Ênfase1"/>
    <w:pPr>
      <w:suppressAutoHyphens/>
    </w:pPr>
    <w:rPr>
      <w:rFonts w:ascii="Liberation Serif" w:eastAsia="Tahoma" w:hAnsi="Liberation Serif" w:cs="Liberation Sans"/>
      <w:i/>
      <w:sz w:val="24"/>
      <w:szCs w:val="24"/>
      <w:lang w:eastAsia="zh-CN" w:bidi="hi-IN"/>
    </w:rPr>
  </w:style>
  <w:style w:type="paragraph" w:customStyle="1" w:styleId="Fontepargpadro2">
    <w:name w:val="Fonte parág. padrão2"/>
    <w:pPr>
      <w:suppressAutoHyphens/>
    </w:pPr>
    <w:rPr>
      <w:rFonts w:ascii="Liberation Serif" w:eastAsia="Tahoma" w:hAnsi="Liberation Serif" w:cs="Liberation Sans"/>
      <w:sz w:val="24"/>
      <w:szCs w:val="24"/>
      <w:lang w:eastAsia="zh-CN" w:bidi="hi-IN"/>
    </w:rPr>
  </w:style>
  <w:style w:type="paragraph" w:customStyle="1" w:styleId="nfaseforte">
    <w:name w:val="Ênfase forte"/>
    <w:pPr>
      <w:suppressAutoHyphens/>
    </w:pPr>
    <w:rPr>
      <w:rFonts w:ascii="Liberation Serif" w:eastAsia="Tahoma" w:hAnsi="Liberation Serif" w:cs="Liberation Sans"/>
      <w:b/>
      <w:sz w:val="24"/>
      <w:szCs w:val="24"/>
      <w:lang w:eastAsia="zh-CN" w:bidi="hi-IN"/>
    </w:rPr>
  </w:style>
  <w:style w:type="paragraph" w:customStyle="1" w:styleId="WW-Ttulo">
    <w:name w:val="WW-Título"/>
    <w:pPr>
      <w:suppressAutoHyphens/>
      <w:spacing w:before="746" w:after="374"/>
    </w:pPr>
    <w:rPr>
      <w:rFonts w:ascii="Arial" w:eastAsia="Tahoma" w:hAnsi="Arial" w:cs="Liberation Sans"/>
      <w:color w:val="000000"/>
      <w:kern w:val="2"/>
      <w:sz w:val="24"/>
      <w:szCs w:val="24"/>
      <w:lang w:eastAsia="zh-CN" w:bidi="hi-IN"/>
    </w:rPr>
  </w:style>
  <w:style w:type="paragraph" w:customStyle="1" w:styleId="DefaultText">
    <w:name w:val="Default Text"/>
    <w:pPr>
      <w:suppressAutoHyphens/>
    </w:pPr>
    <w:rPr>
      <w:rFonts w:ascii="Arial" w:eastAsia="Tahoma" w:hAnsi="Arial" w:cs="Liberation Sans"/>
      <w:color w:val="000000"/>
      <w:kern w:val="2"/>
      <w:sz w:val="24"/>
      <w:szCs w:val="24"/>
      <w:lang w:eastAsia="zh-CN" w:bidi="hi-IN"/>
    </w:rPr>
  </w:style>
  <w:style w:type="paragraph" w:customStyle="1" w:styleId="TextBodySingle">
    <w:name w:val="Text Body Single"/>
    <w:pPr>
      <w:suppressAutoHyphens/>
      <w:spacing w:after="374"/>
    </w:pPr>
    <w:rPr>
      <w:rFonts w:ascii="Arial" w:eastAsia="Tahoma" w:hAnsi="Arial" w:cs="Liberation Sans"/>
      <w:color w:val="000000"/>
      <w:kern w:val="2"/>
      <w:sz w:val="24"/>
      <w:szCs w:val="24"/>
      <w:lang w:eastAsia="zh-CN" w:bidi="hi-IN"/>
    </w:rPr>
  </w:style>
  <w:style w:type="paragraph" w:customStyle="1" w:styleId="WW-Corpodotexto">
    <w:name w:val="WW-Corpo do texto"/>
    <w:pPr>
      <w:suppressAutoHyphens/>
    </w:pPr>
    <w:rPr>
      <w:rFonts w:ascii="Arial" w:eastAsia="Tahoma" w:hAnsi="Arial" w:cs="Liberation Sans"/>
      <w:color w:val="000000"/>
      <w:kern w:val="2"/>
      <w:sz w:val="24"/>
      <w:szCs w:val="24"/>
      <w:lang w:eastAsia="zh-CN" w:bidi="hi-IN"/>
    </w:rPr>
  </w:style>
  <w:style w:type="paragraph" w:customStyle="1" w:styleId="WW-Ttulo1">
    <w:name w:val="WW-Título1"/>
    <w:pPr>
      <w:suppressAutoHyphens/>
      <w:spacing w:before="741" w:after="370"/>
    </w:pPr>
    <w:rPr>
      <w:rFonts w:ascii="Arial" w:eastAsia="Tahoma" w:hAnsi="Arial" w:cs="Liberation Sans"/>
      <w:color w:val="000000"/>
      <w:kern w:val="2"/>
      <w:sz w:val="24"/>
      <w:szCs w:val="24"/>
      <w:lang w:eastAsia="zh-CN" w:bidi="hi-IN"/>
    </w:rPr>
  </w:style>
  <w:style w:type="paragraph" w:customStyle="1" w:styleId="WW-Ttulo11">
    <w:name w:val="WW-Título11"/>
    <w:pPr>
      <w:suppressAutoHyphens/>
      <w:spacing w:before="741" w:after="370"/>
    </w:pPr>
    <w:rPr>
      <w:rFonts w:ascii="Arial" w:eastAsia="Tahoma" w:hAnsi="Arial" w:cs="Liberation Sans"/>
      <w:color w:val="000000"/>
      <w:kern w:val="2"/>
      <w:sz w:val="24"/>
      <w:szCs w:val="24"/>
      <w:lang w:eastAsia="zh-CN" w:bidi="hi-IN"/>
    </w:rPr>
  </w:style>
  <w:style w:type="paragraph" w:customStyle="1" w:styleId="WW-Ttulo2">
    <w:name w:val="WW-Título2"/>
    <w:pPr>
      <w:suppressAutoHyphens/>
      <w:spacing w:before="741" w:after="370"/>
    </w:pPr>
    <w:rPr>
      <w:rFonts w:ascii="Arial" w:eastAsia="Tahoma" w:hAnsi="Arial" w:cs="Liberation Sans"/>
      <w:color w:val="000000"/>
      <w:kern w:val="2"/>
      <w:sz w:val="24"/>
      <w:szCs w:val="24"/>
      <w:lang w:eastAsia="zh-CN" w:bidi="hi-IN"/>
    </w:rPr>
  </w:style>
  <w:style w:type="paragraph" w:customStyle="1" w:styleId="WW-Ttulo12">
    <w:name w:val="WW-Título12"/>
    <w:pPr>
      <w:tabs>
        <w:tab w:val="left" w:pos="0"/>
        <w:tab w:val="left" w:pos="2200"/>
        <w:tab w:val="left" w:pos="4399"/>
        <w:tab w:val="left" w:pos="6602"/>
        <w:tab w:val="left" w:pos="8805"/>
        <w:tab w:val="left" w:pos="11005"/>
        <w:tab w:val="left" w:pos="13208"/>
        <w:tab w:val="left" w:pos="15408"/>
        <w:tab w:val="left" w:pos="17611"/>
        <w:tab w:val="left" w:pos="19810"/>
        <w:tab w:val="left" w:pos="22013"/>
        <w:tab w:val="left" w:pos="24213"/>
        <w:tab w:val="left" w:pos="26414"/>
        <w:tab w:val="left" w:pos="28614"/>
        <w:tab w:val="left" w:pos="30817"/>
      </w:tabs>
      <w:suppressAutoHyphens/>
      <w:jc w:val="center"/>
    </w:pPr>
    <w:rPr>
      <w:rFonts w:ascii="Arial" w:eastAsia="Tahoma" w:hAnsi="Arial" w:cs="Liberation Sans"/>
      <w:color w:val="000000"/>
      <w:kern w:val="2"/>
      <w:sz w:val="24"/>
      <w:szCs w:val="24"/>
      <w:lang w:eastAsia="zh-CN" w:bidi="hi-IN"/>
    </w:rPr>
  </w:style>
  <w:style w:type="paragraph" w:customStyle="1" w:styleId="Absatz-Standardschriftart">
    <w:name w:val="Absatz-Standardschriftart"/>
    <w:pPr>
      <w:suppressAutoHyphens/>
    </w:pPr>
    <w:rPr>
      <w:rFonts w:ascii="Arial" w:eastAsia="Tahoma" w:hAnsi="Arial" w:cs="Liberation Sans"/>
      <w:color w:val="000000"/>
      <w:kern w:val="2"/>
      <w:sz w:val="24"/>
      <w:szCs w:val="24"/>
      <w:lang w:eastAsia="zh-CN" w:bidi="hi-IN"/>
    </w:rPr>
  </w:style>
  <w:style w:type="paragraph" w:customStyle="1" w:styleId="WW-Absatz-Standardschriftart">
    <w:name w:val="WW-Absatz-Standardschriftart"/>
    <w:pPr>
      <w:suppressAutoHyphens/>
    </w:pPr>
    <w:rPr>
      <w:rFonts w:ascii="Arial" w:eastAsia="Tahoma" w:hAnsi="Arial" w:cs="Liberation Sans"/>
      <w:color w:val="000000"/>
      <w:kern w:val="2"/>
      <w:sz w:val="24"/>
      <w:szCs w:val="24"/>
      <w:lang w:eastAsia="zh-CN" w:bidi="hi-IN"/>
    </w:rPr>
  </w:style>
  <w:style w:type="paragraph" w:customStyle="1" w:styleId="WW-Absatz-Standardschriftart1">
    <w:name w:val="WW-Absatz-Standardschriftart1"/>
    <w:pPr>
      <w:suppressAutoHyphens/>
    </w:pPr>
    <w:rPr>
      <w:rFonts w:ascii="Arial" w:eastAsia="Tahoma" w:hAnsi="Arial" w:cs="Liberation Sans"/>
      <w:color w:val="000000"/>
      <w:kern w:val="2"/>
      <w:sz w:val="24"/>
      <w:szCs w:val="24"/>
      <w:lang w:eastAsia="zh-CN" w:bidi="hi-IN"/>
    </w:rPr>
  </w:style>
  <w:style w:type="paragraph" w:customStyle="1" w:styleId="WW-Absatz-Standardschriftart11">
    <w:name w:val="WW-Absatz-Standardschriftart11"/>
    <w:pPr>
      <w:suppressAutoHyphens/>
    </w:pPr>
    <w:rPr>
      <w:rFonts w:ascii="Arial" w:eastAsia="Tahoma" w:hAnsi="Arial" w:cs="Liberation Sans"/>
      <w:color w:val="000000"/>
      <w:kern w:val="2"/>
      <w:sz w:val="24"/>
      <w:szCs w:val="24"/>
      <w:lang w:eastAsia="zh-CN" w:bidi="hi-IN"/>
    </w:rPr>
  </w:style>
  <w:style w:type="paragraph" w:customStyle="1" w:styleId="WW-Absatz-Standardschriftart111">
    <w:name w:val="WW-Absatz-Standardschriftart111"/>
    <w:pPr>
      <w:suppressAutoHyphens/>
    </w:pPr>
    <w:rPr>
      <w:rFonts w:ascii="Arial" w:eastAsia="Tahoma" w:hAnsi="Arial" w:cs="Liberation Sans"/>
      <w:color w:val="000000"/>
      <w:kern w:val="2"/>
      <w:sz w:val="24"/>
      <w:szCs w:val="24"/>
      <w:lang w:eastAsia="zh-CN" w:bidi="hi-IN"/>
    </w:rPr>
  </w:style>
  <w:style w:type="paragraph" w:customStyle="1" w:styleId="WW-Absatz-Standardschriftart1111">
    <w:name w:val="WW-Absatz-Standardschriftart1111"/>
    <w:pPr>
      <w:suppressAutoHyphens/>
    </w:pPr>
    <w:rPr>
      <w:rFonts w:ascii="Arial" w:eastAsia="Tahoma" w:hAnsi="Arial" w:cs="Liberation Sans"/>
      <w:color w:val="000000"/>
      <w:kern w:val="2"/>
      <w:sz w:val="24"/>
      <w:szCs w:val="24"/>
      <w:lang w:eastAsia="zh-CN" w:bidi="hi-IN"/>
    </w:rPr>
  </w:style>
  <w:style w:type="paragraph" w:customStyle="1" w:styleId="WW-Absatz-Standardschriftart11111">
    <w:name w:val="WW-Absatz-Standardschriftart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
    <w:name w:val="WW-Absatz-Standardschriftart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
    <w:name w:val="WW-Absatz-Standardschriftart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
    <w:name w:val="WW-Absatz-Standardschriftart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
    <w:name w:val="WW-Absatz-Standardschriftart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
    <w:name w:val="WW-Absatz-Standardschriftart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
    <w:name w:val="WW-Absatz-Standardschriftart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
    <w:name w:val="WW-Absatz-Standardschriftart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
    <w:name w:val="WW-Absatz-Standardschriftart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
    <w:name w:val="WW-Absatz-Standardschriftart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
    <w:name w:val="WW-Absatz-Standardschriftart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
    <w:name w:val="WW-Absatz-Standardschriftart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
    <w:name w:val="WW-Absatz-Standardschriftart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
    <w:name w:val="WW-Absatz-Standardschriftart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
    <w:name w:val="WW-Absatz-Standardschriftart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
    <w:name w:val="WW-Absatz-Standardschriftart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
    <w:name w:val="WW-Absatz-Standardschriftart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
    <w:name w:val="WW-Absatz-Standardschriftart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
    <w:name w:val="WW-Absatz-Standardschriftart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
    <w:name w:val="WW-Absatz-Standardschriftart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
    <w:name w:val="WW-Absatz-Standardschriftart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
    <w:name w:val="WW-Absatz-Standardschriftart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
    <w:name w:val="WW-Absatz-Standardschriftart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
    <w:name w:val="WW-Absatz-Standardschriftart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
    <w:name w:val="WW-Absatz-Standardschriftart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
    <w:name w:val="WW-Absatz-Standardschriftart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
    <w:name w:val="WW-Absatz-Standardschriftart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
    <w:name w:val="WW-Absatz-Standardschriftart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
    <w:name w:val="WW-Absatz-Standardschriftart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
    <w:name w:val="WW-Absatz-Standardschriftart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
    <w:name w:val="WW-Absatz-Standardschriftart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
    <w:name w:val="WW-Absatz-Standardschriftart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
    <w:name w:val="WW-Absatz-Standardschriftart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
    <w:name w:val="WW-Absatz-Standardschriftart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
    <w:name w:val="WW-Absatz-Standardschriftart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
    <w:name w:val="WW-Absatz-Standardschriftart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
    <w:name w:val="WW-Absatz-Standardschriftart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
    <w:name w:val="WW-Absatz-Standardschriftart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
    <w:name w:val="WW-Absatz-Standardschriftart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
    <w:name w:val="WW-Absatz-Standardschriftart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
    <w:name w:val="WW-Absatz-Standardschriftart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
    <w:name w:val="WW-Absatz-Standardschriftart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
    <w:name w:val="WW-Absatz-Standardschriftart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
    <w:name w:val="WW-Absatz-Standardschriftart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
    <w:name w:val="WW-Absatz-Standardschriftart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
    <w:name w:val="WW-Absatz-Standardschriftart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1">
    <w:name w:val="WW-Absatz-Standardschriftart1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11">
    <w:name w:val="WW-Absatz-Standardschriftart11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111">
    <w:name w:val="WW-Absatz-Standardschriftart111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1111">
    <w:name w:val="WW-Absatz-Standardschriftart1111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11111">
    <w:name w:val="WW-Absatz-Standardschriftart11111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111111">
    <w:name w:val="WW-Absatz-Standardschriftart111111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1111111">
    <w:name w:val="WW-Absatz-Standardschriftart1111111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11111111">
    <w:name w:val="WW-Absatz-Standardschriftart11111111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111111111">
    <w:name w:val="WW-Absatz-Standardschriftart111111111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1111111111">
    <w:name w:val="WW-Absatz-Standardschriftart1111111111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11111111111">
    <w:name w:val="WW-Absatz-Standardschriftart11111111111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111111111111">
    <w:name w:val="WW-Absatz-Standardschriftart111111111111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1111111111111">
    <w:name w:val="WW-Absatz-Standardschriftart1111111111111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11111111111111">
    <w:name w:val="WW-Absatz-Standardschriftart11111111111111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111111111111111">
    <w:name w:val="WW-Absatz-Standardschriftart111111111111111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1111111111111111">
    <w:name w:val="WW-Absatz-Standardschriftart1111111111111111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11111111111111111">
    <w:name w:val="WW-Absatz-Standardschriftart11111111111111111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111111111111111111">
    <w:name w:val="WW-Absatz-Standardschriftart111111111111111111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1111111111111111111">
    <w:name w:val="WW-Absatz-Standardschriftart1111111111111111111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11111111111111111111">
    <w:name w:val="WW-Absatz-Standardschriftart11111111111111111111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111111111111111111111">
    <w:name w:val="WW-Absatz-Standardschriftart111111111111111111111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1111111111111111111111">
    <w:name w:val="WW-Absatz-Standardschriftart1111111111111111111111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11111111111111111111111">
    <w:name w:val="WW-Absatz-Standardschriftart11111111111111111111111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111111111111111111111111">
    <w:name w:val="WW-Absatz-Standardschriftart111111111111111111111111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1111111111111111111111111">
    <w:name w:val="WW-Absatz-Standardschriftart1111111111111111111111111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WW-Absatz-Standardschriftart1111111111111111111111111111111111111111111111111111111111111111111111111111">
    <w:name w:val="WW-Absatz-Standardschriftart1111111111111111111111111111111111111111111111111111111111111111111111111111"/>
    <w:pPr>
      <w:suppressAutoHyphens/>
    </w:pPr>
    <w:rPr>
      <w:rFonts w:ascii="Arial" w:eastAsia="Tahoma" w:hAnsi="Arial" w:cs="Liberation Sans"/>
      <w:color w:val="000000"/>
      <w:kern w:val="2"/>
      <w:sz w:val="24"/>
      <w:szCs w:val="24"/>
      <w:lang w:eastAsia="zh-CN" w:bidi="hi-IN"/>
    </w:rPr>
  </w:style>
  <w:style w:type="paragraph" w:customStyle="1" w:styleId="Fontepargpadro1">
    <w:name w:val="Fonte parág. padrão1"/>
    <w:pPr>
      <w:suppressAutoHyphens/>
    </w:pPr>
    <w:rPr>
      <w:rFonts w:ascii="Arial" w:eastAsia="Tahoma" w:hAnsi="Arial" w:cs="Liberation Sans"/>
      <w:color w:val="000000"/>
      <w:kern w:val="2"/>
      <w:sz w:val="24"/>
      <w:szCs w:val="24"/>
      <w:lang w:eastAsia="zh-CN" w:bidi="hi-IN"/>
    </w:rPr>
  </w:style>
  <w:style w:type="paragraph" w:customStyle="1" w:styleId="Ttulo11LTHintergrund">
    <w:name w:val="Título11~LT~Hintergrund"/>
    <w:pPr>
      <w:suppressAutoHyphens/>
      <w:jc w:val="center"/>
    </w:pPr>
    <w:rPr>
      <w:rFonts w:ascii="Arial" w:eastAsia="Tahoma" w:hAnsi="Arial" w:cs="Liberation Sans"/>
      <w:color w:val="000000"/>
      <w:kern w:val="2"/>
      <w:sz w:val="24"/>
      <w:szCs w:val="24"/>
      <w:lang w:eastAsia="zh-CN" w:bidi="hi-IN"/>
    </w:rPr>
  </w:style>
  <w:style w:type="paragraph" w:customStyle="1" w:styleId="Ttulo11LTHintergrundobjekte">
    <w:name w:val="Título11~LT~Hintergrundobjekte"/>
    <w:pPr>
      <w:suppressAutoHyphens/>
    </w:pPr>
    <w:rPr>
      <w:rFonts w:ascii="Arial" w:eastAsia="Tahoma" w:hAnsi="Arial" w:cs="Liberation Sans"/>
      <w:color w:val="000000"/>
      <w:kern w:val="2"/>
      <w:sz w:val="24"/>
      <w:szCs w:val="24"/>
      <w:lang w:eastAsia="zh-CN" w:bidi="hi-IN"/>
    </w:rPr>
  </w:style>
  <w:style w:type="paragraph" w:customStyle="1" w:styleId="Ttulo11LTNotizen">
    <w:name w:val="Título11~LT~Notizen"/>
    <w:pPr>
      <w:tabs>
        <w:tab w:val="left" w:pos="0"/>
        <w:tab w:val="left" w:pos="4480"/>
        <w:tab w:val="left" w:pos="8961"/>
        <w:tab w:val="left" w:pos="13441"/>
        <w:tab w:val="left" w:pos="17921"/>
        <w:tab w:val="left" w:pos="22401"/>
        <w:tab w:val="left" w:pos="26882"/>
        <w:tab w:val="left" w:pos="31362"/>
      </w:tabs>
      <w:suppressAutoHyphens/>
      <w:spacing w:before="280"/>
    </w:pPr>
    <w:rPr>
      <w:rFonts w:ascii="Arial" w:eastAsia="Tahoma" w:hAnsi="Arial" w:cs="Liberation Sans"/>
      <w:color w:val="000000"/>
      <w:kern w:val="2"/>
      <w:sz w:val="24"/>
      <w:szCs w:val="24"/>
      <w:lang w:eastAsia="zh-CN" w:bidi="hi-IN"/>
    </w:rPr>
  </w:style>
  <w:style w:type="paragraph" w:customStyle="1" w:styleId="Ttulo11LTUntertitel">
    <w:name w:val="Título11~LT~Untertitel"/>
    <w:pPr>
      <w:tabs>
        <w:tab w:val="left" w:pos="0"/>
        <w:tab w:val="left" w:pos="4480"/>
        <w:tab w:val="left" w:pos="8961"/>
        <w:tab w:val="left" w:pos="13441"/>
        <w:tab w:val="left" w:pos="17921"/>
        <w:tab w:val="left" w:pos="22401"/>
        <w:tab w:val="left" w:pos="26882"/>
        <w:tab w:val="left" w:pos="31362"/>
      </w:tabs>
      <w:suppressAutoHyphens/>
      <w:spacing w:before="404"/>
    </w:pPr>
    <w:rPr>
      <w:rFonts w:ascii="Arial" w:eastAsia="Tahoma" w:hAnsi="Arial" w:cs="Liberation Sans"/>
      <w:b/>
      <w:color w:val="000000"/>
      <w:kern w:val="2"/>
      <w:sz w:val="24"/>
      <w:szCs w:val="24"/>
      <w:lang w:eastAsia="zh-CN" w:bidi="hi-IN"/>
    </w:rPr>
  </w:style>
  <w:style w:type="paragraph" w:customStyle="1" w:styleId="Ttulo11LTTitel">
    <w:name w:val="Título11~LT~Titel"/>
    <w:pPr>
      <w:tabs>
        <w:tab w:val="left" w:pos="0"/>
        <w:tab w:val="left" w:pos="4480"/>
        <w:tab w:val="left" w:pos="8961"/>
        <w:tab w:val="left" w:pos="13441"/>
        <w:tab w:val="left" w:pos="17921"/>
        <w:tab w:val="left" w:pos="22401"/>
        <w:tab w:val="left" w:pos="26882"/>
        <w:tab w:val="left" w:pos="31362"/>
      </w:tabs>
      <w:suppressAutoHyphens/>
    </w:pPr>
    <w:rPr>
      <w:rFonts w:ascii="Arial" w:eastAsia="Tahoma" w:hAnsi="Arial" w:cs="Liberation Sans"/>
      <w:color w:val="000000"/>
      <w:kern w:val="2"/>
      <w:sz w:val="24"/>
      <w:szCs w:val="24"/>
      <w:lang w:eastAsia="zh-CN" w:bidi="hi-IN"/>
    </w:rPr>
  </w:style>
  <w:style w:type="paragraph" w:customStyle="1" w:styleId="Ttulo11LTGliederung9">
    <w:name w:val="Título11~LT~Gliederung 9"/>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11LTGliederung8">
    <w:name w:val="Título11~LT~Gliederung 8"/>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11LTGliederung7">
    <w:name w:val="Título11~LT~Gliederung 7"/>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11LTGliederung6">
    <w:name w:val="Título11~LT~Gliederung 6"/>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11LTGliederung5">
    <w:name w:val="Título11~LT~Gliederung 5"/>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11LTGliederung4">
    <w:name w:val="Título11~LT~Gliederung 4"/>
    <w:pPr>
      <w:tabs>
        <w:tab w:val="left" w:pos="0"/>
        <w:tab w:val="left" w:pos="1120"/>
        <w:tab w:val="left" w:pos="5600"/>
        <w:tab w:val="left" w:pos="10081"/>
        <w:tab w:val="left" w:pos="14561"/>
        <w:tab w:val="left" w:pos="19041"/>
        <w:tab w:val="left" w:pos="23521"/>
        <w:tab w:val="left" w:pos="28002"/>
        <w:tab w:val="left" w:pos="31680"/>
      </w:tabs>
      <w:suppressAutoHyphens/>
      <w:spacing w:before="310"/>
    </w:pPr>
    <w:rPr>
      <w:rFonts w:ascii="Arial" w:eastAsia="Tahoma" w:hAnsi="Arial" w:cs="Liberation Sans"/>
      <w:color w:val="000000"/>
      <w:kern w:val="2"/>
      <w:sz w:val="24"/>
      <w:szCs w:val="24"/>
      <w:lang w:eastAsia="zh-CN" w:bidi="hi-IN"/>
    </w:rPr>
  </w:style>
  <w:style w:type="paragraph" w:customStyle="1" w:styleId="Ttulo11LTGliederung3">
    <w:name w:val="Título11~LT~Gliederung 3"/>
    <w:pPr>
      <w:tabs>
        <w:tab w:val="left" w:pos="0"/>
        <w:tab w:val="left" w:pos="3360"/>
        <w:tab w:val="left" w:pos="7840"/>
        <w:tab w:val="left" w:pos="12321"/>
        <w:tab w:val="left" w:pos="16801"/>
        <w:tab w:val="left" w:pos="21281"/>
        <w:tab w:val="left" w:pos="25762"/>
        <w:tab w:val="left" w:pos="30242"/>
      </w:tabs>
      <w:suppressAutoHyphens/>
      <w:spacing w:before="342"/>
    </w:pPr>
    <w:rPr>
      <w:rFonts w:ascii="Arial" w:eastAsia="Tahoma" w:hAnsi="Arial" w:cs="Liberation Sans"/>
      <w:color w:val="000000"/>
      <w:kern w:val="2"/>
      <w:sz w:val="24"/>
      <w:szCs w:val="24"/>
      <w:lang w:eastAsia="zh-CN" w:bidi="hi-IN"/>
    </w:rPr>
  </w:style>
  <w:style w:type="paragraph" w:customStyle="1" w:styleId="Ttulo11LTGliederung2">
    <w:name w:val="Título11~LT~Gliederung 2"/>
    <w:pPr>
      <w:tabs>
        <w:tab w:val="left" w:pos="0"/>
        <w:tab w:val="left" w:pos="840"/>
        <w:tab w:val="left" w:pos="5320"/>
        <w:tab w:val="left" w:pos="9800"/>
        <w:tab w:val="left" w:pos="14280"/>
        <w:tab w:val="left" w:pos="18761"/>
        <w:tab w:val="left" w:pos="23241"/>
        <w:tab w:val="left" w:pos="27721"/>
        <w:tab w:val="left" w:pos="31680"/>
      </w:tabs>
      <w:suppressAutoHyphens/>
      <w:spacing w:before="388"/>
    </w:pPr>
    <w:rPr>
      <w:rFonts w:ascii="Arial" w:eastAsia="Tahoma" w:hAnsi="Arial" w:cs="Liberation Sans"/>
      <w:color w:val="000000"/>
      <w:kern w:val="2"/>
      <w:sz w:val="24"/>
      <w:szCs w:val="24"/>
      <w:lang w:eastAsia="zh-CN" w:bidi="hi-IN"/>
    </w:rPr>
  </w:style>
  <w:style w:type="paragraph" w:customStyle="1" w:styleId="Ttulo11LTGliederung1">
    <w:name w:val="Título11~LT~Gliederung 1"/>
    <w:pPr>
      <w:tabs>
        <w:tab w:val="left" w:pos="0"/>
        <w:tab w:val="left" w:pos="2801"/>
        <w:tab w:val="left" w:pos="7281"/>
        <w:tab w:val="left" w:pos="11762"/>
        <w:tab w:val="left" w:pos="16242"/>
        <w:tab w:val="left" w:pos="20722"/>
        <w:tab w:val="left" w:pos="25202"/>
        <w:tab w:val="left" w:pos="29683"/>
      </w:tabs>
      <w:suppressAutoHyphens/>
      <w:spacing w:before="432"/>
    </w:pPr>
    <w:rPr>
      <w:rFonts w:ascii="Arial" w:eastAsia="Tahoma" w:hAnsi="Arial" w:cs="Liberation Sans"/>
      <w:color w:val="000000"/>
      <w:kern w:val="2"/>
      <w:sz w:val="24"/>
      <w:szCs w:val="24"/>
      <w:lang w:eastAsia="zh-CN" w:bidi="hi-IN"/>
    </w:rPr>
  </w:style>
  <w:style w:type="paragraph" w:customStyle="1" w:styleId="Ttulo10LTHintergrund">
    <w:name w:val="Título10~LT~Hintergrund"/>
    <w:pPr>
      <w:suppressAutoHyphens/>
      <w:jc w:val="center"/>
    </w:pPr>
    <w:rPr>
      <w:rFonts w:ascii="Arial" w:eastAsia="Tahoma" w:hAnsi="Arial" w:cs="Liberation Sans"/>
      <w:color w:val="000000"/>
      <w:kern w:val="2"/>
      <w:sz w:val="24"/>
      <w:szCs w:val="24"/>
      <w:lang w:eastAsia="zh-CN" w:bidi="hi-IN"/>
    </w:rPr>
  </w:style>
  <w:style w:type="paragraph" w:customStyle="1" w:styleId="Ttulo10LTHintergrundobjekte">
    <w:name w:val="Título10~LT~Hintergrundobjekte"/>
    <w:pPr>
      <w:suppressAutoHyphens/>
    </w:pPr>
    <w:rPr>
      <w:rFonts w:ascii="Arial" w:eastAsia="Tahoma" w:hAnsi="Arial" w:cs="Liberation Sans"/>
      <w:color w:val="000000"/>
      <w:kern w:val="2"/>
      <w:sz w:val="24"/>
      <w:szCs w:val="24"/>
      <w:lang w:eastAsia="zh-CN" w:bidi="hi-IN"/>
    </w:rPr>
  </w:style>
  <w:style w:type="paragraph" w:customStyle="1" w:styleId="Ttulo10LTNotizen">
    <w:name w:val="Título10~LT~Notizen"/>
    <w:pPr>
      <w:tabs>
        <w:tab w:val="left" w:pos="0"/>
        <w:tab w:val="left" w:pos="4480"/>
        <w:tab w:val="left" w:pos="8961"/>
        <w:tab w:val="left" w:pos="13441"/>
        <w:tab w:val="left" w:pos="17921"/>
        <w:tab w:val="left" w:pos="22401"/>
        <w:tab w:val="left" w:pos="26882"/>
        <w:tab w:val="left" w:pos="31362"/>
      </w:tabs>
      <w:suppressAutoHyphens/>
      <w:spacing w:before="280"/>
    </w:pPr>
    <w:rPr>
      <w:rFonts w:ascii="Arial" w:eastAsia="Tahoma" w:hAnsi="Arial" w:cs="Liberation Sans"/>
      <w:color w:val="000000"/>
      <w:kern w:val="2"/>
      <w:sz w:val="24"/>
      <w:szCs w:val="24"/>
      <w:lang w:eastAsia="zh-CN" w:bidi="hi-IN"/>
    </w:rPr>
  </w:style>
  <w:style w:type="paragraph" w:customStyle="1" w:styleId="Ttulo10LTUntertitel">
    <w:name w:val="Título10~LT~Untertitel"/>
    <w:pPr>
      <w:tabs>
        <w:tab w:val="left" w:pos="0"/>
        <w:tab w:val="left" w:pos="4480"/>
        <w:tab w:val="left" w:pos="8961"/>
        <w:tab w:val="left" w:pos="13441"/>
        <w:tab w:val="left" w:pos="17921"/>
        <w:tab w:val="left" w:pos="22401"/>
        <w:tab w:val="left" w:pos="26882"/>
        <w:tab w:val="left" w:pos="31362"/>
      </w:tabs>
      <w:suppressAutoHyphens/>
      <w:spacing w:before="404"/>
    </w:pPr>
    <w:rPr>
      <w:rFonts w:ascii="Arial" w:eastAsia="Tahoma" w:hAnsi="Arial" w:cs="Liberation Sans"/>
      <w:b/>
      <w:color w:val="000000"/>
      <w:kern w:val="2"/>
      <w:sz w:val="24"/>
      <w:szCs w:val="24"/>
      <w:lang w:eastAsia="zh-CN" w:bidi="hi-IN"/>
    </w:rPr>
  </w:style>
  <w:style w:type="paragraph" w:customStyle="1" w:styleId="Ttulo10LTTitel">
    <w:name w:val="Título10~LT~Titel"/>
    <w:pPr>
      <w:tabs>
        <w:tab w:val="left" w:pos="0"/>
        <w:tab w:val="left" w:pos="4480"/>
        <w:tab w:val="left" w:pos="8961"/>
        <w:tab w:val="left" w:pos="13441"/>
        <w:tab w:val="left" w:pos="17921"/>
        <w:tab w:val="left" w:pos="22401"/>
        <w:tab w:val="left" w:pos="26882"/>
        <w:tab w:val="left" w:pos="31362"/>
      </w:tabs>
      <w:suppressAutoHyphens/>
    </w:pPr>
    <w:rPr>
      <w:rFonts w:ascii="Arial" w:eastAsia="Tahoma" w:hAnsi="Arial" w:cs="Liberation Sans"/>
      <w:color w:val="000000"/>
      <w:kern w:val="2"/>
      <w:sz w:val="24"/>
      <w:szCs w:val="24"/>
      <w:lang w:eastAsia="zh-CN" w:bidi="hi-IN"/>
    </w:rPr>
  </w:style>
  <w:style w:type="paragraph" w:customStyle="1" w:styleId="Ttulo10LTGliederung9">
    <w:name w:val="Título10~LT~Gliederung 9"/>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10LTGliederung8">
    <w:name w:val="Título10~LT~Gliederung 8"/>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10LTGliederung7">
    <w:name w:val="Título10~LT~Gliederung 7"/>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10LTGliederung6">
    <w:name w:val="Título10~LT~Gliederung 6"/>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10LTGliederung5">
    <w:name w:val="Título10~LT~Gliederung 5"/>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10LTGliederung4">
    <w:name w:val="Título10~LT~Gliederung 4"/>
    <w:pPr>
      <w:tabs>
        <w:tab w:val="left" w:pos="0"/>
        <w:tab w:val="left" w:pos="1120"/>
        <w:tab w:val="left" w:pos="5600"/>
        <w:tab w:val="left" w:pos="10081"/>
        <w:tab w:val="left" w:pos="14561"/>
        <w:tab w:val="left" w:pos="19041"/>
        <w:tab w:val="left" w:pos="23521"/>
        <w:tab w:val="left" w:pos="28002"/>
        <w:tab w:val="left" w:pos="31680"/>
      </w:tabs>
      <w:suppressAutoHyphens/>
      <w:spacing w:before="310"/>
    </w:pPr>
    <w:rPr>
      <w:rFonts w:ascii="Arial" w:eastAsia="Tahoma" w:hAnsi="Arial" w:cs="Liberation Sans"/>
      <w:color w:val="000000"/>
      <w:kern w:val="2"/>
      <w:sz w:val="24"/>
      <w:szCs w:val="24"/>
      <w:lang w:eastAsia="zh-CN" w:bidi="hi-IN"/>
    </w:rPr>
  </w:style>
  <w:style w:type="paragraph" w:customStyle="1" w:styleId="Ttulo10LTGliederung3">
    <w:name w:val="Título10~LT~Gliederung 3"/>
    <w:pPr>
      <w:tabs>
        <w:tab w:val="left" w:pos="0"/>
        <w:tab w:val="left" w:pos="3360"/>
        <w:tab w:val="left" w:pos="7840"/>
        <w:tab w:val="left" w:pos="12321"/>
        <w:tab w:val="left" w:pos="16801"/>
        <w:tab w:val="left" w:pos="21281"/>
        <w:tab w:val="left" w:pos="25762"/>
        <w:tab w:val="left" w:pos="30242"/>
      </w:tabs>
      <w:suppressAutoHyphens/>
      <w:spacing w:before="342"/>
    </w:pPr>
    <w:rPr>
      <w:rFonts w:ascii="Arial" w:eastAsia="Tahoma" w:hAnsi="Arial" w:cs="Liberation Sans"/>
      <w:color w:val="000000"/>
      <w:kern w:val="2"/>
      <w:sz w:val="24"/>
      <w:szCs w:val="24"/>
      <w:lang w:eastAsia="zh-CN" w:bidi="hi-IN"/>
    </w:rPr>
  </w:style>
  <w:style w:type="paragraph" w:customStyle="1" w:styleId="Ttulo10LTGliederung2">
    <w:name w:val="Título10~LT~Gliederung 2"/>
    <w:pPr>
      <w:tabs>
        <w:tab w:val="left" w:pos="0"/>
        <w:tab w:val="left" w:pos="840"/>
        <w:tab w:val="left" w:pos="5320"/>
        <w:tab w:val="left" w:pos="9800"/>
        <w:tab w:val="left" w:pos="14280"/>
        <w:tab w:val="left" w:pos="18761"/>
        <w:tab w:val="left" w:pos="23241"/>
        <w:tab w:val="left" w:pos="27721"/>
        <w:tab w:val="left" w:pos="31680"/>
      </w:tabs>
      <w:suppressAutoHyphens/>
      <w:spacing w:before="388"/>
    </w:pPr>
    <w:rPr>
      <w:rFonts w:ascii="Arial" w:eastAsia="Tahoma" w:hAnsi="Arial" w:cs="Liberation Sans"/>
      <w:color w:val="000000"/>
      <w:kern w:val="2"/>
      <w:sz w:val="24"/>
      <w:szCs w:val="24"/>
      <w:lang w:eastAsia="zh-CN" w:bidi="hi-IN"/>
    </w:rPr>
  </w:style>
  <w:style w:type="paragraph" w:customStyle="1" w:styleId="Ttulo10LTGliederung1">
    <w:name w:val="Título10~LT~Gliederung 1"/>
    <w:pPr>
      <w:tabs>
        <w:tab w:val="left" w:pos="0"/>
        <w:tab w:val="left" w:pos="2801"/>
        <w:tab w:val="left" w:pos="7281"/>
        <w:tab w:val="left" w:pos="11762"/>
        <w:tab w:val="left" w:pos="16242"/>
        <w:tab w:val="left" w:pos="20722"/>
        <w:tab w:val="left" w:pos="25202"/>
        <w:tab w:val="left" w:pos="29683"/>
      </w:tabs>
      <w:suppressAutoHyphens/>
      <w:spacing w:before="432"/>
    </w:pPr>
    <w:rPr>
      <w:rFonts w:ascii="Arial" w:eastAsia="Tahoma" w:hAnsi="Arial" w:cs="Liberation Sans"/>
      <w:color w:val="000000"/>
      <w:kern w:val="2"/>
      <w:sz w:val="24"/>
      <w:szCs w:val="24"/>
      <w:lang w:eastAsia="zh-CN" w:bidi="hi-IN"/>
    </w:rPr>
  </w:style>
  <w:style w:type="paragraph" w:customStyle="1" w:styleId="Ttulo9LTHintergrund">
    <w:name w:val="Título9~LT~Hintergrund"/>
    <w:pPr>
      <w:suppressAutoHyphens/>
      <w:jc w:val="center"/>
    </w:pPr>
    <w:rPr>
      <w:rFonts w:ascii="Arial" w:eastAsia="Tahoma" w:hAnsi="Arial" w:cs="Liberation Sans"/>
      <w:color w:val="000000"/>
      <w:kern w:val="2"/>
      <w:sz w:val="24"/>
      <w:szCs w:val="24"/>
      <w:lang w:eastAsia="zh-CN" w:bidi="hi-IN"/>
    </w:rPr>
  </w:style>
  <w:style w:type="paragraph" w:customStyle="1" w:styleId="Ttulo9LTHintergrundobjekte">
    <w:name w:val="Título9~LT~Hintergrundobjekte"/>
    <w:pPr>
      <w:suppressAutoHyphens/>
    </w:pPr>
    <w:rPr>
      <w:rFonts w:ascii="Arial" w:eastAsia="Tahoma" w:hAnsi="Arial" w:cs="Liberation Sans"/>
      <w:color w:val="000000"/>
      <w:kern w:val="2"/>
      <w:sz w:val="24"/>
      <w:szCs w:val="24"/>
      <w:lang w:eastAsia="zh-CN" w:bidi="hi-IN"/>
    </w:rPr>
  </w:style>
  <w:style w:type="paragraph" w:customStyle="1" w:styleId="Ttulo9LTNotizen">
    <w:name w:val="Título9~LT~Notizen"/>
    <w:pPr>
      <w:tabs>
        <w:tab w:val="left" w:pos="0"/>
        <w:tab w:val="left" w:pos="4480"/>
        <w:tab w:val="left" w:pos="8961"/>
        <w:tab w:val="left" w:pos="13441"/>
        <w:tab w:val="left" w:pos="17921"/>
        <w:tab w:val="left" w:pos="22401"/>
        <w:tab w:val="left" w:pos="26882"/>
        <w:tab w:val="left" w:pos="31362"/>
      </w:tabs>
      <w:suppressAutoHyphens/>
      <w:spacing w:before="280"/>
    </w:pPr>
    <w:rPr>
      <w:rFonts w:ascii="Arial" w:eastAsia="Tahoma" w:hAnsi="Arial" w:cs="Liberation Sans"/>
      <w:color w:val="000000"/>
      <w:kern w:val="2"/>
      <w:sz w:val="24"/>
      <w:szCs w:val="24"/>
      <w:lang w:eastAsia="zh-CN" w:bidi="hi-IN"/>
    </w:rPr>
  </w:style>
  <w:style w:type="paragraph" w:customStyle="1" w:styleId="Ttulo9LTUntertitel">
    <w:name w:val="Título9~LT~Untertitel"/>
    <w:pPr>
      <w:tabs>
        <w:tab w:val="left" w:pos="0"/>
        <w:tab w:val="left" w:pos="4480"/>
        <w:tab w:val="left" w:pos="8961"/>
        <w:tab w:val="left" w:pos="13441"/>
        <w:tab w:val="left" w:pos="17921"/>
        <w:tab w:val="left" w:pos="22401"/>
        <w:tab w:val="left" w:pos="26882"/>
        <w:tab w:val="left" w:pos="31362"/>
      </w:tabs>
      <w:suppressAutoHyphens/>
      <w:spacing w:before="452"/>
    </w:pPr>
    <w:rPr>
      <w:rFonts w:ascii="Arial" w:eastAsia="Tahoma" w:hAnsi="Arial" w:cs="Liberation Sans"/>
      <w:color w:val="000000"/>
      <w:kern w:val="2"/>
      <w:sz w:val="24"/>
      <w:szCs w:val="24"/>
      <w:lang w:eastAsia="zh-CN" w:bidi="hi-IN"/>
    </w:rPr>
  </w:style>
  <w:style w:type="paragraph" w:customStyle="1" w:styleId="Ttulo9LTTitel">
    <w:name w:val="Título9~LT~Titel"/>
    <w:pPr>
      <w:tabs>
        <w:tab w:val="left" w:pos="0"/>
        <w:tab w:val="left" w:pos="4480"/>
        <w:tab w:val="left" w:pos="8961"/>
        <w:tab w:val="left" w:pos="13441"/>
        <w:tab w:val="left" w:pos="17921"/>
        <w:tab w:val="left" w:pos="22401"/>
        <w:tab w:val="left" w:pos="26882"/>
        <w:tab w:val="left" w:pos="31362"/>
      </w:tabs>
      <w:suppressAutoHyphens/>
    </w:pPr>
    <w:rPr>
      <w:rFonts w:ascii="Arial" w:eastAsia="Tahoma" w:hAnsi="Arial" w:cs="Liberation Sans"/>
      <w:color w:val="000000"/>
      <w:kern w:val="2"/>
      <w:sz w:val="24"/>
      <w:szCs w:val="24"/>
      <w:lang w:eastAsia="zh-CN" w:bidi="hi-IN"/>
    </w:rPr>
  </w:style>
  <w:style w:type="paragraph" w:customStyle="1" w:styleId="Ttulo9LTGliederung9">
    <w:name w:val="Título9~LT~Gliederung 9"/>
    <w:pPr>
      <w:tabs>
        <w:tab w:val="left" w:pos="0"/>
        <w:tab w:val="left" w:pos="3360"/>
        <w:tab w:val="left" w:pos="7840"/>
        <w:tab w:val="left" w:pos="12321"/>
        <w:tab w:val="left" w:pos="16801"/>
        <w:tab w:val="left" w:pos="21281"/>
        <w:tab w:val="left" w:pos="25762"/>
        <w:tab w:val="left" w:pos="30242"/>
      </w:tabs>
      <w:suppressAutoHyphens/>
      <w:spacing w:before="296"/>
    </w:pPr>
    <w:rPr>
      <w:rFonts w:ascii="Arial" w:eastAsia="Tahoma" w:hAnsi="Arial" w:cs="Liberation Sans"/>
      <w:color w:val="000000"/>
      <w:kern w:val="2"/>
      <w:sz w:val="24"/>
      <w:szCs w:val="24"/>
      <w:lang w:eastAsia="zh-CN" w:bidi="hi-IN"/>
    </w:rPr>
  </w:style>
  <w:style w:type="paragraph" w:customStyle="1" w:styleId="Ttulo9LTGliederung8">
    <w:name w:val="Título9~LT~Gliederung 8"/>
    <w:pPr>
      <w:tabs>
        <w:tab w:val="left" w:pos="0"/>
        <w:tab w:val="left" w:pos="3360"/>
        <w:tab w:val="left" w:pos="7840"/>
        <w:tab w:val="left" w:pos="12321"/>
        <w:tab w:val="left" w:pos="16801"/>
        <w:tab w:val="left" w:pos="21281"/>
        <w:tab w:val="left" w:pos="25762"/>
        <w:tab w:val="left" w:pos="30242"/>
      </w:tabs>
      <w:suppressAutoHyphens/>
      <w:spacing w:before="296"/>
    </w:pPr>
    <w:rPr>
      <w:rFonts w:ascii="Arial" w:eastAsia="Tahoma" w:hAnsi="Arial" w:cs="Liberation Sans"/>
      <w:color w:val="000000"/>
      <w:kern w:val="2"/>
      <w:sz w:val="24"/>
      <w:szCs w:val="24"/>
      <w:lang w:eastAsia="zh-CN" w:bidi="hi-IN"/>
    </w:rPr>
  </w:style>
  <w:style w:type="paragraph" w:customStyle="1" w:styleId="Ttulo9LTGliederung7">
    <w:name w:val="Título9~LT~Gliederung 7"/>
    <w:pPr>
      <w:tabs>
        <w:tab w:val="left" w:pos="0"/>
        <w:tab w:val="left" w:pos="3360"/>
        <w:tab w:val="left" w:pos="7840"/>
        <w:tab w:val="left" w:pos="12321"/>
        <w:tab w:val="left" w:pos="16801"/>
        <w:tab w:val="left" w:pos="21281"/>
        <w:tab w:val="left" w:pos="25762"/>
        <w:tab w:val="left" w:pos="30242"/>
      </w:tabs>
      <w:suppressAutoHyphens/>
      <w:spacing w:before="296"/>
    </w:pPr>
    <w:rPr>
      <w:rFonts w:ascii="Arial" w:eastAsia="Tahoma" w:hAnsi="Arial" w:cs="Liberation Sans"/>
      <w:color w:val="000000"/>
      <w:kern w:val="2"/>
      <w:sz w:val="24"/>
      <w:szCs w:val="24"/>
      <w:lang w:eastAsia="zh-CN" w:bidi="hi-IN"/>
    </w:rPr>
  </w:style>
  <w:style w:type="paragraph" w:customStyle="1" w:styleId="Ttulo9LTGliederung6">
    <w:name w:val="Título9~LT~Gliederung 6"/>
    <w:pPr>
      <w:tabs>
        <w:tab w:val="left" w:pos="0"/>
        <w:tab w:val="left" w:pos="3360"/>
        <w:tab w:val="left" w:pos="7840"/>
        <w:tab w:val="left" w:pos="12321"/>
        <w:tab w:val="left" w:pos="16801"/>
        <w:tab w:val="left" w:pos="21281"/>
        <w:tab w:val="left" w:pos="25762"/>
        <w:tab w:val="left" w:pos="30242"/>
      </w:tabs>
      <w:suppressAutoHyphens/>
      <w:spacing w:before="296"/>
    </w:pPr>
    <w:rPr>
      <w:rFonts w:ascii="Arial" w:eastAsia="Tahoma" w:hAnsi="Arial" w:cs="Liberation Sans"/>
      <w:color w:val="000000"/>
      <w:kern w:val="2"/>
      <w:sz w:val="24"/>
      <w:szCs w:val="24"/>
      <w:lang w:eastAsia="zh-CN" w:bidi="hi-IN"/>
    </w:rPr>
  </w:style>
  <w:style w:type="paragraph" w:customStyle="1" w:styleId="Ttulo9LTGliederung5">
    <w:name w:val="Título9~LT~Gliederung 5"/>
    <w:pPr>
      <w:tabs>
        <w:tab w:val="left" w:pos="0"/>
        <w:tab w:val="left" w:pos="3360"/>
        <w:tab w:val="left" w:pos="7840"/>
        <w:tab w:val="left" w:pos="12321"/>
        <w:tab w:val="left" w:pos="16801"/>
        <w:tab w:val="left" w:pos="21281"/>
        <w:tab w:val="left" w:pos="25762"/>
        <w:tab w:val="left" w:pos="30242"/>
      </w:tabs>
      <w:suppressAutoHyphens/>
      <w:spacing w:before="296"/>
    </w:pPr>
    <w:rPr>
      <w:rFonts w:ascii="Arial" w:eastAsia="Tahoma" w:hAnsi="Arial" w:cs="Liberation Sans"/>
      <w:color w:val="000000"/>
      <w:kern w:val="2"/>
      <w:sz w:val="24"/>
      <w:szCs w:val="24"/>
      <w:lang w:eastAsia="zh-CN" w:bidi="hi-IN"/>
    </w:rPr>
  </w:style>
  <w:style w:type="paragraph" w:customStyle="1" w:styleId="Ttulo9LTGliederung4">
    <w:name w:val="Título9~LT~Gliederung 4"/>
    <w:pPr>
      <w:tabs>
        <w:tab w:val="left" w:pos="0"/>
        <w:tab w:val="left" w:pos="1120"/>
        <w:tab w:val="left" w:pos="5600"/>
        <w:tab w:val="left" w:pos="10081"/>
        <w:tab w:val="left" w:pos="14561"/>
        <w:tab w:val="left" w:pos="19041"/>
        <w:tab w:val="left" w:pos="23521"/>
        <w:tab w:val="left" w:pos="28002"/>
        <w:tab w:val="left" w:pos="31680"/>
      </w:tabs>
      <w:suppressAutoHyphens/>
      <w:spacing w:before="296"/>
    </w:pPr>
    <w:rPr>
      <w:rFonts w:ascii="Arial" w:eastAsia="Tahoma" w:hAnsi="Arial" w:cs="Liberation Sans"/>
      <w:color w:val="000000"/>
      <w:kern w:val="2"/>
      <w:sz w:val="24"/>
      <w:szCs w:val="24"/>
      <w:lang w:eastAsia="zh-CN" w:bidi="hi-IN"/>
    </w:rPr>
  </w:style>
  <w:style w:type="paragraph" w:customStyle="1" w:styleId="Ttulo9LTGliederung3">
    <w:name w:val="Título9~LT~Gliederung 3"/>
    <w:pPr>
      <w:tabs>
        <w:tab w:val="left" w:pos="0"/>
        <w:tab w:val="left" w:pos="3360"/>
        <w:tab w:val="left" w:pos="7840"/>
        <w:tab w:val="left" w:pos="12321"/>
        <w:tab w:val="left" w:pos="16801"/>
        <w:tab w:val="left" w:pos="21281"/>
        <w:tab w:val="left" w:pos="25762"/>
        <w:tab w:val="left" w:pos="30242"/>
      </w:tabs>
      <w:suppressAutoHyphens/>
      <w:spacing w:before="342"/>
    </w:pPr>
    <w:rPr>
      <w:rFonts w:ascii="Arial" w:eastAsia="Tahoma" w:hAnsi="Arial" w:cs="Liberation Sans"/>
      <w:color w:val="000000"/>
      <w:kern w:val="2"/>
      <w:sz w:val="24"/>
      <w:szCs w:val="24"/>
      <w:lang w:eastAsia="zh-CN" w:bidi="hi-IN"/>
    </w:rPr>
  </w:style>
  <w:style w:type="paragraph" w:customStyle="1" w:styleId="Ttulo9LTGliederung2">
    <w:name w:val="Título9~LT~Gliederung 2"/>
    <w:pPr>
      <w:tabs>
        <w:tab w:val="left" w:pos="0"/>
        <w:tab w:val="left" w:pos="840"/>
        <w:tab w:val="left" w:pos="5320"/>
        <w:tab w:val="left" w:pos="9800"/>
        <w:tab w:val="left" w:pos="14280"/>
        <w:tab w:val="left" w:pos="18761"/>
        <w:tab w:val="left" w:pos="23241"/>
        <w:tab w:val="left" w:pos="27721"/>
        <w:tab w:val="left" w:pos="31680"/>
      </w:tabs>
      <w:suppressAutoHyphens/>
      <w:spacing w:before="388"/>
    </w:pPr>
    <w:rPr>
      <w:rFonts w:ascii="Arial" w:eastAsia="Tahoma" w:hAnsi="Arial" w:cs="Liberation Sans"/>
      <w:color w:val="000000"/>
      <w:kern w:val="2"/>
      <w:sz w:val="24"/>
      <w:szCs w:val="24"/>
      <w:lang w:eastAsia="zh-CN" w:bidi="hi-IN"/>
    </w:rPr>
  </w:style>
  <w:style w:type="paragraph" w:customStyle="1" w:styleId="Ttulo9LTGliederung1">
    <w:name w:val="Título9~LT~Gliederung 1"/>
    <w:pPr>
      <w:tabs>
        <w:tab w:val="left" w:pos="0"/>
        <w:tab w:val="left" w:pos="2801"/>
        <w:tab w:val="left" w:pos="7281"/>
        <w:tab w:val="left" w:pos="11762"/>
        <w:tab w:val="left" w:pos="16242"/>
        <w:tab w:val="left" w:pos="20722"/>
        <w:tab w:val="left" w:pos="25202"/>
        <w:tab w:val="left" w:pos="29683"/>
      </w:tabs>
      <w:suppressAutoHyphens/>
      <w:spacing w:before="452"/>
    </w:pPr>
    <w:rPr>
      <w:rFonts w:ascii="Arial" w:eastAsia="Tahoma" w:hAnsi="Arial" w:cs="Liberation Sans"/>
      <w:color w:val="000000"/>
      <w:kern w:val="2"/>
      <w:sz w:val="24"/>
      <w:szCs w:val="24"/>
      <w:lang w:eastAsia="zh-CN" w:bidi="hi-IN"/>
    </w:rPr>
  </w:style>
  <w:style w:type="paragraph" w:customStyle="1" w:styleId="Ttulo8LTHintergrund">
    <w:name w:val="Título8~LT~Hintergrund"/>
    <w:pPr>
      <w:suppressAutoHyphens/>
      <w:jc w:val="center"/>
    </w:pPr>
    <w:rPr>
      <w:rFonts w:ascii="Arial" w:eastAsia="Tahoma" w:hAnsi="Arial" w:cs="Liberation Sans"/>
      <w:color w:val="000000"/>
      <w:kern w:val="2"/>
      <w:sz w:val="24"/>
      <w:szCs w:val="24"/>
      <w:lang w:eastAsia="zh-CN" w:bidi="hi-IN"/>
    </w:rPr>
  </w:style>
  <w:style w:type="paragraph" w:customStyle="1" w:styleId="Ttulo8LTHintergrundobjekte">
    <w:name w:val="Título8~LT~Hintergrundobjekte"/>
    <w:pPr>
      <w:suppressAutoHyphens/>
    </w:pPr>
    <w:rPr>
      <w:rFonts w:ascii="Arial" w:eastAsia="Tahoma" w:hAnsi="Arial" w:cs="Liberation Sans"/>
      <w:color w:val="000000"/>
      <w:kern w:val="2"/>
      <w:sz w:val="24"/>
      <w:szCs w:val="24"/>
      <w:lang w:eastAsia="zh-CN" w:bidi="hi-IN"/>
    </w:rPr>
  </w:style>
  <w:style w:type="paragraph" w:customStyle="1" w:styleId="Ttulo8LTNotizen">
    <w:name w:val="Título8~LT~Notizen"/>
    <w:pPr>
      <w:tabs>
        <w:tab w:val="left" w:pos="0"/>
        <w:tab w:val="left" w:pos="4480"/>
        <w:tab w:val="left" w:pos="8961"/>
        <w:tab w:val="left" w:pos="13441"/>
        <w:tab w:val="left" w:pos="17921"/>
        <w:tab w:val="left" w:pos="22401"/>
        <w:tab w:val="left" w:pos="26882"/>
        <w:tab w:val="left" w:pos="31362"/>
      </w:tabs>
      <w:suppressAutoHyphens/>
      <w:spacing w:before="280"/>
    </w:pPr>
    <w:rPr>
      <w:rFonts w:ascii="Arial" w:eastAsia="Tahoma" w:hAnsi="Arial" w:cs="Liberation Sans"/>
      <w:color w:val="000000"/>
      <w:kern w:val="2"/>
      <w:sz w:val="24"/>
      <w:szCs w:val="24"/>
      <w:lang w:eastAsia="zh-CN" w:bidi="hi-IN"/>
    </w:rPr>
  </w:style>
  <w:style w:type="paragraph" w:customStyle="1" w:styleId="Ttulo8LTUntertitel">
    <w:name w:val="Título8~LT~Untertitel"/>
    <w:pPr>
      <w:tabs>
        <w:tab w:val="left" w:pos="0"/>
        <w:tab w:val="left" w:pos="4480"/>
        <w:tab w:val="left" w:pos="8961"/>
        <w:tab w:val="left" w:pos="13441"/>
        <w:tab w:val="left" w:pos="17921"/>
        <w:tab w:val="left" w:pos="22401"/>
        <w:tab w:val="left" w:pos="26882"/>
        <w:tab w:val="left" w:pos="31362"/>
      </w:tabs>
      <w:suppressAutoHyphens/>
      <w:spacing w:before="452"/>
    </w:pPr>
    <w:rPr>
      <w:rFonts w:ascii="Arial" w:eastAsia="Tahoma" w:hAnsi="Arial" w:cs="Liberation Sans"/>
      <w:color w:val="000000"/>
      <w:kern w:val="2"/>
      <w:sz w:val="24"/>
      <w:szCs w:val="24"/>
      <w:lang w:eastAsia="zh-CN" w:bidi="hi-IN"/>
    </w:rPr>
  </w:style>
  <w:style w:type="paragraph" w:customStyle="1" w:styleId="Ttulo8LTTitel">
    <w:name w:val="Título8~LT~Titel"/>
    <w:pPr>
      <w:tabs>
        <w:tab w:val="left" w:pos="0"/>
        <w:tab w:val="left" w:pos="4480"/>
        <w:tab w:val="left" w:pos="8961"/>
        <w:tab w:val="left" w:pos="13441"/>
        <w:tab w:val="left" w:pos="17921"/>
        <w:tab w:val="left" w:pos="22401"/>
        <w:tab w:val="left" w:pos="26882"/>
        <w:tab w:val="left" w:pos="31362"/>
      </w:tabs>
      <w:suppressAutoHyphens/>
    </w:pPr>
    <w:rPr>
      <w:rFonts w:ascii="Arial" w:eastAsia="Tahoma" w:hAnsi="Arial" w:cs="Liberation Sans"/>
      <w:color w:val="000000"/>
      <w:kern w:val="2"/>
      <w:sz w:val="24"/>
      <w:szCs w:val="24"/>
      <w:lang w:eastAsia="zh-CN" w:bidi="hi-IN"/>
    </w:rPr>
  </w:style>
  <w:style w:type="paragraph" w:customStyle="1" w:styleId="Ttulo8LTGliederung9">
    <w:name w:val="Título8~LT~Gliederung 9"/>
    <w:pPr>
      <w:tabs>
        <w:tab w:val="left" w:pos="0"/>
        <w:tab w:val="left" w:pos="3360"/>
        <w:tab w:val="left" w:pos="7840"/>
        <w:tab w:val="left" w:pos="12321"/>
        <w:tab w:val="left" w:pos="16801"/>
        <w:tab w:val="left" w:pos="21281"/>
        <w:tab w:val="left" w:pos="25762"/>
        <w:tab w:val="left" w:pos="30242"/>
      </w:tabs>
      <w:suppressAutoHyphens/>
      <w:spacing w:before="296"/>
    </w:pPr>
    <w:rPr>
      <w:rFonts w:ascii="Arial" w:eastAsia="Tahoma" w:hAnsi="Arial" w:cs="Liberation Sans"/>
      <w:color w:val="000000"/>
      <w:kern w:val="2"/>
      <w:sz w:val="24"/>
      <w:szCs w:val="24"/>
      <w:lang w:eastAsia="zh-CN" w:bidi="hi-IN"/>
    </w:rPr>
  </w:style>
  <w:style w:type="paragraph" w:customStyle="1" w:styleId="Ttulo8LTGliederung8">
    <w:name w:val="Título8~LT~Gliederung 8"/>
    <w:pPr>
      <w:tabs>
        <w:tab w:val="left" w:pos="0"/>
        <w:tab w:val="left" w:pos="3360"/>
        <w:tab w:val="left" w:pos="7840"/>
        <w:tab w:val="left" w:pos="12321"/>
        <w:tab w:val="left" w:pos="16801"/>
        <w:tab w:val="left" w:pos="21281"/>
        <w:tab w:val="left" w:pos="25762"/>
        <w:tab w:val="left" w:pos="30242"/>
      </w:tabs>
      <w:suppressAutoHyphens/>
      <w:spacing w:before="296"/>
    </w:pPr>
    <w:rPr>
      <w:rFonts w:ascii="Arial" w:eastAsia="Tahoma" w:hAnsi="Arial" w:cs="Liberation Sans"/>
      <w:color w:val="000000"/>
      <w:kern w:val="2"/>
      <w:sz w:val="24"/>
      <w:szCs w:val="24"/>
      <w:lang w:eastAsia="zh-CN" w:bidi="hi-IN"/>
    </w:rPr>
  </w:style>
  <w:style w:type="paragraph" w:customStyle="1" w:styleId="Ttulo8LTGliederung7">
    <w:name w:val="Título8~LT~Gliederung 7"/>
    <w:pPr>
      <w:tabs>
        <w:tab w:val="left" w:pos="0"/>
        <w:tab w:val="left" w:pos="3360"/>
        <w:tab w:val="left" w:pos="7840"/>
        <w:tab w:val="left" w:pos="12321"/>
        <w:tab w:val="left" w:pos="16801"/>
        <w:tab w:val="left" w:pos="21281"/>
        <w:tab w:val="left" w:pos="25762"/>
        <w:tab w:val="left" w:pos="30242"/>
      </w:tabs>
      <w:suppressAutoHyphens/>
      <w:spacing w:before="296"/>
    </w:pPr>
    <w:rPr>
      <w:rFonts w:ascii="Arial" w:eastAsia="Tahoma" w:hAnsi="Arial" w:cs="Liberation Sans"/>
      <w:color w:val="000000"/>
      <w:kern w:val="2"/>
      <w:sz w:val="24"/>
      <w:szCs w:val="24"/>
      <w:lang w:eastAsia="zh-CN" w:bidi="hi-IN"/>
    </w:rPr>
  </w:style>
  <w:style w:type="paragraph" w:customStyle="1" w:styleId="Ttulo8LTGliederung6">
    <w:name w:val="Título8~LT~Gliederung 6"/>
    <w:pPr>
      <w:tabs>
        <w:tab w:val="left" w:pos="0"/>
        <w:tab w:val="left" w:pos="3360"/>
        <w:tab w:val="left" w:pos="7840"/>
        <w:tab w:val="left" w:pos="12321"/>
        <w:tab w:val="left" w:pos="16801"/>
        <w:tab w:val="left" w:pos="21281"/>
        <w:tab w:val="left" w:pos="25762"/>
        <w:tab w:val="left" w:pos="30242"/>
      </w:tabs>
      <w:suppressAutoHyphens/>
      <w:spacing w:before="296"/>
    </w:pPr>
    <w:rPr>
      <w:rFonts w:ascii="Arial" w:eastAsia="Tahoma" w:hAnsi="Arial" w:cs="Liberation Sans"/>
      <w:color w:val="000000"/>
      <w:kern w:val="2"/>
      <w:sz w:val="24"/>
      <w:szCs w:val="24"/>
      <w:lang w:eastAsia="zh-CN" w:bidi="hi-IN"/>
    </w:rPr>
  </w:style>
  <w:style w:type="paragraph" w:customStyle="1" w:styleId="Ttulo8LTGliederung5">
    <w:name w:val="Título8~LT~Gliederung 5"/>
    <w:pPr>
      <w:tabs>
        <w:tab w:val="left" w:pos="0"/>
        <w:tab w:val="left" w:pos="3360"/>
        <w:tab w:val="left" w:pos="7840"/>
        <w:tab w:val="left" w:pos="12321"/>
        <w:tab w:val="left" w:pos="16801"/>
        <w:tab w:val="left" w:pos="21281"/>
        <w:tab w:val="left" w:pos="25762"/>
        <w:tab w:val="left" w:pos="30242"/>
      </w:tabs>
      <w:suppressAutoHyphens/>
      <w:spacing w:before="296"/>
    </w:pPr>
    <w:rPr>
      <w:rFonts w:ascii="Arial" w:eastAsia="Tahoma" w:hAnsi="Arial" w:cs="Liberation Sans"/>
      <w:color w:val="000000"/>
      <w:kern w:val="2"/>
      <w:sz w:val="24"/>
      <w:szCs w:val="24"/>
      <w:lang w:eastAsia="zh-CN" w:bidi="hi-IN"/>
    </w:rPr>
  </w:style>
  <w:style w:type="paragraph" w:customStyle="1" w:styleId="Ttulo8LTGliederung4">
    <w:name w:val="Título8~LT~Gliederung 4"/>
    <w:pPr>
      <w:tabs>
        <w:tab w:val="left" w:pos="0"/>
        <w:tab w:val="left" w:pos="1120"/>
        <w:tab w:val="left" w:pos="5600"/>
        <w:tab w:val="left" w:pos="10081"/>
        <w:tab w:val="left" w:pos="14561"/>
        <w:tab w:val="left" w:pos="19041"/>
        <w:tab w:val="left" w:pos="23521"/>
        <w:tab w:val="left" w:pos="28002"/>
        <w:tab w:val="left" w:pos="31680"/>
      </w:tabs>
      <w:suppressAutoHyphens/>
      <w:spacing w:before="296"/>
    </w:pPr>
    <w:rPr>
      <w:rFonts w:ascii="Arial" w:eastAsia="Tahoma" w:hAnsi="Arial" w:cs="Liberation Sans"/>
      <w:color w:val="000000"/>
      <w:kern w:val="2"/>
      <w:sz w:val="24"/>
      <w:szCs w:val="24"/>
      <w:lang w:eastAsia="zh-CN" w:bidi="hi-IN"/>
    </w:rPr>
  </w:style>
  <w:style w:type="paragraph" w:customStyle="1" w:styleId="Ttulo8LTGliederung3">
    <w:name w:val="Título8~LT~Gliederung 3"/>
    <w:pPr>
      <w:tabs>
        <w:tab w:val="left" w:pos="0"/>
        <w:tab w:val="left" w:pos="3360"/>
        <w:tab w:val="left" w:pos="7840"/>
        <w:tab w:val="left" w:pos="12321"/>
        <w:tab w:val="left" w:pos="16801"/>
        <w:tab w:val="left" w:pos="21281"/>
        <w:tab w:val="left" w:pos="25762"/>
        <w:tab w:val="left" w:pos="30242"/>
      </w:tabs>
      <w:suppressAutoHyphens/>
      <w:spacing w:before="342"/>
    </w:pPr>
    <w:rPr>
      <w:rFonts w:ascii="Arial" w:eastAsia="Tahoma" w:hAnsi="Arial" w:cs="Liberation Sans"/>
      <w:color w:val="000000"/>
      <w:kern w:val="2"/>
      <w:sz w:val="24"/>
      <w:szCs w:val="24"/>
      <w:lang w:eastAsia="zh-CN" w:bidi="hi-IN"/>
    </w:rPr>
  </w:style>
  <w:style w:type="paragraph" w:customStyle="1" w:styleId="Ttulo8LTGliederung2">
    <w:name w:val="Título8~LT~Gliederung 2"/>
    <w:pPr>
      <w:tabs>
        <w:tab w:val="left" w:pos="0"/>
        <w:tab w:val="left" w:pos="840"/>
        <w:tab w:val="left" w:pos="5320"/>
        <w:tab w:val="left" w:pos="9800"/>
        <w:tab w:val="left" w:pos="14280"/>
        <w:tab w:val="left" w:pos="18761"/>
        <w:tab w:val="left" w:pos="23241"/>
        <w:tab w:val="left" w:pos="27721"/>
        <w:tab w:val="left" w:pos="31680"/>
      </w:tabs>
      <w:suppressAutoHyphens/>
      <w:spacing w:before="388"/>
    </w:pPr>
    <w:rPr>
      <w:rFonts w:ascii="Arial" w:eastAsia="Tahoma" w:hAnsi="Arial" w:cs="Liberation Sans"/>
      <w:color w:val="000000"/>
      <w:kern w:val="2"/>
      <w:sz w:val="24"/>
      <w:szCs w:val="24"/>
      <w:lang w:eastAsia="zh-CN" w:bidi="hi-IN"/>
    </w:rPr>
  </w:style>
  <w:style w:type="paragraph" w:customStyle="1" w:styleId="Ttulo8LTGliederung1">
    <w:name w:val="Título8~LT~Gliederung 1"/>
    <w:pPr>
      <w:tabs>
        <w:tab w:val="left" w:pos="0"/>
        <w:tab w:val="left" w:pos="2801"/>
        <w:tab w:val="left" w:pos="7281"/>
        <w:tab w:val="left" w:pos="11762"/>
        <w:tab w:val="left" w:pos="16242"/>
        <w:tab w:val="left" w:pos="20722"/>
        <w:tab w:val="left" w:pos="25202"/>
        <w:tab w:val="left" w:pos="29683"/>
      </w:tabs>
      <w:suppressAutoHyphens/>
      <w:spacing w:before="452"/>
    </w:pPr>
    <w:rPr>
      <w:rFonts w:ascii="Arial" w:eastAsia="Tahoma" w:hAnsi="Arial" w:cs="Liberation Sans"/>
      <w:color w:val="000000"/>
      <w:kern w:val="2"/>
      <w:sz w:val="24"/>
      <w:szCs w:val="24"/>
      <w:lang w:eastAsia="zh-CN" w:bidi="hi-IN"/>
    </w:rPr>
  </w:style>
  <w:style w:type="paragraph" w:customStyle="1" w:styleId="Ttulo7LTHintergrund">
    <w:name w:val="Título7~LT~Hintergrund"/>
    <w:pPr>
      <w:suppressAutoHyphens/>
      <w:jc w:val="center"/>
    </w:pPr>
    <w:rPr>
      <w:rFonts w:ascii="Arial" w:eastAsia="Tahoma" w:hAnsi="Arial" w:cs="Liberation Sans"/>
      <w:color w:val="000000"/>
      <w:kern w:val="2"/>
      <w:sz w:val="24"/>
      <w:szCs w:val="24"/>
      <w:lang w:eastAsia="zh-CN" w:bidi="hi-IN"/>
    </w:rPr>
  </w:style>
  <w:style w:type="paragraph" w:customStyle="1" w:styleId="Ttulo7LTHintergrundobjekte">
    <w:name w:val="Título7~LT~Hintergrundobjekte"/>
    <w:pPr>
      <w:suppressAutoHyphens/>
    </w:pPr>
    <w:rPr>
      <w:rFonts w:ascii="Arial" w:eastAsia="Tahoma" w:hAnsi="Arial" w:cs="Liberation Sans"/>
      <w:color w:val="000000"/>
      <w:kern w:val="2"/>
      <w:sz w:val="24"/>
      <w:szCs w:val="24"/>
      <w:lang w:eastAsia="zh-CN" w:bidi="hi-IN"/>
    </w:rPr>
  </w:style>
  <w:style w:type="paragraph" w:customStyle="1" w:styleId="Ttulo7LTNotizen">
    <w:name w:val="Título7~LT~Notizen"/>
    <w:pPr>
      <w:tabs>
        <w:tab w:val="left" w:pos="0"/>
        <w:tab w:val="left" w:pos="4480"/>
        <w:tab w:val="left" w:pos="8961"/>
        <w:tab w:val="left" w:pos="13441"/>
        <w:tab w:val="left" w:pos="17921"/>
        <w:tab w:val="left" w:pos="22401"/>
        <w:tab w:val="left" w:pos="26882"/>
        <w:tab w:val="left" w:pos="31362"/>
      </w:tabs>
      <w:suppressAutoHyphens/>
      <w:spacing w:before="280"/>
    </w:pPr>
    <w:rPr>
      <w:rFonts w:ascii="Arial" w:eastAsia="Tahoma" w:hAnsi="Arial" w:cs="Liberation Sans"/>
      <w:color w:val="000000"/>
      <w:kern w:val="2"/>
      <w:sz w:val="24"/>
      <w:szCs w:val="24"/>
      <w:lang w:eastAsia="zh-CN" w:bidi="hi-IN"/>
    </w:rPr>
  </w:style>
  <w:style w:type="paragraph" w:customStyle="1" w:styleId="Ttulo7LTUntertitel">
    <w:name w:val="Título7~LT~Untertitel"/>
    <w:pPr>
      <w:tabs>
        <w:tab w:val="left" w:pos="0"/>
        <w:tab w:val="left" w:pos="4480"/>
        <w:tab w:val="left" w:pos="8961"/>
        <w:tab w:val="left" w:pos="13441"/>
        <w:tab w:val="left" w:pos="17921"/>
        <w:tab w:val="left" w:pos="22401"/>
        <w:tab w:val="left" w:pos="26882"/>
        <w:tab w:val="left" w:pos="31362"/>
      </w:tabs>
      <w:suppressAutoHyphens/>
      <w:spacing w:before="497"/>
      <w:jc w:val="center"/>
    </w:pPr>
    <w:rPr>
      <w:rFonts w:ascii="Arial" w:eastAsia="Tahoma" w:hAnsi="Arial" w:cs="Liberation Sans"/>
      <w:color w:val="000000"/>
      <w:kern w:val="2"/>
      <w:sz w:val="24"/>
      <w:szCs w:val="24"/>
      <w:lang w:eastAsia="zh-CN" w:bidi="hi-IN"/>
    </w:rPr>
  </w:style>
  <w:style w:type="paragraph" w:customStyle="1" w:styleId="Ttulo7LTTitel">
    <w:name w:val="Título7~LT~Titel"/>
    <w:pPr>
      <w:tabs>
        <w:tab w:val="left" w:pos="0"/>
        <w:tab w:val="left" w:pos="4480"/>
        <w:tab w:val="left" w:pos="8961"/>
        <w:tab w:val="left" w:pos="13441"/>
        <w:tab w:val="left" w:pos="17921"/>
        <w:tab w:val="left" w:pos="22401"/>
        <w:tab w:val="left" w:pos="26882"/>
        <w:tab w:val="left" w:pos="31362"/>
      </w:tabs>
      <w:suppressAutoHyphens/>
    </w:pPr>
    <w:rPr>
      <w:rFonts w:ascii="Arial" w:eastAsia="Tahoma" w:hAnsi="Arial" w:cs="Liberation Sans"/>
      <w:color w:val="000000"/>
      <w:kern w:val="2"/>
      <w:sz w:val="24"/>
      <w:szCs w:val="24"/>
      <w:lang w:eastAsia="zh-CN" w:bidi="hi-IN"/>
    </w:rPr>
  </w:style>
  <w:style w:type="paragraph" w:customStyle="1" w:styleId="Ttulo7LTGliederung9">
    <w:name w:val="Título7~LT~Gliederung 9"/>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7LTGliederung8">
    <w:name w:val="Título7~LT~Gliederung 8"/>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7LTGliederung7">
    <w:name w:val="Título7~LT~Gliederung 7"/>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7LTGliederung6">
    <w:name w:val="Título7~LT~Gliederung 6"/>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7LTGliederung5">
    <w:name w:val="Título7~LT~Gliederung 5"/>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7LTGliederung4">
    <w:name w:val="Título7~LT~Gliederung 4"/>
    <w:pPr>
      <w:tabs>
        <w:tab w:val="left" w:pos="0"/>
        <w:tab w:val="left" w:pos="1120"/>
        <w:tab w:val="left" w:pos="5600"/>
        <w:tab w:val="left" w:pos="10081"/>
        <w:tab w:val="left" w:pos="14561"/>
        <w:tab w:val="left" w:pos="19041"/>
        <w:tab w:val="left" w:pos="23521"/>
        <w:tab w:val="left" w:pos="28002"/>
        <w:tab w:val="left" w:pos="31680"/>
      </w:tabs>
      <w:suppressAutoHyphens/>
      <w:spacing w:before="310"/>
    </w:pPr>
    <w:rPr>
      <w:rFonts w:ascii="Arial" w:eastAsia="Tahoma" w:hAnsi="Arial" w:cs="Liberation Sans"/>
      <w:color w:val="000000"/>
      <w:kern w:val="2"/>
      <w:sz w:val="24"/>
      <w:szCs w:val="24"/>
      <w:lang w:eastAsia="zh-CN" w:bidi="hi-IN"/>
    </w:rPr>
  </w:style>
  <w:style w:type="paragraph" w:customStyle="1" w:styleId="Ttulo7LTGliederung3">
    <w:name w:val="Título7~LT~Gliederung 3"/>
    <w:pPr>
      <w:tabs>
        <w:tab w:val="left" w:pos="0"/>
        <w:tab w:val="left" w:pos="3360"/>
        <w:tab w:val="left" w:pos="7840"/>
        <w:tab w:val="left" w:pos="12321"/>
        <w:tab w:val="left" w:pos="16801"/>
        <w:tab w:val="left" w:pos="21281"/>
        <w:tab w:val="left" w:pos="25762"/>
        <w:tab w:val="left" w:pos="30242"/>
      </w:tabs>
      <w:suppressAutoHyphens/>
      <w:spacing w:before="374"/>
    </w:pPr>
    <w:rPr>
      <w:rFonts w:ascii="Arial" w:eastAsia="Tahoma" w:hAnsi="Arial" w:cs="Liberation Sans"/>
      <w:color w:val="000000"/>
      <w:kern w:val="2"/>
      <w:sz w:val="24"/>
      <w:szCs w:val="24"/>
      <w:lang w:eastAsia="zh-CN" w:bidi="hi-IN"/>
    </w:rPr>
  </w:style>
  <w:style w:type="paragraph" w:customStyle="1" w:styleId="Ttulo7LTGliederung2">
    <w:name w:val="Título7~LT~Gliederung 2"/>
    <w:pPr>
      <w:tabs>
        <w:tab w:val="left" w:pos="0"/>
        <w:tab w:val="left" w:pos="840"/>
        <w:tab w:val="left" w:pos="5320"/>
        <w:tab w:val="left" w:pos="9800"/>
        <w:tab w:val="left" w:pos="14280"/>
        <w:tab w:val="left" w:pos="18761"/>
        <w:tab w:val="left" w:pos="23241"/>
        <w:tab w:val="left" w:pos="27721"/>
        <w:tab w:val="left" w:pos="31680"/>
      </w:tabs>
      <w:suppressAutoHyphens/>
      <w:spacing w:before="432"/>
    </w:pPr>
    <w:rPr>
      <w:rFonts w:ascii="Arial" w:eastAsia="Tahoma" w:hAnsi="Arial" w:cs="Liberation Sans"/>
      <w:color w:val="000000"/>
      <w:kern w:val="2"/>
      <w:sz w:val="24"/>
      <w:szCs w:val="24"/>
      <w:lang w:eastAsia="zh-CN" w:bidi="hi-IN"/>
    </w:rPr>
  </w:style>
  <w:style w:type="paragraph" w:customStyle="1" w:styleId="Ttulo7LTGliederung1">
    <w:name w:val="Título7~LT~Gliederung 1"/>
    <w:pPr>
      <w:tabs>
        <w:tab w:val="left" w:pos="0"/>
        <w:tab w:val="left" w:pos="2801"/>
        <w:tab w:val="left" w:pos="7281"/>
        <w:tab w:val="left" w:pos="11762"/>
        <w:tab w:val="left" w:pos="16242"/>
        <w:tab w:val="left" w:pos="20722"/>
        <w:tab w:val="left" w:pos="25202"/>
        <w:tab w:val="left" w:pos="29683"/>
      </w:tabs>
      <w:suppressAutoHyphens/>
      <w:spacing w:before="497"/>
    </w:pPr>
    <w:rPr>
      <w:rFonts w:ascii="Arial" w:eastAsia="Tahoma" w:hAnsi="Arial" w:cs="Liberation Sans"/>
      <w:color w:val="000000"/>
      <w:kern w:val="2"/>
      <w:sz w:val="24"/>
      <w:szCs w:val="24"/>
      <w:lang w:eastAsia="zh-CN" w:bidi="hi-IN"/>
    </w:rPr>
  </w:style>
  <w:style w:type="paragraph" w:customStyle="1" w:styleId="Ttulo6LTHintergrund">
    <w:name w:val="Título6~LT~Hintergrund"/>
    <w:pPr>
      <w:suppressAutoHyphens/>
      <w:jc w:val="center"/>
    </w:pPr>
    <w:rPr>
      <w:rFonts w:ascii="Arial" w:eastAsia="Tahoma" w:hAnsi="Arial" w:cs="Liberation Sans"/>
      <w:color w:val="000000"/>
      <w:kern w:val="2"/>
      <w:sz w:val="24"/>
      <w:szCs w:val="24"/>
      <w:lang w:eastAsia="zh-CN" w:bidi="hi-IN"/>
    </w:rPr>
  </w:style>
  <w:style w:type="paragraph" w:customStyle="1" w:styleId="Ttulo6LTHintergrundobjekte">
    <w:name w:val="Título6~LT~Hintergrundobjekte"/>
    <w:pPr>
      <w:suppressAutoHyphens/>
    </w:pPr>
    <w:rPr>
      <w:rFonts w:ascii="Arial" w:eastAsia="Tahoma" w:hAnsi="Arial" w:cs="Liberation Sans"/>
      <w:color w:val="000000"/>
      <w:kern w:val="2"/>
      <w:sz w:val="24"/>
      <w:szCs w:val="24"/>
      <w:lang w:eastAsia="zh-CN" w:bidi="hi-IN"/>
    </w:rPr>
  </w:style>
  <w:style w:type="paragraph" w:customStyle="1" w:styleId="Ttulo6LTNotizen">
    <w:name w:val="Título6~LT~Notizen"/>
    <w:pPr>
      <w:tabs>
        <w:tab w:val="left" w:pos="0"/>
        <w:tab w:val="left" w:pos="4480"/>
        <w:tab w:val="left" w:pos="8961"/>
        <w:tab w:val="left" w:pos="13441"/>
        <w:tab w:val="left" w:pos="17921"/>
        <w:tab w:val="left" w:pos="22401"/>
        <w:tab w:val="left" w:pos="26882"/>
        <w:tab w:val="left" w:pos="31362"/>
      </w:tabs>
      <w:suppressAutoHyphens/>
      <w:spacing w:before="280"/>
    </w:pPr>
    <w:rPr>
      <w:rFonts w:ascii="Arial" w:eastAsia="Tahoma" w:hAnsi="Arial" w:cs="Liberation Sans"/>
      <w:color w:val="000000"/>
      <w:kern w:val="2"/>
      <w:sz w:val="24"/>
      <w:szCs w:val="24"/>
      <w:lang w:eastAsia="zh-CN" w:bidi="hi-IN"/>
    </w:rPr>
  </w:style>
  <w:style w:type="paragraph" w:customStyle="1" w:styleId="Ttulo6LTUntertitel">
    <w:name w:val="Título6~LT~Untertitel"/>
    <w:pPr>
      <w:tabs>
        <w:tab w:val="left" w:pos="0"/>
        <w:tab w:val="left" w:pos="4480"/>
        <w:tab w:val="left" w:pos="8961"/>
        <w:tab w:val="left" w:pos="13441"/>
        <w:tab w:val="left" w:pos="17921"/>
        <w:tab w:val="left" w:pos="22401"/>
        <w:tab w:val="left" w:pos="26882"/>
        <w:tab w:val="left" w:pos="31362"/>
      </w:tabs>
      <w:suppressAutoHyphens/>
      <w:spacing w:before="497"/>
      <w:jc w:val="center"/>
    </w:pPr>
    <w:rPr>
      <w:rFonts w:ascii="Arial" w:eastAsia="Tahoma" w:hAnsi="Arial" w:cs="Liberation Sans"/>
      <w:color w:val="000000"/>
      <w:kern w:val="2"/>
      <w:sz w:val="24"/>
      <w:szCs w:val="24"/>
      <w:lang w:eastAsia="zh-CN" w:bidi="hi-IN"/>
    </w:rPr>
  </w:style>
  <w:style w:type="paragraph" w:customStyle="1" w:styleId="Ttulo6LTTitel">
    <w:name w:val="Título6~LT~Titel"/>
    <w:pPr>
      <w:tabs>
        <w:tab w:val="left" w:pos="0"/>
        <w:tab w:val="left" w:pos="4480"/>
        <w:tab w:val="left" w:pos="8961"/>
        <w:tab w:val="left" w:pos="13441"/>
        <w:tab w:val="left" w:pos="17921"/>
        <w:tab w:val="left" w:pos="22401"/>
        <w:tab w:val="left" w:pos="26882"/>
        <w:tab w:val="left" w:pos="31362"/>
      </w:tabs>
      <w:suppressAutoHyphens/>
    </w:pPr>
    <w:rPr>
      <w:rFonts w:ascii="Arial" w:eastAsia="Tahoma" w:hAnsi="Arial" w:cs="Liberation Sans"/>
      <w:color w:val="000000"/>
      <w:kern w:val="2"/>
      <w:sz w:val="24"/>
      <w:szCs w:val="24"/>
      <w:lang w:eastAsia="zh-CN" w:bidi="hi-IN"/>
    </w:rPr>
  </w:style>
  <w:style w:type="paragraph" w:customStyle="1" w:styleId="Ttulo6LTGliederung9">
    <w:name w:val="Título6~LT~Gliederung 9"/>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6LTGliederung8">
    <w:name w:val="Título6~LT~Gliederung 8"/>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6LTGliederung7">
    <w:name w:val="Título6~LT~Gliederung 7"/>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6LTGliederung6">
    <w:name w:val="Título6~LT~Gliederung 6"/>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6LTGliederung5">
    <w:name w:val="Título6~LT~Gliederung 5"/>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6LTGliederung4">
    <w:name w:val="Título6~LT~Gliederung 4"/>
    <w:pPr>
      <w:tabs>
        <w:tab w:val="left" w:pos="0"/>
        <w:tab w:val="left" w:pos="1120"/>
        <w:tab w:val="left" w:pos="5600"/>
        <w:tab w:val="left" w:pos="10081"/>
        <w:tab w:val="left" w:pos="14561"/>
        <w:tab w:val="left" w:pos="19041"/>
        <w:tab w:val="left" w:pos="23521"/>
        <w:tab w:val="left" w:pos="28002"/>
        <w:tab w:val="left" w:pos="31680"/>
      </w:tabs>
      <w:suppressAutoHyphens/>
      <w:spacing w:before="310"/>
    </w:pPr>
    <w:rPr>
      <w:rFonts w:ascii="Arial" w:eastAsia="Tahoma" w:hAnsi="Arial" w:cs="Liberation Sans"/>
      <w:color w:val="000000"/>
      <w:kern w:val="2"/>
      <w:sz w:val="24"/>
      <w:szCs w:val="24"/>
      <w:lang w:eastAsia="zh-CN" w:bidi="hi-IN"/>
    </w:rPr>
  </w:style>
  <w:style w:type="paragraph" w:customStyle="1" w:styleId="Ttulo6LTGliederung3">
    <w:name w:val="Título6~LT~Gliederung 3"/>
    <w:pPr>
      <w:tabs>
        <w:tab w:val="left" w:pos="0"/>
        <w:tab w:val="left" w:pos="3360"/>
        <w:tab w:val="left" w:pos="7840"/>
        <w:tab w:val="left" w:pos="12321"/>
        <w:tab w:val="left" w:pos="16801"/>
        <w:tab w:val="left" w:pos="21281"/>
        <w:tab w:val="left" w:pos="25762"/>
        <w:tab w:val="left" w:pos="30242"/>
      </w:tabs>
      <w:suppressAutoHyphens/>
      <w:spacing w:before="374"/>
    </w:pPr>
    <w:rPr>
      <w:rFonts w:ascii="Arial" w:eastAsia="Tahoma" w:hAnsi="Arial" w:cs="Liberation Sans"/>
      <w:color w:val="000000"/>
      <w:kern w:val="2"/>
      <w:sz w:val="24"/>
      <w:szCs w:val="24"/>
      <w:lang w:eastAsia="zh-CN" w:bidi="hi-IN"/>
    </w:rPr>
  </w:style>
  <w:style w:type="paragraph" w:customStyle="1" w:styleId="Ttulo6LTGliederung2">
    <w:name w:val="Título6~LT~Gliederung 2"/>
    <w:pPr>
      <w:tabs>
        <w:tab w:val="left" w:pos="0"/>
        <w:tab w:val="left" w:pos="840"/>
        <w:tab w:val="left" w:pos="5320"/>
        <w:tab w:val="left" w:pos="9800"/>
        <w:tab w:val="left" w:pos="14280"/>
        <w:tab w:val="left" w:pos="18761"/>
        <w:tab w:val="left" w:pos="23241"/>
        <w:tab w:val="left" w:pos="27721"/>
        <w:tab w:val="left" w:pos="31680"/>
      </w:tabs>
      <w:suppressAutoHyphens/>
      <w:spacing w:before="432"/>
    </w:pPr>
    <w:rPr>
      <w:rFonts w:ascii="Arial" w:eastAsia="Tahoma" w:hAnsi="Arial" w:cs="Liberation Sans"/>
      <w:color w:val="000000"/>
      <w:kern w:val="2"/>
      <w:sz w:val="24"/>
      <w:szCs w:val="24"/>
      <w:lang w:eastAsia="zh-CN" w:bidi="hi-IN"/>
    </w:rPr>
  </w:style>
  <w:style w:type="paragraph" w:customStyle="1" w:styleId="Ttulo6LTGliederung1">
    <w:name w:val="Título6~LT~Gliederung 1"/>
    <w:pPr>
      <w:tabs>
        <w:tab w:val="left" w:pos="0"/>
        <w:tab w:val="left" w:pos="2801"/>
        <w:tab w:val="left" w:pos="7281"/>
        <w:tab w:val="left" w:pos="11762"/>
        <w:tab w:val="left" w:pos="16242"/>
        <w:tab w:val="left" w:pos="20722"/>
        <w:tab w:val="left" w:pos="25202"/>
        <w:tab w:val="left" w:pos="29683"/>
      </w:tabs>
      <w:suppressAutoHyphens/>
      <w:spacing w:before="497"/>
    </w:pPr>
    <w:rPr>
      <w:rFonts w:ascii="Arial" w:eastAsia="Tahoma" w:hAnsi="Arial" w:cs="Liberation Sans"/>
      <w:color w:val="000000"/>
      <w:kern w:val="2"/>
      <w:sz w:val="24"/>
      <w:szCs w:val="24"/>
      <w:lang w:eastAsia="zh-CN" w:bidi="hi-IN"/>
    </w:rPr>
  </w:style>
  <w:style w:type="paragraph" w:customStyle="1" w:styleId="Ttulo5LTHintergrund">
    <w:name w:val="Título5~LT~Hintergrund"/>
    <w:pPr>
      <w:suppressAutoHyphens/>
      <w:jc w:val="center"/>
    </w:pPr>
    <w:rPr>
      <w:rFonts w:ascii="Arial" w:eastAsia="Tahoma" w:hAnsi="Arial" w:cs="Liberation Sans"/>
      <w:color w:val="000000"/>
      <w:kern w:val="2"/>
      <w:sz w:val="24"/>
      <w:szCs w:val="24"/>
      <w:lang w:eastAsia="zh-CN" w:bidi="hi-IN"/>
    </w:rPr>
  </w:style>
  <w:style w:type="paragraph" w:customStyle="1" w:styleId="Ttulo5LTHintergrundobjekte">
    <w:name w:val="Título5~LT~Hintergrundobjekte"/>
    <w:pPr>
      <w:suppressAutoHyphens/>
    </w:pPr>
    <w:rPr>
      <w:rFonts w:ascii="Arial" w:eastAsia="Tahoma" w:hAnsi="Arial" w:cs="Liberation Sans"/>
      <w:color w:val="000000"/>
      <w:kern w:val="2"/>
      <w:sz w:val="24"/>
      <w:szCs w:val="24"/>
      <w:lang w:eastAsia="zh-CN" w:bidi="hi-IN"/>
    </w:rPr>
  </w:style>
  <w:style w:type="paragraph" w:customStyle="1" w:styleId="Ttulo5LTNotizen">
    <w:name w:val="Título5~LT~Notizen"/>
    <w:pPr>
      <w:tabs>
        <w:tab w:val="left" w:pos="0"/>
        <w:tab w:val="left" w:pos="4480"/>
        <w:tab w:val="left" w:pos="8961"/>
        <w:tab w:val="left" w:pos="13441"/>
        <w:tab w:val="left" w:pos="17921"/>
        <w:tab w:val="left" w:pos="22401"/>
        <w:tab w:val="left" w:pos="26882"/>
        <w:tab w:val="left" w:pos="31362"/>
      </w:tabs>
      <w:suppressAutoHyphens/>
      <w:spacing w:before="280"/>
    </w:pPr>
    <w:rPr>
      <w:rFonts w:ascii="Arial" w:eastAsia="Tahoma" w:hAnsi="Arial" w:cs="Liberation Sans"/>
      <w:color w:val="000000"/>
      <w:kern w:val="2"/>
      <w:sz w:val="24"/>
      <w:szCs w:val="24"/>
      <w:lang w:eastAsia="zh-CN" w:bidi="hi-IN"/>
    </w:rPr>
  </w:style>
  <w:style w:type="paragraph" w:customStyle="1" w:styleId="Ttulo5LTUntertitel">
    <w:name w:val="Título5~LT~Untertitel"/>
    <w:pPr>
      <w:tabs>
        <w:tab w:val="left" w:pos="0"/>
        <w:tab w:val="left" w:pos="4480"/>
        <w:tab w:val="left" w:pos="8961"/>
        <w:tab w:val="left" w:pos="13441"/>
        <w:tab w:val="left" w:pos="17921"/>
        <w:tab w:val="left" w:pos="22401"/>
        <w:tab w:val="left" w:pos="26882"/>
        <w:tab w:val="left" w:pos="31362"/>
      </w:tabs>
      <w:suppressAutoHyphens/>
      <w:spacing w:before="497"/>
      <w:jc w:val="center"/>
    </w:pPr>
    <w:rPr>
      <w:rFonts w:ascii="Arial" w:eastAsia="Tahoma" w:hAnsi="Arial" w:cs="Liberation Sans"/>
      <w:color w:val="000000"/>
      <w:kern w:val="2"/>
      <w:sz w:val="24"/>
      <w:szCs w:val="24"/>
      <w:lang w:eastAsia="zh-CN" w:bidi="hi-IN"/>
    </w:rPr>
  </w:style>
  <w:style w:type="paragraph" w:customStyle="1" w:styleId="Ttulo5LTTitel">
    <w:name w:val="Título5~LT~Titel"/>
    <w:pPr>
      <w:tabs>
        <w:tab w:val="left" w:pos="0"/>
        <w:tab w:val="left" w:pos="4480"/>
        <w:tab w:val="left" w:pos="8961"/>
        <w:tab w:val="left" w:pos="13441"/>
        <w:tab w:val="left" w:pos="17921"/>
        <w:tab w:val="left" w:pos="22401"/>
        <w:tab w:val="left" w:pos="26882"/>
        <w:tab w:val="left" w:pos="31362"/>
      </w:tabs>
      <w:suppressAutoHyphens/>
    </w:pPr>
    <w:rPr>
      <w:rFonts w:ascii="Arial" w:eastAsia="Tahoma" w:hAnsi="Arial" w:cs="Liberation Sans"/>
      <w:color w:val="000000"/>
      <w:kern w:val="2"/>
      <w:sz w:val="24"/>
      <w:szCs w:val="24"/>
      <w:lang w:eastAsia="zh-CN" w:bidi="hi-IN"/>
    </w:rPr>
  </w:style>
  <w:style w:type="paragraph" w:customStyle="1" w:styleId="Ttulo5LTGliederung9">
    <w:name w:val="Título5~LT~Gliederung 9"/>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5LTGliederung8">
    <w:name w:val="Título5~LT~Gliederung 8"/>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5LTGliederung7">
    <w:name w:val="Título5~LT~Gliederung 7"/>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5LTGliederung6">
    <w:name w:val="Título5~LT~Gliederung 6"/>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5LTGliederung5">
    <w:name w:val="Título5~LT~Gliederung 5"/>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5LTGliederung4">
    <w:name w:val="Título5~LT~Gliederung 4"/>
    <w:pPr>
      <w:tabs>
        <w:tab w:val="left" w:pos="0"/>
        <w:tab w:val="left" w:pos="1120"/>
        <w:tab w:val="left" w:pos="5600"/>
        <w:tab w:val="left" w:pos="10081"/>
        <w:tab w:val="left" w:pos="14561"/>
        <w:tab w:val="left" w:pos="19041"/>
        <w:tab w:val="left" w:pos="23521"/>
        <w:tab w:val="left" w:pos="28002"/>
        <w:tab w:val="left" w:pos="31680"/>
      </w:tabs>
      <w:suppressAutoHyphens/>
      <w:spacing w:before="310"/>
    </w:pPr>
    <w:rPr>
      <w:rFonts w:ascii="Arial" w:eastAsia="Tahoma" w:hAnsi="Arial" w:cs="Liberation Sans"/>
      <w:color w:val="000000"/>
      <w:kern w:val="2"/>
      <w:sz w:val="24"/>
      <w:szCs w:val="24"/>
      <w:lang w:eastAsia="zh-CN" w:bidi="hi-IN"/>
    </w:rPr>
  </w:style>
  <w:style w:type="paragraph" w:customStyle="1" w:styleId="Ttulo5LTGliederung3">
    <w:name w:val="Título5~LT~Gliederung 3"/>
    <w:pPr>
      <w:tabs>
        <w:tab w:val="left" w:pos="0"/>
        <w:tab w:val="left" w:pos="3360"/>
        <w:tab w:val="left" w:pos="7840"/>
        <w:tab w:val="left" w:pos="12321"/>
        <w:tab w:val="left" w:pos="16801"/>
        <w:tab w:val="left" w:pos="21281"/>
        <w:tab w:val="left" w:pos="25762"/>
        <w:tab w:val="left" w:pos="30242"/>
      </w:tabs>
      <w:suppressAutoHyphens/>
      <w:spacing w:before="374"/>
    </w:pPr>
    <w:rPr>
      <w:rFonts w:ascii="Arial" w:eastAsia="Tahoma" w:hAnsi="Arial" w:cs="Liberation Sans"/>
      <w:color w:val="000000"/>
      <w:kern w:val="2"/>
      <w:sz w:val="24"/>
      <w:szCs w:val="24"/>
      <w:lang w:eastAsia="zh-CN" w:bidi="hi-IN"/>
    </w:rPr>
  </w:style>
  <w:style w:type="paragraph" w:customStyle="1" w:styleId="Ttulo5LTGliederung2">
    <w:name w:val="Título5~LT~Gliederung 2"/>
    <w:pPr>
      <w:tabs>
        <w:tab w:val="left" w:pos="0"/>
        <w:tab w:val="left" w:pos="840"/>
        <w:tab w:val="left" w:pos="5320"/>
        <w:tab w:val="left" w:pos="9800"/>
        <w:tab w:val="left" w:pos="14280"/>
        <w:tab w:val="left" w:pos="18761"/>
        <w:tab w:val="left" w:pos="23241"/>
        <w:tab w:val="left" w:pos="27721"/>
        <w:tab w:val="left" w:pos="31680"/>
      </w:tabs>
      <w:suppressAutoHyphens/>
      <w:spacing w:before="432"/>
    </w:pPr>
    <w:rPr>
      <w:rFonts w:ascii="Arial" w:eastAsia="Tahoma" w:hAnsi="Arial" w:cs="Liberation Sans"/>
      <w:color w:val="000000"/>
      <w:kern w:val="2"/>
      <w:sz w:val="24"/>
      <w:szCs w:val="24"/>
      <w:lang w:eastAsia="zh-CN" w:bidi="hi-IN"/>
    </w:rPr>
  </w:style>
  <w:style w:type="paragraph" w:customStyle="1" w:styleId="Ttulo5LTGliederung1">
    <w:name w:val="Título5~LT~Gliederung 1"/>
    <w:pPr>
      <w:tabs>
        <w:tab w:val="left" w:pos="0"/>
        <w:tab w:val="left" w:pos="2801"/>
        <w:tab w:val="left" w:pos="7281"/>
        <w:tab w:val="left" w:pos="11762"/>
        <w:tab w:val="left" w:pos="16242"/>
        <w:tab w:val="left" w:pos="20722"/>
        <w:tab w:val="left" w:pos="25202"/>
        <w:tab w:val="left" w:pos="29683"/>
      </w:tabs>
      <w:suppressAutoHyphens/>
      <w:spacing w:before="497"/>
    </w:pPr>
    <w:rPr>
      <w:rFonts w:ascii="Arial" w:eastAsia="Tahoma" w:hAnsi="Arial" w:cs="Liberation Sans"/>
      <w:color w:val="000000"/>
      <w:kern w:val="2"/>
      <w:sz w:val="24"/>
      <w:szCs w:val="24"/>
      <w:lang w:eastAsia="zh-CN" w:bidi="hi-IN"/>
    </w:rPr>
  </w:style>
  <w:style w:type="paragraph" w:customStyle="1" w:styleId="Ttulo4LTHintergrund">
    <w:name w:val="Título4~LT~Hintergrund"/>
    <w:pPr>
      <w:suppressAutoHyphens/>
      <w:jc w:val="center"/>
    </w:pPr>
    <w:rPr>
      <w:rFonts w:ascii="Arial" w:eastAsia="Tahoma" w:hAnsi="Arial" w:cs="Liberation Sans"/>
      <w:color w:val="000000"/>
      <w:kern w:val="2"/>
      <w:sz w:val="24"/>
      <w:szCs w:val="24"/>
      <w:lang w:eastAsia="zh-CN" w:bidi="hi-IN"/>
    </w:rPr>
  </w:style>
  <w:style w:type="paragraph" w:customStyle="1" w:styleId="Ttulo4LTHintergrundobjekte">
    <w:name w:val="Título4~LT~Hintergrundobjekte"/>
    <w:pPr>
      <w:suppressAutoHyphens/>
    </w:pPr>
    <w:rPr>
      <w:rFonts w:ascii="Arial" w:eastAsia="Tahoma" w:hAnsi="Arial" w:cs="Liberation Sans"/>
      <w:color w:val="000000"/>
      <w:kern w:val="2"/>
      <w:sz w:val="24"/>
      <w:szCs w:val="24"/>
      <w:lang w:eastAsia="zh-CN" w:bidi="hi-IN"/>
    </w:rPr>
  </w:style>
  <w:style w:type="paragraph" w:customStyle="1" w:styleId="Ttulo4LTNotizen">
    <w:name w:val="Título4~LT~Notizen"/>
    <w:pPr>
      <w:tabs>
        <w:tab w:val="left" w:pos="0"/>
        <w:tab w:val="left" w:pos="4480"/>
        <w:tab w:val="left" w:pos="8961"/>
        <w:tab w:val="left" w:pos="13441"/>
        <w:tab w:val="left" w:pos="17921"/>
        <w:tab w:val="left" w:pos="22401"/>
        <w:tab w:val="left" w:pos="26882"/>
        <w:tab w:val="left" w:pos="31362"/>
      </w:tabs>
      <w:suppressAutoHyphens/>
      <w:spacing w:before="280"/>
    </w:pPr>
    <w:rPr>
      <w:rFonts w:ascii="Arial" w:eastAsia="Tahoma" w:hAnsi="Arial" w:cs="Liberation Sans"/>
      <w:color w:val="000000"/>
      <w:kern w:val="2"/>
      <w:sz w:val="24"/>
      <w:szCs w:val="24"/>
      <w:lang w:eastAsia="zh-CN" w:bidi="hi-IN"/>
    </w:rPr>
  </w:style>
  <w:style w:type="paragraph" w:customStyle="1" w:styleId="Ttulo4LTUntertitel">
    <w:name w:val="Título4~LT~Untertitel"/>
    <w:pPr>
      <w:tabs>
        <w:tab w:val="left" w:pos="0"/>
        <w:tab w:val="left" w:pos="4480"/>
        <w:tab w:val="left" w:pos="8961"/>
        <w:tab w:val="left" w:pos="13441"/>
        <w:tab w:val="left" w:pos="17921"/>
        <w:tab w:val="left" w:pos="22401"/>
        <w:tab w:val="left" w:pos="26882"/>
        <w:tab w:val="left" w:pos="31362"/>
      </w:tabs>
      <w:suppressAutoHyphens/>
      <w:spacing w:before="497"/>
      <w:jc w:val="center"/>
    </w:pPr>
    <w:rPr>
      <w:rFonts w:ascii="Arial" w:eastAsia="Tahoma" w:hAnsi="Arial" w:cs="Liberation Sans"/>
      <w:color w:val="000000"/>
      <w:kern w:val="2"/>
      <w:sz w:val="24"/>
      <w:szCs w:val="24"/>
      <w:lang w:eastAsia="zh-CN" w:bidi="hi-IN"/>
    </w:rPr>
  </w:style>
  <w:style w:type="paragraph" w:customStyle="1" w:styleId="Ttulo4LTTitel">
    <w:name w:val="Título4~LT~Titel"/>
    <w:pPr>
      <w:tabs>
        <w:tab w:val="left" w:pos="0"/>
        <w:tab w:val="left" w:pos="4480"/>
        <w:tab w:val="left" w:pos="8961"/>
        <w:tab w:val="left" w:pos="13441"/>
        <w:tab w:val="left" w:pos="17921"/>
        <w:tab w:val="left" w:pos="22401"/>
        <w:tab w:val="left" w:pos="26882"/>
        <w:tab w:val="left" w:pos="31362"/>
      </w:tabs>
      <w:suppressAutoHyphens/>
    </w:pPr>
    <w:rPr>
      <w:rFonts w:ascii="Arial" w:eastAsia="Tahoma" w:hAnsi="Arial" w:cs="Liberation Sans"/>
      <w:color w:val="000000"/>
      <w:kern w:val="2"/>
      <w:sz w:val="24"/>
      <w:szCs w:val="24"/>
      <w:lang w:eastAsia="zh-CN" w:bidi="hi-IN"/>
    </w:rPr>
  </w:style>
  <w:style w:type="paragraph" w:customStyle="1" w:styleId="Ttulo4LTGliederung9">
    <w:name w:val="Título4~LT~Gliederung 9"/>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4LTGliederung8">
    <w:name w:val="Título4~LT~Gliederung 8"/>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4LTGliederung7">
    <w:name w:val="Título4~LT~Gliederung 7"/>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4LTGliederung6">
    <w:name w:val="Título4~LT~Gliederung 6"/>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4LTGliederung5">
    <w:name w:val="Título4~LT~Gliederung 5"/>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4LTGliederung4">
    <w:name w:val="Título4~LT~Gliederung 4"/>
    <w:pPr>
      <w:tabs>
        <w:tab w:val="left" w:pos="0"/>
        <w:tab w:val="left" w:pos="1120"/>
        <w:tab w:val="left" w:pos="5600"/>
        <w:tab w:val="left" w:pos="10081"/>
        <w:tab w:val="left" w:pos="14561"/>
        <w:tab w:val="left" w:pos="19041"/>
        <w:tab w:val="left" w:pos="23521"/>
        <w:tab w:val="left" w:pos="28002"/>
        <w:tab w:val="left" w:pos="31680"/>
      </w:tabs>
      <w:suppressAutoHyphens/>
      <w:spacing w:before="310"/>
    </w:pPr>
    <w:rPr>
      <w:rFonts w:ascii="Arial" w:eastAsia="Tahoma" w:hAnsi="Arial" w:cs="Liberation Sans"/>
      <w:color w:val="000000"/>
      <w:kern w:val="2"/>
      <w:sz w:val="24"/>
      <w:szCs w:val="24"/>
      <w:lang w:eastAsia="zh-CN" w:bidi="hi-IN"/>
    </w:rPr>
  </w:style>
  <w:style w:type="paragraph" w:customStyle="1" w:styleId="Ttulo4LTGliederung3">
    <w:name w:val="Título4~LT~Gliederung 3"/>
    <w:pPr>
      <w:tabs>
        <w:tab w:val="left" w:pos="0"/>
        <w:tab w:val="left" w:pos="3360"/>
        <w:tab w:val="left" w:pos="7840"/>
        <w:tab w:val="left" w:pos="12321"/>
        <w:tab w:val="left" w:pos="16801"/>
        <w:tab w:val="left" w:pos="21281"/>
        <w:tab w:val="left" w:pos="25762"/>
        <w:tab w:val="left" w:pos="30242"/>
      </w:tabs>
      <w:suppressAutoHyphens/>
      <w:spacing w:before="374"/>
    </w:pPr>
    <w:rPr>
      <w:rFonts w:ascii="Arial" w:eastAsia="Tahoma" w:hAnsi="Arial" w:cs="Liberation Sans"/>
      <w:color w:val="000000"/>
      <w:kern w:val="2"/>
      <w:sz w:val="24"/>
      <w:szCs w:val="24"/>
      <w:lang w:eastAsia="zh-CN" w:bidi="hi-IN"/>
    </w:rPr>
  </w:style>
  <w:style w:type="paragraph" w:customStyle="1" w:styleId="Ttulo4LTGliederung2">
    <w:name w:val="Título4~LT~Gliederung 2"/>
    <w:pPr>
      <w:tabs>
        <w:tab w:val="left" w:pos="0"/>
        <w:tab w:val="left" w:pos="840"/>
        <w:tab w:val="left" w:pos="5320"/>
        <w:tab w:val="left" w:pos="9800"/>
        <w:tab w:val="left" w:pos="14280"/>
        <w:tab w:val="left" w:pos="18761"/>
        <w:tab w:val="left" w:pos="23241"/>
        <w:tab w:val="left" w:pos="27721"/>
        <w:tab w:val="left" w:pos="31680"/>
      </w:tabs>
      <w:suppressAutoHyphens/>
      <w:spacing w:before="432"/>
    </w:pPr>
    <w:rPr>
      <w:rFonts w:ascii="Arial" w:eastAsia="Tahoma" w:hAnsi="Arial" w:cs="Liberation Sans"/>
      <w:color w:val="000000"/>
      <w:kern w:val="2"/>
      <w:sz w:val="24"/>
      <w:szCs w:val="24"/>
      <w:lang w:eastAsia="zh-CN" w:bidi="hi-IN"/>
    </w:rPr>
  </w:style>
  <w:style w:type="paragraph" w:customStyle="1" w:styleId="Ttulo4LTGliederung1">
    <w:name w:val="Título4~LT~Gliederung 1"/>
    <w:pPr>
      <w:tabs>
        <w:tab w:val="left" w:pos="0"/>
        <w:tab w:val="left" w:pos="2801"/>
        <w:tab w:val="left" w:pos="7281"/>
        <w:tab w:val="left" w:pos="11762"/>
        <w:tab w:val="left" w:pos="16242"/>
        <w:tab w:val="left" w:pos="20722"/>
        <w:tab w:val="left" w:pos="25202"/>
        <w:tab w:val="left" w:pos="29683"/>
      </w:tabs>
      <w:suppressAutoHyphens/>
      <w:spacing w:before="497"/>
    </w:pPr>
    <w:rPr>
      <w:rFonts w:ascii="Arial" w:eastAsia="Tahoma" w:hAnsi="Arial" w:cs="Liberation Sans"/>
      <w:color w:val="000000"/>
      <w:kern w:val="2"/>
      <w:sz w:val="24"/>
      <w:szCs w:val="24"/>
      <w:lang w:eastAsia="zh-CN" w:bidi="hi-IN"/>
    </w:rPr>
  </w:style>
  <w:style w:type="paragraph" w:customStyle="1" w:styleId="Ttulo3LTHintergrund">
    <w:name w:val="Título3~LT~Hintergrund"/>
    <w:pPr>
      <w:suppressAutoHyphens/>
      <w:jc w:val="center"/>
    </w:pPr>
    <w:rPr>
      <w:rFonts w:ascii="Arial" w:eastAsia="Tahoma" w:hAnsi="Arial" w:cs="Liberation Sans"/>
      <w:color w:val="000000"/>
      <w:kern w:val="2"/>
      <w:sz w:val="24"/>
      <w:szCs w:val="24"/>
      <w:lang w:eastAsia="zh-CN" w:bidi="hi-IN"/>
    </w:rPr>
  </w:style>
  <w:style w:type="paragraph" w:customStyle="1" w:styleId="Ttulo3LTHintergrundobjekte">
    <w:name w:val="Título3~LT~Hintergrundobjekte"/>
    <w:pPr>
      <w:suppressAutoHyphens/>
    </w:pPr>
    <w:rPr>
      <w:rFonts w:ascii="Arial" w:eastAsia="Tahoma" w:hAnsi="Arial" w:cs="Liberation Sans"/>
      <w:color w:val="000000"/>
      <w:kern w:val="2"/>
      <w:sz w:val="24"/>
      <w:szCs w:val="24"/>
      <w:lang w:eastAsia="zh-CN" w:bidi="hi-IN"/>
    </w:rPr>
  </w:style>
  <w:style w:type="paragraph" w:customStyle="1" w:styleId="Ttulo3LTNotizen">
    <w:name w:val="Título3~LT~Notizen"/>
    <w:pPr>
      <w:tabs>
        <w:tab w:val="left" w:pos="0"/>
        <w:tab w:val="left" w:pos="4480"/>
        <w:tab w:val="left" w:pos="8961"/>
        <w:tab w:val="left" w:pos="13441"/>
        <w:tab w:val="left" w:pos="17921"/>
        <w:tab w:val="left" w:pos="22401"/>
        <w:tab w:val="left" w:pos="26882"/>
        <w:tab w:val="left" w:pos="31362"/>
      </w:tabs>
      <w:suppressAutoHyphens/>
      <w:spacing w:before="280"/>
    </w:pPr>
    <w:rPr>
      <w:rFonts w:ascii="Arial" w:eastAsia="Tahoma" w:hAnsi="Arial" w:cs="Liberation Sans"/>
      <w:color w:val="000000"/>
      <w:kern w:val="2"/>
      <w:sz w:val="24"/>
      <w:szCs w:val="24"/>
      <w:lang w:eastAsia="zh-CN" w:bidi="hi-IN"/>
    </w:rPr>
  </w:style>
  <w:style w:type="paragraph" w:customStyle="1" w:styleId="Ttulo3LTUntertitel">
    <w:name w:val="Título3~LT~Untertitel"/>
    <w:pPr>
      <w:tabs>
        <w:tab w:val="left" w:pos="0"/>
        <w:tab w:val="left" w:pos="4480"/>
        <w:tab w:val="left" w:pos="8961"/>
        <w:tab w:val="left" w:pos="13441"/>
        <w:tab w:val="left" w:pos="17921"/>
        <w:tab w:val="left" w:pos="22401"/>
        <w:tab w:val="left" w:pos="26882"/>
        <w:tab w:val="left" w:pos="31362"/>
      </w:tabs>
      <w:suppressAutoHyphens/>
      <w:spacing w:before="497"/>
      <w:jc w:val="center"/>
    </w:pPr>
    <w:rPr>
      <w:rFonts w:ascii="Arial" w:eastAsia="Tahoma" w:hAnsi="Arial" w:cs="Liberation Sans"/>
      <w:b/>
      <w:color w:val="000000"/>
      <w:kern w:val="2"/>
      <w:sz w:val="24"/>
      <w:szCs w:val="24"/>
      <w:lang w:eastAsia="zh-CN" w:bidi="hi-IN"/>
    </w:rPr>
  </w:style>
  <w:style w:type="paragraph" w:customStyle="1" w:styleId="Ttulo3LTTitel">
    <w:name w:val="Título3~LT~Titel"/>
    <w:pPr>
      <w:tabs>
        <w:tab w:val="left" w:pos="0"/>
        <w:tab w:val="left" w:pos="4480"/>
        <w:tab w:val="left" w:pos="8961"/>
        <w:tab w:val="left" w:pos="13441"/>
        <w:tab w:val="left" w:pos="17921"/>
        <w:tab w:val="left" w:pos="22401"/>
        <w:tab w:val="left" w:pos="26882"/>
        <w:tab w:val="left" w:pos="31362"/>
      </w:tabs>
      <w:suppressAutoHyphens/>
      <w:jc w:val="center"/>
    </w:pPr>
    <w:rPr>
      <w:rFonts w:ascii="Arial" w:eastAsia="Tahoma" w:hAnsi="Arial" w:cs="Liberation Sans"/>
      <w:color w:val="000000"/>
      <w:kern w:val="2"/>
      <w:sz w:val="24"/>
      <w:szCs w:val="24"/>
      <w:lang w:eastAsia="zh-CN" w:bidi="hi-IN"/>
    </w:rPr>
  </w:style>
  <w:style w:type="paragraph" w:customStyle="1" w:styleId="Ttulo3LTGliederung9">
    <w:name w:val="Título3~LT~Gliederung 9"/>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3LTGliederung8">
    <w:name w:val="Título3~LT~Gliederung 8"/>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3LTGliederung7">
    <w:name w:val="Título3~LT~Gliederung 7"/>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3LTGliederung6">
    <w:name w:val="Título3~LT~Gliederung 6"/>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3LTGliederung5">
    <w:name w:val="Título3~LT~Gliederung 5"/>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3LTGliederung4">
    <w:name w:val="Título3~LT~Gliederung 4"/>
    <w:pPr>
      <w:tabs>
        <w:tab w:val="left" w:pos="0"/>
        <w:tab w:val="left" w:pos="1120"/>
        <w:tab w:val="left" w:pos="5600"/>
        <w:tab w:val="left" w:pos="10081"/>
        <w:tab w:val="left" w:pos="14561"/>
        <w:tab w:val="left" w:pos="19041"/>
        <w:tab w:val="left" w:pos="23521"/>
        <w:tab w:val="left" w:pos="28002"/>
        <w:tab w:val="left" w:pos="31680"/>
      </w:tabs>
      <w:suppressAutoHyphens/>
      <w:spacing w:before="310"/>
    </w:pPr>
    <w:rPr>
      <w:rFonts w:ascii="Arial" w:eastAsia="Tahoma" w:hAnsi="Arial" w:cs="Liberation Sans"/>
      <w:color w:val="000000"/>
      <w:kern w:val="2"/>
      <w:sz w:val="24"/>
      <w:szCs w:val="24"/>
      <w:lang w:eastAsia="zh-CN" w:bidi="hi-IN"/>
    </w:rPr>
  </w:style>
  <w:style w:type="paragraph" w:customStyle="1" w:styleId="Ttulo3LTGliederung3">
    <w:name w:val="Título3~LT~Gliederung 3"/>
    <w:pPr>
      <w:tabs>
        <w:tab w:val="left" w:pos="0"/>
        <w:tab w:val="left" w:pos="3360"/>
        <w:tab w:val="left" w:pos="7840"/>
        <w:tab w:val="left" w:pos="12321"/>
        <w:tab w:val="left" w:pos="16801"/>
        <w:tab w:val="left" w:pos="21281"/>
        <w:tab w:val="left" w:pos="25762"/>
        <w:tab w:val="left" w:pos="30242"/>
      </w:tabs>
      <w:suppressAutoHyphens/>
      <w:spacing w:before="374"/>
    </w:pPr>
    <w:rPr>
      <w:rFonts w:ascii="Arial" w:eastAsia="Tahoma" w:hAnsi="Arial" w:cs="Liberation Sans"/>
      <w:color w:val="000000"/>
      <w:kern w:val="2"/>
      <w:sz w:val="24"/>
      <w:szCs w:val="24"/>
      <w:lang w:eastAsia="zh-CN" w:bidi="hi-IN"/>
    </w:rPr>
  </w:style>
  <w:style w:type="paragraph" w:customStyle="1" w:styleId="Ttulo3LTGliederung2">
    <w:name w:val="Título3~LT~Gliederung 2"/>
    <w:pPr>
      <w:tabs>
        <w:tab w:val="left" w:pos="0"/>
        <w:tab w:val="left" w:pos="840"/>
        <w:tab w:val="left" w:pos="5320"/>
        <w:tab w:val="left" w:pos="9800"/>
        <w:tab w:val="left" w:pos="14280"/>
        <w:tab w:val="left" w:pos="18761"/>
        <w:tab w:val="left" w:pos="23241"/>
        <w:tab w:val="left" w:pos="27721"/>
        <w:tab w:val="left" w:pos="31680"/>
      </w:tabs>
      <w:suppressAutoHyphens/>
      <w:spacing w:before="432"/>
    </w:pPr>
    <w:rPr>
      <w:rFonts w:ascii="Arial" w:eastAsia="Tahoma" w:hAnsi="Arial" w:cs="Liberation Sans"/>
      <w:color w:val="000000"/>
      <w:kern w:val="2"/>
      <w:sz w:val="24"/>
      <w:szCs w:val="24"/>
      <w:lang w:eastAsia="zh-CN" w:bidi="hi-IN"/>
    </w:rPr>
  </w:style>
  <w:style w:type="paragraph" w:customStyle="1" w:styleId="Ttulo3LTGliederung1">
    <w:name w:val="Título3~LT~Gliederung 1"/>
    <w:pPr>
      <w:tabs>
        <w:tab w:val="left" w:pos="0"/>
        <w:tab w:val="left" w:pos="2801"/>
        <w:tab w:val="left" w:pos="7281"/>
        <w:tab w:val="left" w:pos="11762"/>
        <w:tab w:val="left" w:pos="16242"/>
        <w:tab w:val="left" w:pos="20722"/>
        <w:tab w:val="left" w:pos="25202"/>
        <w:tab w:val="left" w:pos="29683"/>
      </w:tabs>
      <w:suppressAutoHyphens/>
      <w:spacing w:before="497"/>
    </w:pPr>
    <w:rPr>
      <w:rFonts w:ascii="Arial" w:eastAsia="Tahoma" w:hAnsi="Arial" w:cs="Liberation Sans"/>
      <w:color w:val="000000"/>
      <w:kern w:val="2"/>
      <w:sz w:val="24"/>
      <w:szCs w:val="24"/>
      <w:lang w:eastAsia="zh-CN" w:bidi="hi-IN"/>
    </w:rPr>
  </w:style>
  <w:style w:type="paragraph" w:customStyle="1" w:styleId="Ttulo2LTHintergrund">
    <w:name w:val="Título2~LT~Hintergrund"/>
    <w:pPr>
      <w:suppressAutoHyphens/>
      <w:jc w:val="center"/>
    </w:pPr>
    <w:rPr>
      <w:rFonts w:ascii="Arial" w:eastAsia="Tahoma" w:hAnsi="Arial" w:cs="Liberation Sans"/>
      <w:color w:val="000000"/>
      <w:kern w:val="2"/>
      <w:sz w:val="24"/>
      <w:szCs w:val="24"/>
      <w:lang w:eastAsia="zh-CN" w:bidi="hi-IN"/>
    </w:rPr>
  </w:style>
  <w:style w:type="paragraph" w:customStyle="1" w:styleId="Ttulo2LTHintergrundobjekte">
    <w:name w:val="Título2~LT~Hintergrundobjekte"/>
    <w:pPr>
      <w:suppressAutoHyphens/>
    </w:pPr>
    <w:rPr>
      <w:rFonts w:ascii="Arial" w:eastAsia="Tahoma" w:hAnsi="Arial" w:cs="Liberation Sans"/>
      <w:color w:val="000000"/>
      <w:kern w:val="2"/>
      <w:sz w:val="24"/>
      <w:szCs w:val="24"/>
      <w:lang w:eastAsia="zh-CN" w:bidi="hi-IN"/>
    </w:rPr>
  </w:style>
  <w:style w:type="paragraph" w:customStyle="1" w:styleId="Ttulo2LTNotizen">
    <w:name w:val="Título2~LT~Notizen"/>
    <w:pPr>
      <w:tabs>
        <w:tab w:val="left" w:pos="0"/>
        <w:tab w:val="left" w:pos="4480"/>
        <w:tab w:val="left" w:pos="8961"/>
        <w:tab w:val="left" w:pos="13441"/>
        <w:tab w:val="left" w:pos="17921"/>
        <w:tab w:val="left" w:pos="22401"/>
        <w:tab w:val="left" w:pos="26882"/>
        <w:tab w:val="left" w:pos="31362"/>
      </w:tabs>
      <w:suppressAutoHyphens/>
      <w:spacing w:before="280"/>
    </w:pPr>
    <w:rPr>
      <w:rFonts w:ascii="Arial" w:eastAsia="Tahoma" w:hAnsi="Arial" w:cs="Liberation Sans"/>
      <w:color w:val="000000"/>
      <w:kern w:val="2"/>
      <w:sz w:val="24"/>
      <w:szCs w:val="24"/>
      <w:lang w:eastAsia="zh-CN" w:bidi="hi-IN"/>
    </w:rPr>
  </w:style>
  <w:style w:type="paragraph" w:customStyle="1" w:styleId="Ttulo2LTUntertitel">
    <w:name w:val="Título2~LT~Untertitel"/>
    <w:pPr>
      <w:tabs>
        <w:tab w:val="left" w:pos="0"/>
        <w:tab w:val="left" w:pos="4480"/>
        <w:tab w:val="left" w:pos="8961"/>
        <w:tab w:val="left" w:pos="13441"/>
        <w:tab w:val="left" w:pos="17921"/>
        <w:tab w:val="left" w:pos="22401"/>
        <w:tab w:val="left" w:pos="26882"/>
        <w:tab w:val="left" w:pos="31362"/>
      </w:tabs>
      <w:suppressAutoHyphens/>
      <w:spacing w:before="497"/>
      <w:jc w:val="center"/>
    </w:pPr>
    <w:rPr>
      <w:rFonts w:ascii="Arial" w:eastAsia="Tahoma" w:hAnsi="Arial" w:cs="Liberation Sans"/>
      <w:b/>
      <w:color w:val="000000"/>
      <w:kern w:val="2"/>
      <w:sz w:val="24"/>
      <w:szCs w:val="24"/>
      <w:lang w:eastAsia="zh-CN" w:bidi="hi-IN"/>
    </w:rPr>
  </w:style>
  <w:style w:type="paragraph" w:customStyle="1" w:styleId="Ttulo2LTTitel">
    <w:name w:val="Título2~LT~Titel"/>
    <w:pPr>
      <w:tabs>
        <w:tab w:val="left" w:pos="0"/>
        <w:tab w:val="left" w:pos="4480"/>
        <w:tab w:val="left" w:pos="8961"/>
        <w:tab w:val="left" w:pos="13441"/>
        <w:tab w:val="left" w:pos="17921"/>
        <w:tab w:val="left" w:pos="22401"/>
        <w:tab w:val="left" w:pos="26882"/>
        <w:tab w:val="left" w:pos="31362"/>
      </w:tabs>
      <w:suppressAutoHyphens/>
      <w:jc w:val="center"/>
    </w:pPr>
    <w:rPr>
      <w:rFonts w:ascii="Arial" w:eastAsia="Tahoma" w:hAnsi="Arial" w:cs="Liberation Sans"/>
      <w:color w:val="000000"/>
      <w:kern w:val="2"/>
      <w:sz w:val="24"/>
      <w:szCs w:val="24"/>
      <w:lang w:eastAsia="zh-CN" w:bidi="hi-IN"/>
    </w:rPr>
  </w:style>
  <w:style w:type="paragraph" w:customStyle="1" w:styleId="Ttulo2LTGliederung9">
    <w:name w:val="Título2~LT~Gliederung 9"/>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2LTGliederung8">
    <w:name w:val="Título2~LT~Gliederung 8"/>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2LTGliederung7">
    <w:name w:val="Título2~LT~Gliederung 7"/>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2LTGliederung6">
    <w:name w:val="Título2~LT~Gliederung 6"/>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2LTGliederung5">
    <w:name w:val="Título2~LT~Gliederung 5"/>
    <w:pPr>
      <w:tabs>
        <w:tab w:val="left" w:pos="0"/>
        <w:tab w:val="left" w:pos="3360"/>
        <w:tab w:val="left" w:pos="7840"/>
        <w:tab w:val="left" w:pos="12321"/>
        <w:tab w:val="left" w:pos="16801"/>
        <w:tab w:val="left" w:pos="21281"/>
        <w:tab w:val="left" w:pos="25762"/>
        <w:tab w:val="left" w:pos="30242"/>
      </w:tabs>
      <w:suppressAutoHyphens/>
      <w:spacing w:before="310"/>
    </w:pPr>
    <w:rPr>
      <w:rFonts w:ascii="Arial" w:eastAsia="Tahoma" w:hAnsi="Arial" w:cs="Liberation Sans"/>
      <w:color w:val="000000"/>
      <w:kern w:val="2"/>
      <w:sz w:val="24"/>
      <w:szCs w:val="24"/>
      <w:lang w:eastAsia="zh-CN" w:bidi="hi-IN"/>
    </w:rPr>
  </w:style>
  <w:style w:type="paragraph" w:customStyle="1" w:styleId="Ttulo2LTGliederung4">
    <w:name w:val="Título2~LT~Gliederung 4"/>
    <w:pPr>
      <w:tabs>
        <w:tab w:val="left" w:pos="0"/>
        <w:tab w:val="left" w:pos="1120"/>
        <w:tab w:val="left" w:pos="5600"/>
        <w:tab w:val="left" w:pos="10081"/>
        <w:tab w:val="left" w:pos="14561"/>
        <w:tab w:val="left" w:pos="19041"/>
        <w:tab w:val="left" w:pos="23521"/>
        <w:tab w:val="left" w:pos="28002"/>
        <w:tab w:val="left" w:pos="31680"/>
      </w:tabs>
      <w:suppressAutoHyphens/>
      <w:spacing w:before="310"/>
    </w:pPr>
    <w:rPr>
      <w:rFonts w:ascii="Arial" w:eastAsia="Tahoma" w:hAnsi="Arial" w:cs="Liberation Sans"/>
      <w:color w:val="000000"/>
      <w:kern w:val="2"/>
      <w:sz w:val="24"/>
      <w:szCs w:val="24"/>
      <w:lang w:eastAsia="zh-CN" w:bidi="hi-IN"/>
    </w:rPr>
  </w:style>
  <w:style w:type="paragraph" w:customStyle="1" w:styleId="Ttulo2LTGliederung3">
    <w:name w:val="Título2~LT~Gliederung 3"/>
    <w:pPr>
      <w:tabs>
        <w:tab w:val="left" w:pos="0"/>
        <w:tab w:val="left" w:pos="3360"/>
        <w:tab w:val="left" w:pos="7840"/>
        <w:tab w:val="left" w:pos="12321"/>
        <w:tab w:val="left" w:pos="16801"/>
        <w:tab w:val="left" w:pos="21281"/>
        <w:tab w:val="left" w:pos="25762"/>
        <w:tab w:val="left" w:pos="30242"/>
      </w:tabs>
      <w:suppressAutoHyphens/>
      <w:spacing w:before="374"/>
    </w:pPr>
    <w:rPr>
      <w:rFonts w:ascii="Arial" w:eastAsia="Tahoma" w:hAnsi="Arial" w:cs="Liberation Sans"/>
      <w:color w:val="000000"/>
      <w:kern w:val="2"/>
      <w:sz w:val="24"/>
      <w:szCs w:val="24"/>
      <w:lang w:eastAsia="zh-CN" w:bidi="hi-IN"/>
    </w:rPr>
  </w:style>
  <w:style w:type="paragraph" w:customStyle="1" w:styleId="Ttulo2LTGliederung2">
    <w:name w:val="Título2~LT~Gliederung 2"/>
    <w:pPr>
      <w:tabs>
        <w:tab w:val="left" w:pos="0"/>
        <w:tab w:val="left" w:pos="840"/>
        <w:tab w:val="left" w:pos="5320"/>
        <w:tab w:val="left" w:pos="9800"/>
        <w:tab w:val="left" w:pos="14280"/>
        <w:tab w:val="left" w:pos="18761"/>
        <w:tab w:val="left" w:pos="23241"/>
        <w:tab w:val="left" w:pos="27721"/>
        <w:tab w:val="left" w:pos="31680"/>
      </w:tabs>
      <w:suppressAutoHyphens/>
      <w:spacing w:before="432"/>
    </w:pPr>
    <w:rPr>
      <w:rFonts w:ascii="Arial" w:eastAsia="Tahoma" w:hAnsi="Arial" w:cs="Liberation Sans"/>
      <w:color w:val="000000"/>
      <w:kern w:val="2"/>
      <w:sz w:val="24"/>
      <w:szCs w:val="24"/>
      <w:lang w:eastAsia="zh-CN" w:bidi="hi-IN"/>
    </w:rPr>
  </w:style>
  <w:style w:type="paragraph" w:customStyle="1" w:styleId="Ttulo2LTGliederung1">
    <w:name w:val="Título2~LT~Gliederung 1"/>
    <w:pPr>
      <w:tabs>
        <w:tab w:val="left" w:pos="0"/>
        <w:tab w:val="left" w:pos="2801"/>
        <w:tab w:val="left" w:pos="7281"/>
        <w:tab w:val="left" w:pos="11762"/>
        <w:tab w:val="left" w:pos="16242"/>
        <w:tab w:val="left" w:pos="20722"/>
        <w:tab w:val="left" w:pos="25202"/>
        <w:tab w:val="left" w:pos="29683"/>
      </w:tabs>
      <w:suppressAutoHyphens/>
      <w:spacing w:before="497"/>
    </w:pPr>
    <w:rPr>
      <w:rFonts w:ascii="Arial" w:eastAsia="Tahoma" w:hAnsi="Arial" w:cs="Liberation Sans"/>
      <w:color w:val="000000"/>
      <w:kern w:val="2"/>
      <w:sz w:val="24"/>
      <w:szCs w:val="24"/>
      <w:lang w:eastAsia="zh-CN" w:bidi="hi-IN"/>
    </w:rPr>
  </w:style>
  <w:style w:type="paragraph" w:customStyle="1" w:styleId="SunsetLTHintergrund">
    <w:name w:val="Sunset~LT~Hintergrund"/>
    <w:pPr>
      <w:suppressAutoHyphens/>
    </w:pPr>
    <w:rPr>
      <w:rFonts w:ascii="Arial" w:eastAsia="Tahoma" w:hAnsi="Arial" w:cs="Liberation Sans"/>
      <w:color w:val="000000"/>
      <w:kern w:val="2"/>
      <w:sz w:val="24"/>
      <w:szCs w:val="24"/>
      <w:lang w:eastAsia="zh-CN" w:bidi="hi-IN"/>
    </w:rPr>
  </w:style>
  <w:style w:type="paragraph" w:customStyle="1" w:styleId="SunsetLTHintergrundobjekte">
    <w:name w:val="Sunset~LT~Hintergrundobjekte"/>
    <w:pPr>
      <w:suppressAutoHyphens/>
    </w:pPr>
    <w:rPr>
      <w:rFonts w:ascii="Arial" w:eastAsia="Tahoma" w:hAnsi="Arial" w:cs="Liberation Sans"/>
      <w:color w:val="000000"/>
      <w:kern w:val="2"/>
      <w:sz w:val="24"/>
      <w:szCs w:val="24"/>
      <w:lang w:eastAsia="zh-CN" w:bidi="hi-IN"/>
    </w:rPr>
  </w:style>
  <w:style w:type="paragraph" w:customStyle="1" w:styleId="SunsetLTNotizen">
    <w:name w:val="Sunset~LT~Notizen"/>
    <w:pPr>
      <w:suppressAutoHyphens/>
      <w:ind w:left="1058"/>
    </w:pPr>
    <w:rPr>
      <w:rFonts w:ascii="Arial" w:eastAsia="Tahoma" w:hAnsi="Arial" w:cs="Liberation Sans"/>
      <w:color w:val="000000"/>
      <w:kern w:val="2"/>
      <w:sz w:val="24"/>
      <w:szCs w:val="24"/>
      <w:lang w:eastAsia="zh-CN" w:bidi="hi-IN"/>
    </w:rPr>
  </w:style>
  <w:style w:type="paragraph" w:customStyle="1" w:styleId="SunsetLTUntertitel">
    <w:name w:val="Sunset~LT~Untertitel"/>
    <w:pPr>
      <w:suppressAutoHyphens/>
      <w:jc w:val="center"/>
    </w:pPr>
    <w:rPr>
      <w:rFonts w:ascii="Arial" w:eastAsia="Tahoma" w:hAnsi="Arial" w:cs="Liberation Sans"/>
      <w:color w:val="000000"/>
      <w:kern w:val="2"/>
      <w:sz w:val="24"/>
      <w:szCs w:val="24"/>
      <w:lang w:eastAsia="zh-CN" w:bidi="hi-IN"/>
    </w:rPr>
  </w:style>
  <w:style w:type="paragraph" w:customStyle="1" w:styleId="SunsetLTTitel">
    <w:name w:val="Sunset~LT~Titel"/>
    <w:pPr>
      <w:suppressAutoHyphens/>
      <w:jc w:val="center"/>
    </w:pPr>
    <w:rPr>
      <w:rFonts w:ascii="Arial" w:eastAsia="Tahoma" w:hAnsi="Arial" w:cs="Liberation Sans"/>
      <w:color w:val="000000"/>
      <w:kern w:val="2"/>
      <w:sz w:val="24"/>
      <w:szCs w:val="24"/>
      <w:lang w:eastAsia="zh-CN" w:bidi="hi-IN"/>
    </w:rPr>
  </w:style>
  <w:style w:type="paragraph" w:customStyle="1" w:styleId="SunsetLTGliederung9">
    <w:name w:val="Sunset~LT~Gliederung 9"/>
    <w:pPr>
      <w:suppressAutoHyphens/>
      <w:spacing w:after="175"/>
    </w:pPr>
    <w:rPr>
      <w:rFonts w:ascii="Arial" w:eastAsia="Tahoma" w:hAnsi="Arial" w:cs="Liberation Sans"/>
      <w:color w:val="000000"/>
      <w:kern w:val="2"/>
      <w:sz w:val="24"/>
      <w:szCs w:val="24"/>
      <w:lang w:eastAsia="zh-CN" w:bidi="hi-IN"/>
    </w:rPr>
  </w:style>
  <w:style w:type="paragraph" w:customStyle="1" w:styleId="SunsetLTGliederung8">
    <w:name w:val="Sunset~LT~Gliederung 8"/>
    <w:pPr>
      <w:suppressAutoHyphens/>
      <w:spacing w:after="175"/>
    </w:pPr>
    <w:rPr>
      <w:rFonts w:ascii="Arial" w:eastAsia="Tahoma" w:hAnsi="Arial" w:cs="Liberation Sans"/>
      <w:color w:val="000000"/>
      <w:kern w:val="2"/>
      <w:sz w:val="24"/>
      <w:szCs w:val="24"/>
      <w:lang w:eastAsia="zh-CN" w:bidi="hi-IN"/>
    </w:rPr>
  </w:style>
  <w:style w:type="paragraph" w:customStyle="1" w:styleId="SunsetLTGliederung7">
    <w:name w:val="Sunset~LT~Gliederung 7"/>
    <w:pPr>
      <w:suppressAutoHyphens/>
      <w:spacing w:after="175"/>
    </w:pPr>
    <w:rPr>
      <w:rFonts w:ascii="Arial" w:eastAsia="Tahoma" w:hAnsi="Arial" w:cs="Liberation Sans"/>
      <w:color w:val="000000"/>
      <w:kern w:val="2"/>
      <w:sz w:val="24"/>
      <w:szCs w:val="24"/>
      <w:lang w:eastAsia="zh-CN" w:bidi="hi-IN"/>
    </w:rPr>
  </w:style>
  <w:style w:type="paragraph" w:customStyle="1" w:styleId="SunsetLTGliederung6">
    <w:name w:val="Sunset~LT~Gliederung 6"/>
    <w:pPr>
      <w:suppressAutoHyphens/>
      <w:spacing w:after="175"/>
    </w:pPr>
    <w:rPr>
      <w:rFonts w:ascii="Arial" w:eastAsia="Tahoma" w:hAnsi="Arial" w:cs="Liberation Sans"/>
      <w:color w:val="000000"/>
      <w:kern w:val="2"/>
      <w:sz w:val="24"/>
      <w:szCs w:val="24"/>
      <w:lang w:eastAsia="zh-CN" w:bidi="hi-IN"/>
    </w:rPr>
  </w:style>
  <w:style w:type="paragraph" w:customStyle="1" w:styleId="SunsetLTGliederung5">
    <w:name w:val="Sunset~LT~Gliederung 5"/>
    <w:pPr>
      <w:suppressAutoHyphens/>
      <w:spacing w:after="175"/>
    </w:pPr>
    <w:rPr>
      <w:rFonts w:ascii="Arial" w:eastAsia="Tahoma" w:hAnsi="Arial" w:cs="Liberation Sans"/>
      <w:color w:val="000000"/>
      <w:kern w:val="2"/>
      <w:sz w:val="24"/>
      <w:szCs w:val="24"/>
      <w:lang w:eastAsia="zh-CN" w:bidi="hi-IN"/>
    </w:rPr>
  </w:style>
  <w:style w:type="paragraph" w:customStyle="1" w:styleId="SunsetLTGliederung4">
    <w:name w:val="Sunset~LT~Gliederung 4"/>
    <w:pPr>
      <w:suppressAutoHyphens/>
      <w:spacing w:after="349"/>
    </w:pPr>
    <w:rPr>
      <w:rFonts w:ascii="Arial" w:eastAsia="Tahoma" w:hAnsi="Arial" w:cs="Liberation Sans"/>
      <w:color w:val="000000"/>
      <w:kern w:val="2"/>
      <w:sz w:val="24"/>
      <w:szCs w:val="24"/>
      <w:lang w:eastAsia="zh-CN" w:bidi="hi-IN"/>
    </w:rPr>
  </w:style>
  <w:style w:type="paragraph" w:customStyle="1" w:styleId="SunsetLTGliederung3">
    <w:name w:val="Sunset~LT~Gliederung 3"/>
    <w:pPr>
      <w:suppressAutoHyphens/>
      <w:spacing w:after="526"/>
    </w:pPr>
    <w:rPr>
      <w:rFonts w:ascii="Arial" w:eastAsia="Tahoma" w:hAnsi="Arial" w:cs="Liberation Sans"/>
      <w:color w:val="000000"/>
      <w:kern w:val="2"/>
      <w:sz w:val="24"/>
      <w:szCs w:val="24"/>
      <w:lang w:eastAsia="zh-CN" w:bidi="hi-IN"/>
    </w:rPr>
  </w:style>
  <w:style w:type="paragraph" w:customStyle="1" w:styleId="SunsetLTGliederung2">
    <w:name w:val="Sunset~LT~Gliederung 2"/>
    <w:pPr>
      <w:suppressAutoHyphens/>
      <w:spacing w:after="704"/>
    </w:pPr>
    <w:rPr>
      <w:rFonts w:ascii="Arial" w:eastAsia="Tahoma" w:hAnsi="Arial" w:cs="Liberation Sans"/>
      <w:color w:val="000000"/>
      <w:kern w:val="2"/>
      <w:sz w:val="24"/>
      <w:szCs w:val="24"/>
      <w:lang w:eastAsia="zh-CN" w:bidi="hi-IN"/>
    </w:rPr>
  </w:style>
  <w:style w:type="paragraph" w:customStyle="1" w:styleId="SunsetLTGliederung1">
    <w:name w:val="Sunset~LT~Gliederung 1"/>
    <w:pPr>
      <w:suppressAutoHyphens/>
      <w:spacing w:after="880"/>
    </w:pPr>
    <w:rPr>
      <w:rFonts w:ascii="Arial" w:eastAsia="Tahoma" w:hAnsi="Arial" w:cs="Liberation Sans"/>
      <w:color w:val="000000"/>
      <w:kern w:val="2"/>
      <w:sz w:val="24"/>
      <w:szCs w:val="24"/>
      <w:lang w:eastAsia="zh-CN" w:bidi="hi-IN"/>
    </w:rPr>
  </w:style>
  <w:style w:type="paragraph" w:customStyle="1" w:styleId="BrightBlueLTHintergrund">
    <w:name w:val="BrightBlue~LT~Hintergrund"/>
    <w:pPr>
      <w:suppressAutoHyphens/>
    </w:pPr>
    <w:rPr>
      <w:rFonts w:ascii="Arial" w:eastAsia="Tahoma" w:hAnsi="Arial" w:cs="Liberation Sans"/>
      <w:color w:val="000000"/>
      <w:kern w:val="2"/>
      <w:sz w:val="24"/>
      <w:szCs w:val="24"/>
      <w:lang w:eastAsia="zh-CN" w:bidi="hi-IN"/>
    </w:rPr>
  </w:style>
  <w:style w:type="paragraph" w:customStyle="1" w:styleId="BrightBlueLTHintergrundobjekte">
    <w:name w:val="BrightBlue~LT~Hintergrundobjekte"/>
    <w:pPr>
      <w:suppressAutoHyphens/>
    </w:pPr>
    <w:rPr>
      <w:rFonts w:ascii="Arial" w:eastAsia="Tahoma" w:hAnsi="Arial" w:cs="Liberation Sans"/>
      <w:color w:val="000000"/>
      <w:kern w:val="2"/>
      <w:sz w:val="24"/>
      <w:szCs w:val="24"/>
      <w:lang w:eastAsia="zh-CN" w:bidi="hi-IN"/>
    </w:rPr>
  </w:style>
  <w:style w:type="paragraph" w:customStyle="1" w:styleId="BrightBlueLTNotizen">
    <w:name w:val="BrightBlue~LT~Notizen"/>
    <w:pPr>
      <w:suppressAutoHyphens/>
      <w:ind w:left="1058"/>
    </w:pPr>
    <w:rPr>
      <w:rFonts w:ascii="Arial" w:eastAsia="Tahoma" w:hAnsi="Arial" w:cs="Liberation Sans"/>
      <w:color w:val="000000"/>
      <w:kern w:val="2"/>
      <w:sz w:val="24"/>
      <w:szCs w:val="24"/>
      <w:lang w:eastAsia="zh-CN" w:bidi="hi-IN"/>
    </w:rPr>
  </w:style>
  <w:style w:type="paragraph" w:customStyle="1" w:styleId="BrightBlueLTUntertitel">
    <w:name w:val="BrightBlue~LT~Untertitel"/>
    <w:pPr>
      <w:suppressAutoHyphens/>
      <w:jc w:val="center"/>
    </w:pPr>
    <w:rPr>
      <w:rFonts w:ascii="Arial" w:eastAsia="Tahoma" w:hAnsi="Arial" w:cs="Liberation Sans"/>
      <w:color w:val="000000"/>
      <w:kern w:val="2"/>
      <w:sz w:val="24"/>
      <w:szCs w:val="24"/>
      <w:lang w:eastAsia="zh-CN" w:bidi="hi-IN"/>
    </w:rPr>
  </w:style>
  <w:style w:type="paragraph" w:customStyle="1" w:styleId="BrightBlueLTTitel">
    <w:name w:val="BrightBlue~LT~Titel"/>
    <w:pPr>
      <w:suppressAutoHyphens/>
    </w:pPr>
    <w:rPr>
      <w:rFonts w:ascii="Arial" w:eastAsia="Tahoma" w:hAnsi="Arial" w:cs="Liberation Sans"/>
      <w:color w:val="000000"/>
      <w:kern w:val="2"/>
      <w:sz w:val="24"/>
      <w:szCs w:val="24"/>
      <w:lang w:eastAsia="zh-CN" w:bidi="hi-IN"/>
    </w:rPr>
  </w:style>
  <w:style w:type="paragraph" w:customStyle="1" w:styleId="BrightBlueLTGliederung9">
    <w:name w:val="BrightBlue~LT~Gliederung 9"/>
    <w:pPr>
      <w:suppressAutoHyphens/>
      <w:spacing w:after="191"/>
    </w:pPr>
    <w:rPr>
      <w:rFonts w:ascii="Arial" w:eastAsia="Tahoma" w:hAnsi="Arial" w:cs="Liberation Sans"/>
      <w:color w:val="000000"/>
      <w:kern w:val="2"/>
      <w:sz w:val="24"/>
      <w:szCs w:val="24"/>
      <w:lang w:eastAsia="zh-CN" w:bidi="hi-IN"/>
    </w:rPr>
  </w:style>
  <w:style w:type="paragraph" w:customStyle="1" w:styleId="BrightBlueLTGliederung8">
    <w:name w:val="BrightBlue~LT~Gliederung 8"/>
    <w:pPr>
      <w:suppressAutoHyphens/>
      <w:spacing w:after="191"/>
    </w:pPr>
    <w:rPr>
      <w:rFonts w:ascii="Arial" w:eastAsia="Tahoma" w:hAnsi="Arial" w:cs="Liberation Sans"/>
      <w:color w:val="000000"/>
      <w:kern w:val="2"/>
      <w:sz w:val="24"/>
      <w:szCs w:val="24"/>
      <w:lang w:eastAsia="zh-CN" w:bidi="hi-IN"/>
    </w:rPr>
  </w:style>
  <w:style w:type="paragraph" w:customStyle="1" w:styleId="BrightBlueLTGliederung7">
    <w:name w:val="BrightBlue~LT~Gliederung 7"/>
    <w:pPr>
      <w:suppressAutoHyphens/>
      <w:spacing w:after="191"/>
    </w:pPr>
    <w:rPr>
      <w:rFonts w:ascii="Arial" w:eastAsia="Tahoma" w:hAnsi="Arial" w:cs="Liberation Sans"/>
      <w:color w:val="000000"/>
      <w:kern w:val="2"/>
      <w:sz w:val="24"/>
      <w:szCs w:val="24"/>
      <w:lang w:eastAsia="zh-CN" w:bidi="hi-IN"/>
    </w:rPr>
  </w:style>
  <w:style w:type="paragraph" w:customStyle="1" w:styleId="BrightBlueLTGliederung6">
    <w:name w:val="BrightBlue~LT~Gliederung 6"/>
    <w:pPr>
      <w:suppressAutoHyphens/>
      <w:spacing w:after="191"/>
    </w:pPr>
    <w:rPr>
      <w:rFonts w:ascii="Arial" w:eastAsia="Tahoma" w:hAnsi="Arial" w:cs="Liberation Sans"/>
      <w:color w:val="000000"/>
      <w:kern w:val="2"/>
      <w:sz w:val="24"/>
      <w:szCs w:val="24"/>
      <w:lang w:eastAsia="zh-CN" w:bidi="hi-IN"/>
    </w:rPr>
  </w:style>
  <w:style w:type="paragraph" w:customStyle="1" w:styleId="BrightBlueLTGliederung5">
    <w:name w:val="BrightBlue~LT~Gliederung 5"/>
    <w:pPr>
      <w:suppressAutoHyphens/>
      <w:spacing w:after="191"/>
    </w:pPr>
    <w:rPr>
      <w:rFonts w:ascii="Arial" w:eastAsia="Tahoma" w:hAnsi="Arial" w:cs="Liberation Sans"/>
      <w:color w:val="000000"/>
      <w:kern w:val="2"/>
      <w:sz w:val="24"/>
      <w:szCs w:val="24"/>
      <w:lang w:eastAsia="zh-CN" w:bidi="hi-IN"/>
    </w:rPr>
  </w:style>
  <w:style w:type="paragraph" w:customStyle="1" w:styleId="BrightBlueLTGliederung4">
    <w:name w:val="BrightBlue~LT~Gliederung 4"/>
    <w:pPr>
      <w:suppressAutoHyphens/>
      <w:spacing w:after="379"/>
    </w:pPr>
    <w:rPr>
      <w:rFonts w:ascii="Arial" w:eastAsia="Tahoma" w:hAnsi="Arial" w:cs="Liberation Sans"/>
      <w:color w:val="000000"/>
      <w:kern w:val="2"/>
      <w:sz w:val="24"/>
      <w:szCs w:val="24"/>
      <w:lang w:eastAsia="zh-CN" w:bidi="hi-IN"/>
    </w:rPr>
  </w:style>
  <w:style w:type="paragraph" w:customStyle="1" w:styleId="BrightBlueLTGliederung3">
    <w:name w:val="BrightBlue~LT~Gliederung 3"/>
    <w:pPr>
      <w:suppressAutoHyphens/>
      <w:spacing w:after="570"/>
    </w:pPr>
    <w:rPr>
      <w:rFonts w:ascii="Arial" w:eastAsia="Tahoma" w:hAnsi="Arial" w:cs="Liberation Sans"/>
      <w:color w:val="000000"/>
      <w:kern w:val="2"/>
      <w:sz w:val="24"/>
      <w:szCs w:val="24"/>
      <w:lang w:eastAsia="zh-CN" w:bidi="hi-IN"/>
    </w:rPr>
  </w:style>
  <w:style w:type="paragraph" w:customStyle="1" w:styleId="BrightBlueLTGliederung2">
    <w:name w:val="BrightBlue~LT~Gliederung 2"/>
    <w:pPr>
      <w:suppressAutoHyphens/>
      <w:spacing w:after="762"/>
    </w:pPr>
    <w:rPr>
      <w:rFonts w:ascii="Arial" w:eastAsia="Tahoma" w:hAnsi="Arial" w:cs="Liberation Sans"/>
      <w:color w:val="000000"/>
      <w:kern w:val="2"/>
      <w:sz w:val="24"/>
      <w:szCs w:val="24"/>
      <w:lang w:eastAsia="zh-CN" w:bidi="hi-IN"/>
    </w:rPr>
  </w:style>
  <w:style w:type="paragraph" w:customStyle="1" w:styleId="BrightBlueLTGliederung1">
    <w:name w:val="BrightBlue~LT~Gliederung 1"/>
    <w:pPr>
      <w:suppressAutoHyphens/>
      <w:spacing w:after="953"/>
    </w:pPr>
    <w:rPr>
      <w:rFonts w:ascii="Arial" w:eastAsia="Tahoma" w:hAnsi="Arial" w:cs="Liberation Sans"/>
      <w:color w:val="000000"/>
      <w:kern w:val="2"/>
      <w:sz w:val="24"/>
      <w:szCs w:val="24"/>
      <w:lang w:eastAsia="zh-CN" w:bidi="hi-IN"/>
    </w:rPr>
  </w:style>
  <w:style w:type="paragraph" w:customStyle="1" w:styleId="MetropolisLTHintergrund">
    <w:name w:val="Metropolis~LT~Hintergrund"/>
    <w:pPr>
      <w:suppressAutoHyphens/>
    </w:pPr>
    <w:rPr>
      <w:rFonts w:ascii="Arial" w:eastAsia="Tahoma" w:hAnsi="Arial" w:cs="Liberation Sans"/>
      <w:color w:val="000000"/>
      <w:kern w:val="2"/>
      <w:sz w:val="24"/>
      <w:szCs w:val="24"/>
      <w:lang w:eastAsia="zh-CN" w:bidi="hi-IN"/>
    </w:rPr>
  </w:style>
  <w:style w:type="paragraph" w:customStyle="1" w:styleId="MetropolisLTHintergrundobjekte">
    <w:name w:val="Metropolis~LT~Hintergrundobjekte"/>
    <w:pPr>
      <w:suppressAutoHyphens/>
    </w:pPr>
    <w:rPr>
      <w:rFonts w:ascii="Arial" w:eastAsia="Tahoma" w:hAnsi="Arial" w:cs="Liberation Sans"/>
      <w:color w:val="000000"/>
      <w:kern w:val="2"/>
      <w:sz w:val="24"/>
      <w:szCs w:val="24"/>
      <w:lang w:eastAsia="zh-CN" w:bidi="hi-IN"/>
    </w:rPr>
  </w:style>
  <w:style w:type="paragraph" w:customStyle="1" w:styleId="MetropolisLTNotizen">
    <w:name w:val="Metropolis~LT~Notizen"/>
    <w:pPr>
      <w:suppressAutoHyphens/>
      <w:ind w:left="1058"/>
    </w:pPr>
    <w:rPr>
      <w:rFonts w:ascii="Arial" w:eastAsia="Tahoma" w:hAnsi="Arial" w:cs="Liberation Sans"/>
      <w:color w:val="000000"/>
      <w:kern w:val="2"/>
      <w:sz w:val="24"/>
      <w:szCs w:val="24"/>
      <w:lang w:eastAsia="zh-CN" w:bidi="hi-IN"/>
    </w:rPr>
  </w:style>
  <w:style w:type="paragraph" w:customStyle="1" w:styleId="MetropolisLTUntertitel">
    <w:name w:val="Metropolis~LT~Untertitel"/>
    <w:pPr>
      <w:suppressAutoHyphens/>
      <w:jc w:val="center"/>
    </w:pPr>
    <w:rPr>
      <w:rFonts w:ascii="Arial" w:eastAsia="Tahoma" w:hAnsi="Arial" w:cs="Liberation Sans"/>
      <w:color w:val="000000"/>
      <w:kern w:val="2"/>
      <w:sz w:val="24"/>
      <w:szCs w:val="24"/>
      <w:lang w:eastAsia="zh-CN" w:bidi="hi-IN"/>
    </w:rPr>
  </w:style>
  <w:style w:type="paragraph" w:customStyle="1" w:styleId="MetropolisLTTitel">
    <w:name w:val="Metropolis~LT~Titel"/>
    <w:pPr>
      <w:suppressAutoHyphens/>
      <w:jc w:val="center"/>
    </w:pPr>
    <w:rPr>
      <w:rFonts w:ascii="Arial" w:eastAsia="Tahoma" w:hAnsi="Arial" w:cs="Liberation Sans"/>
      <w:color w:val="000000"/>
      <w:kern w:val="2"/>
      <w:sz w:val="24"/>
      <w:szCs w:val="24"/>
      <w:lang w:eastAsia="zh-CN" w:bidi="hi-IN"/>
    </w:rPr>
  </w:style>
  <w:style w:type="paragraph" w:customStyle="1" w:styleId="MetropolisLTGliederung9">
    <w:name w:val="Metropolis~LT~Gliederung 9"/>
    <w:pPr>
      <w:suppressAutoHyphens/>
      <w:spacing w:after="231"/>
    </w:pPr>
    <w:rPr>
      <w:rFonts w:ascii="Arial" w:eastAsia="Tahoma" w:hAnsi="Arial" w:cs="Liberation Sans"/>
      <w:color w:val="000000"/>
      <w:kern w:val="2"/>
      <w:sz w:val="24"/>
      <w:szCs w:val="24"/>
      <w:lang w:eastAsia="zh-CN" w:bidi="hi-IN"/>
    </w:rPr>
  </w:style>
  <w:style w:type="paragraph" w:customStyle="1" w:styleId="MetropolisLTGliederung8">
    <w:name w:val="Metropolis~LT~Gliederung 8"/>
    <w:pPr>
      <w:suppressAutoHyphens/>
      <w:spacing w:after="231"/>
    </w:pPr>
    <w:rPr>
      <w:rFonts w:ascii="Arial" w:eastAsia="Tahoma" w:hAnsi="Arial" w:cs="Liberation Sans"/>
      <w:color w:val="000000"/>
      <w:kern w:val="2"/>
      <w:sz w:val="24"/>
      <w:szCs w:val="24"/>
      <w:lang w:eastAsia="zh-CN" w:bidi="hi-IN"/>
    </w:rPr>
  </w:style>
  <w:style w:type="paragraph" w:customStyle="1" w:styleId="MetropolisLTGliederung7">
    <w:name w:val="Metropolis~LT~Gliederung 7"/>
    <w:pPr>
      <w:suppressAutoHyphens/>
      <w:spacing w:after="231"/>
    </w:pPr>
    <w:rPr>
      <w:rFonts w:ascii="Arial" w:eastAsia="Tahoma" w:hAnsi="Arial" w:cs="Liberation Sans"/>
      <w:color w:val="000000"/>
      <w:kern w:val="2"/>
      <w:sz w:val="24"/>
      <w:szCs w:val="24"/>
      <w:lang w:eastAsia="zh-CN" w:bidi="hi-IN"/>
    </w:rPr>
  </w:style>
  <w:style w:type="paragraph" w:customStyle="1" w:styleId="MetropolisLTGliederung6">
    <w:name w:val="Metropolis~LT~Gliederung 6"/>
    <w:pPr>
      <w:suppressAutoHyphens/>
      <w:spacing w:after="231"/>
    </w:pPr>
    <w:rPr>
      <w:rFonts w:ascii="Arial" w:eastAsia="Tahoma" w:hAnsi="Arial" w:cs="Liberation Sans"/>
      <w:color w:val="000000"/>
      <w:kern w:val="2"/>
      <w:sz w:val="24"/>
      <w:szCs w:val="24"/>
      <w:lang w:eastAsia="zh-CN" w:bidi="hi-IN"/>
    </w:rPr>
  </w:style>
  <w:style w:type="paragraph" w:customStyle="1" w:styleId="MetropolisLTGliederung5">
    <w:name w:val="Metropolis~LT~Gliederung 5"/>
    <w:pPr>
      <w:suppressAutoHyphens/>
      <w:spacing w:after="231"/>
    </w:pPr>
    <w:rPr>
      <w:rFonts w:ascii="Arial" w:eastAsia="Tahoma" w:hAnsi="Arial" w:cs="Liberation Sans"/>
      <w:color w:val="000000"/>
      <w:kern w:val="2"/>
      <w:sz w:val="24"/>
      <w:szCs w:val="24"/>
      <w:lang w:eastAsia="zh-CN" w:bidi="hi-IN"/>
    </w:rPr>
  </w:style>
  <w:style w:type="paragraph" w:customStyle="1" w:styleId="MetropolisLTGliederung4">
    <w:name w:val="Metropolis~LT~Gliederung 4"/>
    <w:pPr>
      <w:suppressAutoHyphens/>
      <w:spacing w:after="467"/>
    </w:pPr>
    <w:rPr>
      <w:rFonts w:ascii="Arial" w:eastAsia="Tahoma" w:hAnsi="Arial" w:cs="Liberation Sans"/>
      <w:color w:val="000000"/>
      <w:kern w:val="2"/>
      <w:sz w:val="24"/>
      <w:szCs w:val="24"/>
      <w:lang w:eastAsia="zh-CN" w:bidi="hi-IN"/>
    </w:rPr>
  </w:style>
  <w:style w:type="paragraph" w:customStyle="1" w:styleId="MetropolisLTGliederung3">
    <w:name w:val="Metropolis~LT~Gliederung 3"/>
    <w:pPr>
      <w:suppressAutoHyphens/>
      <w:spacing w:after="700"/>
    </w:pPr>
    <w:rPr>
      <w:rFonts w:ascii="Arial" w:eastAsia="Tahoma" w:hAnsi="Arial" w:cs="Liberation Sans"/>
      <w:color w:val="000000"/>
      <w:kern w:val="2"/>
      <w:sz w:val="24"/>
      <w:szCs w:val="24"/>
      <w:lang w:eastAsia="zh-CN" w:bidi="hi-IN"/>
    </w:rPr>
  </w:style>
  <w:style w:type="paragraph" w:customStyle="1" w:styleId="MetropolisLTGliederung2">
    <w:name w:val="Metropolis~LT~Gliederung 2"/>
    <w:pPr>
      <w:suppressAutoHyphens/>
      <w:spacing w:after="933"/>
    </w:pPr>
    <w:rPr>
      <w:rFonts w:ascii="Arial" w:eastAsia="Tahoma" w:hAnsi="Arial" w:cs="Liberation Sans"/>
      <w:color w:val="000000"/>
      <w:kern w:val="2"/>
      <w:sz w:val="24"/>
      <w:szCs w:val="24"/>
      <w:lang w:eastAsia="zh-CN" w:bidi="hi-IN"/>
    </w:rPr>
  </w:style>
  <w:style w:type="paragraph" w:customStyle="1" w:styleId="MetropolisLTGliederung1">
    <w:name w:val="Metropolis~LT~Gliederung 1"/>
    <w:pPr>
      <w:suppressAutoHyphens/>
      <w:spacing w:after="1173"/>
    </w:pPr>
    <w:rPr>
      <w:rFonts w:ascii="Arial" w:eastAsia="Tahoma" w:hAnsi="Arial" w:cs="Liberation Sans"/>
      <w:color w:val="000000"/>
      <w:kern w:val="2"/>
      <w:sz w:val="24"/>
      <w:szCs w:val="24"/>
      <w:lang w:eastAsia="zh-CN" w:bidi="hi-IN"/>
    </w:rPr>
  </w:style>
  <w:style w:type="paragraph" w:customStyle="1" w:styleId="VintageLTHintergrund">
    <w:name w:val="Vintage~LT~Hintergrund"/>
    <w:pPr>
      <w:suppressAutoHyphens/>
    </w:pPr>
    <w:rPr>
      <w:rFonts w:ascii="Arial" w:eastAsia="Tahoma" w:hAnsi="Arial" w:cs="Liberation Sans"/>
      <w:color w:val="000000"/>
      <w:kern w:val="2"/>
      <w:sz w:val="24"/>
      <w:szCs w:val="24"/>
      <w:lang w:eastAsia="zh-CN" w:bidi="hi-IN"/>
    </w:rPr>
  </w:style>
  <w:style w:type="paragraph" w:customStyle="1" w:styleId="VintageLTHintergrundobjekte">
    <w:name w:val="Vintage~LT~Hintergrundobjekte"/>
    <w:pPr>
      <w:suppressAutoHyphens/>
    </w:pPr>
    <w:rPr>
      <w:rFonts w:ascii="Arial" w:eastAsia="Tahoma" w:hAnsi="Arial" w:cs="Liberation Sans"/>
      <w:color w:val="000000"/>
      <w:kern w:val="2"/>
      <w:sz w:val="24"/>
      <w:szCs w:val="24"/>
      <w:lang w:eastAsia="zh-CN" w:bidi="hi-IN"/>
    </w:rPr>
  </w:style>
  <w:style w:type="paragraph" w:customStyle="1" w:styleId="VintageLTNotizen">
    <w:name w:val="Vintage~LT~Notizen"/>
    <w:pPr>
      <w:suppressAutoHyphens/>
      <w:ind w:left="1058"/>
    </w:pPr>
    <w:rPr>
      <w:rFonts w:ascii="Arial" w:eastAsia="Tahoma" w:hAnsi="Arial" w:cs="Liberation Sans"/>
      <w:color w:val="000000"/>
      <w:kern w:val="2"/>
      <w:sz w:val="24"/>
      <w:szCs w:val="24"/>
      <w:lang w:eastAsia="zh-CN" w:bidi="hi-IN"/>
    </w:rPr>
  </w:style>
  <w:style w:type="paragraph" w:customStyle="1" w:styleId="VintageLTUntertitel">
    <w:name w:val="Vintage~LT~Untertitel"/>
    <w:pPr>
      <w:suppressAutoHyphens/>
      <w:jc w:val="center"/>
    </w:pPr>
    <w:rPr>
      <w:rFonts w:ascii="Arial" w:eastAsia="Tahoma" w:hAnsi="Arial" w:cs="Liberation Sans"/>
      <w:color w:val="000000"/>
      <w:kern w:val="2"/>
      <w:sz w:val="24"/>
      <w:szCs w:val="24"/>
      <w:lang w:eastAsia="zh-CN" w:bidi="hi-IN"/>
    </w:rPr>
  </w:style>
  <w:style w:type="paragraph" w:customStyle="1" w:styleId="VintageLTTitel">
    <w:name w:val="Vintage~LT~Titel"/>
    <w:pPr>
      <w:suppressAutoHyphens/>
      <w:jc w:val="center"/>
    </w:pPr>
    <w:rPr>
      <w:rFonts w:ascii="Arial" w:eastAsia="Tahoma" w:hAnsi="Arial" w:cs="Liberation Sans"/>
      <w:color w:val="000000"/>
      <w:kern w:val="2"/>
      <w:sz w:val="24"/>
      <w:szCs w:val="24"/>
      <w:lang w:eastAsia="zh-CN" w:bidi="hi-IN"/>
    </w:rPr>
  </w:style>
  <w:style w:type="paragraph" w:customStyle="1" w:styleId="VintageLTGliederung9">
    <w:name w:val="Vintage~LT~Gliederung 9"/>
    <w:pPr>
      <w:suppressAutoHyphens/>
      <w:spacing w:after="231"/>
    </w:pPr>
    <w:rPr>
      <w:rFonts w:ascii="Arial" w:eastAsia="Tahoma" w:hAnsi="Arial" w:cs="Liberation Sans"/>
      <w:color w:val="000000"/>
      <w:kern w:val="2"/>
      <w:sz w:val="24"/>
      <w:szCs w:val="24"/>
      <w:lang w:eastAsia="zh-CN" w:bidi="hi-IN"/>
    </w:rPr>
  </w:style>
  <w:style w:type="paragraph" w:customStyle="1" w:styleId="VintageLTGliederung8">
    <w:name w:val="Vintage~LT~Gliederung 8"/>
    <w:pPr>
      <w:suppressAutoHyphens/>
      <w:spacing w:after="231"/>
    </w:pPr>
    <w:rPr>
      <w:rFonts w:ascii="Arial" w:eastAsia="Tahoma" w:hAnsi="Arial" w:cs="Liberation Sans"/>
      <w:color w:val="000000"/>
      <w:kern w:val="2"/>
      <w:sz w:val="24"/>
      <w:szCs w:val="24"/>
      <w:lang w:eastAsia="zh-CN" w:bidi="hi-IN"/>
    </w:rPr>
  </w:style>
  <w:style w:type="paragraph" w:customStyle="1" w:styleId="VintageLTGliederung7">
    <w:name w:val="Vintage~LT~Gliederung 7"/>
    <w:pPr>
      <w:suppressAutoHyphens/>
      <w:spacing w:after="231"/>
    </w:pPr>
    <w:rPr>
      <w:rFonts w:ascii="Arial" w:eastAsia="Tahoma" w:hAnsi="Arial" w:cs="Liberation Sans"/>
      <w:color w:val="000000"/>
      <w:kern w:val="2"/>
      <w:sz w:val="24"/>
      <w:szCs w:val="24"/>
      <w:lang w:eastAsia="zh-CN" w:bidi="hi-IN"/>
    </w:rPr>
  </w:style>
  <w:style w:type="paragraph" w:customStyle="1" w:styleId="VintageLTGliederung6">
    <w:name w:val="Vintage~LT~Gliederung 6"/>
    <w:pPr>
      <w:suppressAutoHyphens/>
      <w:spacing w:after="231"/>
    </w:pPr>
    <w:rPr>
      <w:rFonts w:ascii="Arial" w:eastAsia="Tahoma" w:hAnsi="Arial" w:cs="Liberation Sans"/>
      <w:color w:val="000000"/>
      <w:kern w:val="2"/>
      <w:sz w:val="24"/>
      <w:szCs w:val="24"/>
      <w:lang w:eastAsia="zh-CN" w:bidi="hi-IN"/>
    </w:rPr>
  </w:style>
  <w:style w:type="paragraph" w:customStyle="1" w:styleId="VintageLTGliederung5">
    <w:name w:val="Vintage~LT~Gliederung 5"/>
    <w:pPr>
      <w:suppressAutoHyphens/>
      <w:spacing w:after="231"/>
    </w:pPr>
    <w:rPr>
      <w:rFonts w:ascii="Arial" w:eastAsia="Tahoma" w:hAnsi="Arial" w:cs="Liberation Sans"/>
      <w:color w:val="000000"/>
      <w:kern w:val="2"/>
      <w:sz w:val="24"/>
      <w:szCs w:val="24"/>
      <w:lang w:eastAsia="zh-CN" w:bidi="hi-IN"/>
    </w:rPr>
  </w:style>
  <w:style w:type="paragraph" w:customStyle="1" w:styleId="VintageLTGliederung4">
    <w:name w:val="Vintage~LT~Gliederung 4"/>
    <w:pPr>
      <w:suppressAutoHyphens/>
      <w:spacing w:after="467"/>
    </w:pPr>
    <w:rPr>
      <w:rFonts w:ascii="Arial" w:eastAsia="Tahoma" w:hAnsi="Arial" w:cs="Liberation Sans"/>
      <w:color w:val="000000"/>
      <w:kern w:val="2"/>
      <w:sz w:val="24"/>
      <w:szCs w:val="24"/>
      <w:lang w:eastAsia="zh-CN" w:bidi="hi-IN"/>
    </w:rPr>
  </w:style>
  <w:style w:type="paragraph" w:customStyle="1" w:styleId="VintageLTGliederung3">
    <w:name w:val="Vintage~LT~Gliederung 3"/>
    <w:pPr>
      <w:suppressAutoHyphens/>
      <w:spacing w:after="700"/>
    </w:pPr>
    <w:rPr>
      <w:rFonts w:ascii="Arial" w:eastAsia="Tahoma" w:hAnsi="Arial" w:cs="Liberation Sans"/>
      <w:color w:val="000000"/>
      <w:kern w:val="2"/>
      <w:sz w:val="24"/>
      <w:szCs w:val="24"/>
      <w:lang w:eastAsia="zh-CN" w:bidi="hi-IN"/>
    </w:rPr>
  </w:style>
  <w:style w:type="paragraph" w:customStyle="1" w:styleId="VintageLTGliederung2">
    <w:name w:val="Vintage~LT~Gliederung 2"/>
    <w:pPr>
      <w:suppressAutoHyphens/>
      <w:spacing w:after="933"/>
    </w:pPr>
    <w:rPr>
      <w:rFonts w:ascii="Arial" w:eastAsia="Tahoma" w:hAnsi="Arial" w:cs="Liberation Sans"/>
      <w:color w:val="000000"/>
      <w:kern w:val="2"/>
      <w:sz w:val="24"/>
      <w:szCs w:val="24"/>
      <w:lang w:eastAsia="zh-CN" w:bidi="hi-IN"/>
    </w:rPr>
  </w:style>
  <w:style w:type="paragraph" w:customStyle="1" w:styleId="VintageLTGliederung1">
    <w:name w:val="Vintage~LT~Gliederung 1"/>
    <w:pPr>
      <w:suppressAutoHyphens/>
      <w:spacing w:after="1173"/>
    </w:pPr>
    <w:rPr>
      <w:rFonts w:ascii="Arial" w:eastAsia="Tahoma" w:hAnsi="Arial" w:cs="Liberation Sans"/>
      <w:color w:val="000000"/>
      <w:kern w:val="2"/>
      <w:sz w:val="24"/>
      <w:szCs w:val="24"/>
      <w:lang w:eastAsia="zh-CN" w:bidi="hi-IN"/>
    </w:rPr>
  </w:style>
  <w:style w:type="paragraph" w:customStyle="1" w:styleId="AbstractYellowLTHintergrund">
    <w:name w:val="AbstractYellow~LT~Hintergrund"/>
    <w:pPr>
      <w:suppressAutoHyphens/>
    </w:pPr>
    <w:rPr>
      <w:rFonts w:ascii="Arial" w:eastAsia="Tahoma" w:hAnsi="Arial" w:cs="Liberation Sans"/>
      <w:color w:val="000000"/>
      <w:kern w:val="2"/>
      <w:sz w:val="24"/>
      <w:szCs w:val="24"/>
      <w:lang w:eastAsia="zh-CN" w:bidi="hi-IN"/>
    </w:rPr>
  </w:style>
  <w:style w:type="paragraph" w:customStyle="1" w:styleId="AbstractYellowLTHintergrundobjekte">
    <w:name w:val="AbstractYellow~LT~Hintergrundobjekte"/>
    <w:pPr>
      <w:suppressAutoHyphens/>
    </w:pPr>
    <w:rPr>
      <w:rFonts w:ascii="Arial" w:eastAsia="Tahoma" w:hAnsi="Arial" w:cs="Liberation Sans"/>
      <w:color w:val="000000"/>
      <w:kern w:val="2"/>
      <w:sz w:val="24"/>
      <w:szCs w:val="24"/>
      <w:lang w:eastAsia="zh-CN" w:bidi="hi-IN"/>
    </w:rPr>
  </w:style>
  <w:style w:type="paragraph" w:customStyle="1" w:styleId="AbstractYellowLTNotizen">
    <w:name w:val="AbstractYellow~LT~Notizen"/>
    <w:pPr>
      <w:suppressAutoHyphens/>
      <w:ind w:left="1058"/>
    </w:pPr>
    <w:rPr>
      <w:rFonts w:ascii="Arial" w:eastAsia="Tahoma" w:hAnsi="Arial" w:cs="Liberation Sans"/>
      <w:color w:val="000000"/>
      <w:kern w:val="2"/>
      <w:sz w:val="24"/>
      <w:szCs w:val="24"/>
      <w:lang w:eastAsia="zh-CN" w:bidi="hi-IN"/>
    </w:rPr>
  </w:style>
  <w:style w:type="paragraph" w:customStyle="1" w:styleId="AbstractYellowLTUntertitel">
    <w:name w:val="AbstractYellow~LT~Untertitel"/>
    <w:pPr>
      <w:suppressAutoHyphens/>
      <w:jc w:val="center"/>
    </w:pPr>
    <w:rPr>
      <w:rFonts w:ascii="Arial" w:eastAsia="Tahoma" w:hAnsi="Arial" w:cs="Liberation Sans"/>
      <w:color w:val="000000"/>
      <w:kern w:val="2"/>
      <w:sz w:val="24"/>
      <w:szCs w:val="24"/>
      <w:lang w:eastAsia="zh-CN" w:bidi="hi-IN"/>
    </w:rPr>
  </w:style>
  <w:style w:type="paragraph" w:customStyle="1" w:styleId="AbstractYellowLTTitel">
    <w:name w:val="AbstractYellow~LT~Titel"/>
    <w:pPr>
      <w:suppressAutoHyphens/>
      <w:jc w:val="center"/>
    </w:pPr>
    <w:rPr>
      <w:rFonts w:ascii="Arial" w:eastAsia="Tahoma" w:hAnsi="Arial" w:cs="Liberation Sans"/>
      <w:color w:val="000000"/>
      <w:kern w:val="2"/>
      <w:sz w:val="24"/>
      <w:szCs w:val="24"/>
      <w:lang w:eastAsia="zh-CN" w:bidi="hi-IN"/>
    </w:rPr>
  </w:style>
  <w:style w:type="paragraph" w:customStyle="1" w:styleId="AbstractYellowLTGliederung9">
    <w:name w:val="AbstractYellow~LT~Gliederung 9"/>
    <w:pPr>
      <w:suppressAutoHyphens/>
      <w:spacing w:after="191"/>
    </w:pPr>
    <w:rPr>
      <w:rFonts w:ascii="Arial" w:eastAsia="Tahoma" w:hAnsi="Arial" w:cs="Liberation Sans"/>
      <w:color w:val="000000"/>
      <w:kern w:val="2"/>
      <w:sz w:val="24"/>
      <w:szCs w:val="24"/>
      <w:lang w:eastAsia="zh-CN" w:bidi="hi-IN"/>
    </w:rPr>
  </w:style>
  <w:style w:type="paragraph" w:customStyle="1" w:styleId="AbstractYellowLTGliederung8">
    <w:name w:val="AbstractYellow~LT~Gliederung 8"/>
    <w:pPr>
      <w:suppressAutoHyphens/>
      <w:spacing w:after="191"/>
    </w:pPr>
    <w:rPr>
      <w:rFonts w:ascii="Arial" w:eastAsia="Tahoma" w:hAnsi="Arial" w:cs="Liberation Sans"/>
      <w:color w:val="000000"/>
      <w:kern w:val="2"/>
      <w:sz w:val="24"/>
      <w:szCs w:val="24"/>
      <w:lang w:eastAsia="zh-CN" w:bidi="hi-IN"/>
    </w:rPr>
  </w:style>
  <w:style w:type="paragraph" w:customStyle="1" w:styleId="AbstractYellowLTGliederung7">
    <w:name w:val="AbstractYellow~LT~Gliederung 7"/>
    <w:pPr>
      <w:suppressAutoHyphens/>
      <w:spacing w:after="191"/>
    </w:pPr>
    <w:rPr>
      <w:rFonts w:ascii="Arial" w:eastAsia="Tahoma" w:hAnsi="Arial" w:cs="Liberation Sans"/>
      <w:color w:val="000000"/>
      <w:kern w:val="2"/>
      <w:sz w:val="24"/>
      <w:szCs w:val="24"/>
      <w:lang w:eastAsia="zh-CN" w:bidi="hi-IN"/>
    </w:rPr>
  </w:style>
  <w:style w:type="paragraph" w:customStyle="1" w:styleId="AbstractYellowLTGliederung6">
    <w:name w:val="AbstractYellow~LT~Gliederung 6"/>
    <w:pPr>
      <w:suppressAutoHyphens/>
      <w:spacing w:after="191"/>
    </w:pPr>
    <w:rPr>
      <w:rFonts w:ascii="Arial" w:eastAsia="Tahoma" w:hAnsi="Arial" w:cs="Liberation Sans"/>
      <w:color w:val="000000"/>
      <w:kern w:val="2"/>
      <w:sz w:val="24"/>
      <w:szCs w:val="24"/>
      <w:lang w:eastAsia="zh-CN" w:bidi="hi-IN"/>
    </w:rPr>
  </w:style>
  <w:style w:type="paragraph" w:customStyle="1" w:styleId="AbstractYellowLTGliederung5">
    <w:name w:val="AbstractYellow~LT~Gliederung 5"/>
    <w:pPr>
      <w:suppressAutoHyphens/>
      <w:spacing w:after="191"/>
    </w:pPr>
    <w:rPr>
      <w:rFonts w:ascii="Arial" w:eastAsia="Tahoma" w:hAnsi="Arial" w:cs="Liberation Sans"/>
      <w:color w:val="000000"/>
      <w:kern w:val="2"/>
      <w:sz w:val="24"/>
      <w:szCs w:val="24"/>
      <w:lang w:eastAsia="zh-CN" w:bidi="hi-IN"/>
    </w:rPr>
  </w:style>
  <w:style w:type="paragraph" w:customStyle="1" w:styleId="AbstractYellowLTGliederung4">
    <w:name w:val="AbstractYellow~LT~Gliederung 4"/>
    <w:pPr>
      <w:suppressAutoHyphens/>
      <w:spacing w:after="379"/>
    </w:pPr>
    <w:rPr>
      <w:rFonts w:ascii="Arial" w:eastAsia="Tahoma" w:hAnsi="Arial" w:cs="Liberation Sans"/>
      <w:color w:val="000000"/>
      <w:kern w:val="2"/>
      <w:sz w:val="24"/>
      <w:szCs w:val="24"/>
      <w:lang w:eastAsia="zh-CN" w:bidi="hi-IN"/>
    </w:rPr>
  </w:style>
  <w:style w:type="paragraph" w:customStyle="1" w:styleId="AbstractYellowLTGliederung3">
    <w:name w:val="AbstractYellow~LT~Gliederung 3"/>
    <w:pPr>
      <w:suppressAutoHyphens/>
      <w:spacing w:after="573"/>
    </w:pPr>
    <w:rPr>
      <w:rFonts w:ascii="Arial" w:eastAsia="Tahoma" w:hAnsi="Arial" w:cs="Liberation Sans"/>
      <w:color w:val="000000"/>
      <w:kern w:val="2"/>
      <w:sz w:val="24"/>
      <w:szCs w:val="24"/>
      <w:lang w:eastAsia="zh-CN" w:bidi="hi-IN"/>
    </w:rPr>
  </w:style>
  <w:style w:type="paragraph" w:customStyle="1" w:styleId="AbstractYellowLTGliederung2">
    <w:name w:val="AbstractYellow~LT~Gliederung 2"/>
    <w:pPr>
      <w:suppressAutoHyphens/>
      <w:spacing w:after="762"/>
    </w:pPr>
    <w:rPr>
      <w:rFonts w:ascii="Arial" w:eastAsia="Tahoma" w:hAnsi="Arial" w:cs="Liberation Sans"/>
      <w:color w:val="000000"/>
      <w:kern w:val="2"/>
      <w:sz w:val="24"/>
      <w:szCs w:val="24"/>
      <w:lang w:eastAsia="zh-CN" w:bidi="hi-IN"/>
    </w:rPr>
  </w:style>
  <w:style w:type="paragraph" w:customStyle="1" w:styleId="AbstractYellowLTGliederung1">
    <w:name w:val="AbstractYellow~LT~Gliederung 1"/>
    <w:pPr>
      <w:suppressAutoHyphens/>
      <w:spacing w:after="956"/>
    </w:pPr>
    <w:rPr>
      <w:rFonts w:ascii="Arial" w:eastAsia="Tahoma" w:hAnsi="Arial" w:cs="Liberation Sans"/>
      <w:color w:val="000000"/>
      <w:kern w:val="2"/>
      <w:sz w:val="24"/>
      <w:szCs w:val="24"/>
      <w:lang w:eastAsia="zh-CN" w:bidi="hi-IN"/>
    </w:rPr>
  </w:style>
  <w:style w:type="paragraph" w:customStyle="1" w:styleId="BibliografiaTtulo">
    <w:name w:val="Bibliografia Título"/>
    <w:pPr>
      <w:suppressAutoHyphens/>
      <w:spacing w:before="746" w:after="374"/>
      <w:ind w:right="10585"/>
    </w:pPr>
    <w:rPr>
      <w:rFonts w:ascii="Arial" w:eastAsia="Tahoma" w:hAnsi="Arial" w:cs="Liberation Sans"/>
      <w:b/>
      <w:color w:val="000000"/>
      <w:kern w:val="2"/>
      <w:sz w:val="24"/>
      <w:szCs w:val="24"/>
      <w:lang w:eastAsia="zh-CN" w:bidi="hi-IN"/>
    </w:rPr>
  </w:style>
  <w:style w:type="paragraph" w:customStyle="1" w:styleId="citao">
    <w:name w:val="citação"/>
    <w:pPr>
      <w:suppressAutoHyphens/>
      <w:spacing w:line="388" w:lineRule="atLeast"/>
      <w:ind w:left="3177" w:right="2648"/>
    </w:pPr>
    <w:rPr>
      <w:rFonts w:ascii="Arial" w:eastAsia="Tahoma" w:hAnsi="Arial" w:cs="Liberation Sans"/>
      <w:i/>
      <w:color w:val="000000"/>
      <w:kern w:val="2"/>
      <w:sz w:val="24"/>
      <w:szCs w:val="24"/>
      <w:lang w:eastAsia="zh-CN" w:bidi="hi-IN"/>
    </w:rPr>
  </w:style>
  <w:style w:type="paragraph" w:styleId="NormalWeb">
    <w:name w:val="Normal (Web)"/>
    <w:pPr>
      <w:suppressAutoHyphens/>
      <w:spacing w:before="310" w:after="310"/>
    </w:pPr>
    <w:rPr>
      <w:rFonts w:ascii="Arial" w:eastAsia="Tahoma" w:hAnsi="Arial" w:cs="Liberation Sans"/>
      <w:color w:val="000000"/>
      <w:kern w:val="2"/>
      <w:sz w:val="24"/>
      <w:szCs w:val="24"/>
      <w:lang w:eastAsia="zh-CN" w:bidi="hi-IN"/>
    </w:rPr>
  </w:style>
  <w:style w:type="paragraph" w:customStyle="1" w:styleId="bibliografia">
    <w:name w:val="bibliografia"/>
    <w:pPr>
      <w:suppressAutoHyphens/>
      <w:spacing w:line="353" w:lineRule="atLeast"/>
      <w:ind w:left="880"/>
    </w:pPr>
    <w:rPr>
      <w:rFonts w:ascii="Arial" w:eastAsia="Tahoma" w:hAnsi="Arial" w:cs="Liberation Sans"/>
      <w:color w:val="000000"/>
      <w:kern w:val="2"/>
      <w:sz w:val="24"/>
      <w:szCs w:val="24"/>
      <w:lang w:eastAsia="zh-CN" w:bidi="hi-IN"/>
    </w:rPr>
  </w:style>
  <w:style w:type="paragraph" w:customStyle="1" w:styleId="Ttulo1LTHintergrund">
    <w:name w:val="Título1~LT~Hintergrund"/>
    <w:pPr>
      <w:suppressAutoHyphens/>
      <w:jc w:val="center"/>
    </w:pPr>
    <w:rPr>
      <w:rFonts w:ascii="Arial" w:eastAsia="Tahoma" w:hAnsi="Arial" w:cs="Liberation Sans"/>
      <w:color w:val="000000"/>
      <w:kern w:val="2"/>
      <w:sz w:val="24"/>
      <w:szCs w:val="24"/>
      <w:lang w:eastAsia="zh-CN" w:bidi="hi-IN"/>
    </w:rPr>
  </w:style>
  <w:style w:type="paragraph" w:customStyle="1" w:styleId="Ttulo1LTHintergrundobjekte">
    <w:name w:val="Título1~LT~Hintergrundobjekte"/>
    <w:pPr>
      <w:suppressAutoHyphens/>
    </w:pPr>
    <w:rPr>
      <w:rFonts w:ascii="Arial" w:eastAsia="Tahoma" w:hAnsi="Arial" w:cs="Liberation Sans"/>
      <w:color w:val="000000"/>
      <w:kern w:val="2"/>
      <w:sz w:val="24"/>
      <w:szCs w:val="24"/>
      <w:lang w:eastAsia="zh-CN" w:bidi="hi-IN"/>
    </w:rPr>
  </w:style>
  <w:style w:type="paragraph" w:customStyle="1" w:styleId="Ttulo1LTNotizen">
    <w:name w:val="Título1~LT~Notizen"/>
    <w:pPr>
      <w:tabs>
        <w:tab w:val="left" w:pos="0"/>
        <w:tab w:val="left" w:pos="2200"/>
        <w:tab w:val="left" w:pos="4399"/>
        <w:tab w:val="left" w:pos="6602"/>
        <w:tab w:val="left" w:pos="8805"/>
        <w:tab w:val="left" w:pos="11005"/>
        <w:tab w:val="left" w:pos="13208"/>
        <w:tab w:val="left" w:pos="15408"/>
        <w:tab w:val="left" w:pos="17611"/>
        <w:tab w:val="left" w:pos="19810"/>
        <w:tab w:val="left" w:pos="22013"/>
        <w:tab w:val="left" w:pos="24213"/>
        <w:tab w:val="left" w:pos="26414"/>
        <w:tab w:val="left" w:pos="28614"/>
        <w:tab w:val="left" w:pos="30817"/>
      </w:tabs>
      <w:suppressAutoHyphens/>
      <w:spacing w:before="280"/>
    </w:pPr>
    <w:rPr>
      <w:rFonts w:ascii="Arial" w:eastAsia="Tahoma" w:hAnsi="Arial" w:cs="Liberation Sans"/>
      <w:color w:val="000000"/>
      <w:kern w:val="2"/>
      <w:sz w:val="24"/>
      <w:szCs w:val="24"/>
      <w:lang w:eastAsia="zh-CN" w:bidi="hi-IN"/>
    </w:rPr>
  </w:style>
  <w:style w:type="paragraph" w:customStyle="1" w:styleId="Ttulo1LTUntertitel">
    <w:name w:val="Título1~LT~Untertitel"/>
    <w:pPr>
      <w:tabs>
        <w:tab w:val="left" w:pos="0"/>
        <w:tab w:val="left" w:pos="3362"/>
        <w:tab w:val="left" w:pos="3881"/>
        <w:tab w:val="left" w:pos="6084"/>
        <w:tab w:val="left" w:pos="8283"/>
        <w:tab w:val="left" w:pos="10486"/>
        <w:tab w:val="left" w:pos="12686"/>
        <w:tab w:val="left" w:pos="14889"/>
        <w:tab w:val="left" w:pos="17089"/>
        <w:tab w:val="left" w:pos="19292"/>
        <w:tab w:val="left" w:pos="21491"/>
        <w:tab w:val="left" w:pos="23694"/>
        <w:tab w:val="left" w:pos="25894"/>
        <w:tab w:val="left" w:pos="28093"/>
        <w:tab w:val="left" w:pos="30295"/>
        <w:tab w:val="left" w:pos="31680"/>
      </w:tabs>
      <w:suppressAutoHyphens/>
      <w:spacing w:before="497"/>
      <w:ind w:left="1681"/>
      <w:jc w:val="center"/>
    </w:pPr>
    <w:rPr>
      <w:rFonts w:ascii="Arial" w:eastAsia="Tahoma" w:hAnsi="Arial" w:cs="Liberation Sans"/>
      <w:color w:val="000000"/>
      <w:kern w:val="2"/>
      <w:sz w:val="24"/>
      <w:szCs w:val="24"/>
      <w:lang w:eastAsia="zh-CN" w:bidi="hi-IN"/>
    </w:rPr>
  </w:style>
  <w:style w:type="paragraph" w:customStyle="1" w:styleId="Ttulo1LTTitel">
    <w:name w:val="Título1~LT~Titel"/>
    <w:pPr>
      <w:tabs>
        <w:tab w:val="left" w:pos="0"/>
        <w:tab w:val="left" w:pos="2200"/>
        <w:tab w:val="left" w:pos="4399"/>
        <w:tab w:val="left" w:pos="6602"/>
        <w:tab w:val="left" w:pos="8805"/>
        <w:tab w:val="left" w:pos="11005"/>
        <w:tab w:val="left" w:pos="13208"/>
        <w:tab w:val="left" w:pos="15408"/>
        <w:tab w:val="left" w:pos="17611"/>
        <w:tab w:val="left" w:pos="19810"/>
        <w:tab w:val="left" w:pos="22013"/>
        <w:tab w:val="left" w:pos="24213"/>
        <w:tab w:val="left" w:pos="26414"/>
        <w:tab w:val="left" w:pos="28614"/>
        <w:tab w:val="left" w:pos="30817"/>
      </w:tabs>
      <w:suppressAutoHyphens/>
    </w:pPr>
    <w:rPr>
      <w:rFonts w:ascii="Arial" w:eastAsia="Tahoma" w:hAnsi="Arial" w:cs="Liberation Sans"/>
      <w:color w:val="000000"/>
      <w:kern w:val="2"/>
      <w:sz w:val="24"/>
      <w:szCs w:val="24"/>
      <w:lang w:eastAsia="zh-CN" w:bidi="hi-IN"/>
    </w:rPr>
  </w:style>
  <w:style w:type="paragraph" w:customStyle="1" w:styleId="Ttulo1LTGliederung9">
    <w:name w:val="Título1~LT~Gliederung 9"/>
    <w:pPr>
      <w:tabs>
        <w:tab w:val="left" w:pos="0"/>
        <w:tab w:val="left" w:pos="20161"/>
        <w:tab w:val="left" w:pos="21086"/>
        <w:tab w:val="left" w:pos="23289"/>
        <w:tab w:val="left" w:pos="25488"/>
        <w:tab w:val="left" w:pos="27691"/>
        <w:tab w:val="left" w:pos="29891"/>
        <w:tab w:val="left" w:pos="31680"/>
      </w:tabs>
      <w:suppressAutoHyphens/>
      <w:spacing w:before="310"/>
      <w:ind w:left="10081"/>
    </w:pPr>
    <w:rPr>
      <w:rFonts w:ascii="Arial" w:eastAsia="Tahoma" w:hAnsi="Arial" w:cs="Liberation Sans"/>
      <w:color w:val="000000"/>
      <w:kern w:val="2"/>
      <w:sz w:val="24"/>
      <w:szCs w:val="24"/>
      <w:lang w:eastAsia="zh-CN" w:bidi="hi-IN"/>
    </w:rPr>
  </w:style>
  <w:style w:type="paragraph" w:customStyle="1" w:styleId="Ttulo1LTGliederung8">
    <w:name w:val="Título1~LT~Gliederung 8"/>
    <w:pPr>
      <w:tabs>
        <w:tab w:val="left" w:pos="0"/>
        <w:tab w:val="left" w:pos="20161"/>
        <w:tab w:val="left" w:pos="21086"/>
        <w:tab w:val="left" w:pos="23289"/>
        <w:tab w:val="left" w:pos="25488"/>
        <w:tab w:val="left" w:pos="27691"/>
        <w:tab w:val="left" w:pos="29891"/>
        <w:tab w:val="left" w:pos="31680"/>
      </w:tabs>
      <w:suppressAutoHyphens/>
      <w:spacing w:before="310"/>
      <w:ind w:left="10081"/>
    </w:pPr>
    <w:rPr>
      <w:rFonts w:ascii="Arial" w:eastAsia="Tahoma" w:hAnsi="Arial" w:cs="Liberation Sans"/>
      <w:color w:val="000000"/>
      <w:kern w:val="2"/>
      <w:sz w:val="24"/>
      <w:szCs w:val="24"/>
      <w:lang w:eastAsia="zh-CN" w:bidi="hi-IN"/>
    </w:rPr>
  </w:style>
  <w:style w:type="paragraph" w:customStyle="1" w:styleId="Ttulo1LTGliederung7">
    <w:name w:val="Título1~LT~Gliederung 7"/>
    <w:pPr>
      <w:tabs>
        <w:tab w:val="left" w:pos="0"/>
        <w:tab w:val="left" w:pos="20161"/>
        <w:tab w:val="left" w:pos="21086"/>
        <w:tab w:val="left" w:pos="23289"/>
        <w:tab w:val="left" w:pos="25488"/>
        <w:tab w:val="left" w:pos="27691"/>
        <w:tab w:val="left" w:pos="29891"/>
        <w:tab w:val="left" w:pos="31680"/>
      </w:tabs>
      <w:suppressAutoHyphens/>
      <w:spacing w:before="310"/>
      <w:ind w:left="10081"/>
    </w:pPr>
    <w:rPr>
      <w:rFonts w:ascii="Arial" w:eastAsia="Tahoma" w:hAnsi="Arial" w:cs="Liberation Sans"/>
      <w:color w:val="000000"/>
      <w:kern w:val="2"/>
      <w:sz w:val="24"/>
      <w:szCs w:val="24"/>
      <w:lang w:eastAsia="zh-CN" w:bidi="hi-IN"/>
    </w:rPr>
  </w:style>
  <w:style w:type="paragraph" w:customStyle="1" w:styleId="Ttulo1LTGliederung6">
    <w:name w:val="Título1~LT~Gliederung 6"/>
    <w:pPr>
      <w:tabs>
        <w:tab w:val="left" w:pos="0"/>
        <w:tab w:val="left" w:pos="20161"/>
        <w:tab w:val="left" w:pos="21086"/>
        <w:tab w:val="left" w:pos="23289"/>
        <w:tab w:val="left" w:pos="25488"/>
        <w:tab w:val="left" w:pos="27691"/>
        <w:tab w:val="left" w:pos="29891"/>
        <w:tab w:val="left" w:pos="31680"/>
      </w:tabs>
      <w:suppressAutoHyphens/>
      <w:spacing w:before="310"/>
      <w:ind w:left="10081"/>
    </w:pPr>
    <w:rPr>
      <w:rFonts w:ascii="Arial" w:eastAsia="Tahoma" w:hAnsi="Arial" w:cs="Liberation Sans"/>
      <w:color w:val="000000"/>
      <w:kern w:val="2"/>
      <w:sz w:val="24"/>
      <w:szCs w:val="24"/>
      <w:lang w:eastAsia="zh-CN" w:bidi="hi-IN"/>
    </w:rPr>
  </w:style>
  <w:style w:type="paragraph" w:customStyle="1" w:styleId="Ttulo1LTGliederung5">
    <w:name w:val="Título1~LT~Gliederung 5"/>
    <w:pPr>
      <w:tabs>
        <w:tab w:val="left" w:pos="0"/>
        <w:tab w:val="left" w:pos="20161"/>
        <w:tab w:val="left" w:pos="21086"/>
        <w:tab w:val="left" w:pos="23289"/>
        <w:tab w:val="left" w:pos="25488"/>
        <w:tab w:val="left" w:pos="27691"/>
        <w:tab w:val="left" w:pos="29891"/>
        <w:tab w:val="left" w:pos="31680"/>
      </w:tabs>
      <w:suppressAutoHyphens/>
      <w:spacing w:before="310"/>
      <w:ind w:left="10081"/>
    </w:pPr>
    <w:rPr>
      <w:rFonts w:ascii="Arial" w:eastAsia="Tahoma" w:hAnsi="Arial" w:cs="Liberation Sans"/>
      <w:color w:val="000000"/>
      <w:kern w:val="2"/>
      <w:sz w:val="24"/>
      <w:szCs w:val="24"/>
      <w:lang w:eastAsia="zh-CN" w:bidi="hi-IN"/>
    </w:rPr>
  </w:style>
  <w:style w:type="paragraph" w:customStyle="1" w:styleId="Ttulo1LTGliederung4">
    <w:name w:val="Título1~LT~Gliederung 4"/>
    <w:pPr>
      <w:tabs>
        <w:tab w:val="left" w:pos="0"/>
        <w:tab w:val="left" w:pos="15681"/>
        <w:tab w:val="left" w:pos="16646"/>
        <w:tab w:val="left" w:pos="18845"/>
        <w:tab w:val="left" w:pos="21048"/>
        <w:tab w:val="left" w:pos="23248"/>
        <w:tab w:val="left" w:pos="25451"/>
        <w:tab w:val="left" w:pos="27651"/>
        <w:tab w:val="left" w:pos="29854"/>
        <w:tab w:val="left" w:pos="31680"/>
      </w:tabs>
      <w:suppressAutoHyphens/>
      <w:spacing w:before="310"/>
      <w:ind w:left="7840"/>
    </w:pPr>
    <w:rPr>
      <w:rFonts w:ascii="Arial" w:eastAsia="Tahoma" w:hAnsi="Arial" w:cs="Liberation Sans"/>
      <w:color w:val="000000"/>
      <w:kern w:val="2"/>
      <w:sz w:val="24"/>
      <w:szCs w:val="24"/>
      <w:lang w:eastAsia="zh-CN" w:bidi="hi-IN"/>
    </w:rPr>
  </w:style>
  <w:style w:type="paragraph" w:customStyle="1" w:styleId="Ttulo1LTGliederung3">
    <w:name w:val="Título1~LT~Gliederung 3"/>
    <w:pPr>
      <w:tabs>
        <w:tab w:val="left" w:pos="0"/>
        <w:tab w:val="left" w:pos="11201"/>
        <w:tab w:val="left" w:pos="12203"/>
        <w:tab w:val="left" w:pos="14406"/>
        <w:tab w:val="left" w:pos="16605"/>
        <w:tab w:val="left" w:pos="18808"/>
        <w:tab w:val="left" w:pos="21008"/>
        <w:tab w:val="left" w:pos="23211"/>
        <w:tab w:val="left" w:pos="25411"/>
        <w:tab w:val="left" w:pos="27614"/>
        <w:tab w:val="left" w:pos="29813"/>
        <w:tab w:val="left" w:pos="31680"/>
      </w:tabs>
      <w:suppressAutoHyphens/>
      <w:spacing w:before="374"/>
      <w:ind w:left="5600"/>
    </w:pPr>
    <w:rPr>
      <w:rFonts w:ascii="Arial" w:eastAsia="Tahoma" w:hAnsi="Arial" w:cs="Liberation Sans"/>
      <w:color w:val="000000"/>
      <w:kern w:val="2"/>
      <w:sz w:val="24"/>
      <w:szCs w:val="24"/>
      <w:lang w:eastAsia="zh-CN" w:bidi="hi-IN"/>
    </w:rPr>
  </w:style>
  <w:style w:type="paragraph" w:customStyle="1" w:styleId="Ttulo1LTGliederung2">
    <w:name w:val="Título1~LT~Gliederung 2"/>
    <w:pPr>
      <w:tabs>
        <w:tab w:val="left" w:pos="0"/>
        <w:tab w:val="left" w:pos="7281"/>
        <w:tab w:val="left" w:pos="8043"/>
        <w:tab w:val="left" w:pos="10243"/>
        <w:tab w:val="left" w:pos="12446"/>
        <w:tab w:val="left" w:pos="14646"/>
        <w:tab w:val="left" w:pos="16845"/>
        <w:tab w:val="left" w:pos="19048"/>
        <w:tab w:val="left" w:pos="21251"/>
        <w:tab w:val="left" w:pos="23451"/>
        <w:tab w:val="left" w:pos="25654"/>
        <w:tab w:val="left" w:pos="27854"/>
        <w:tab w:val="left" w:pos="30055"/>
        <w:tab w:val="left" w:pos="31680"/>
      </w:tabs>
      <w:suppressAutoHyphens/>
      <w:spacing w:before="432"/>
      <w:ind w:left="3641"/>
    </w:pPr>
    <w:rPr>
      <w:rFonts w:ascii="Arial" w:eastAsia="Tahoma" w:hAnsi="Arial" w:cs="Liberation Sans"/>
      <w:color w:val="000000"/>
      <w:kern w:val="2"/>
      <w:sz w:val="24"/>
      <w:szCs w:val="24"/>
      <w:lang w:eastAsia="zh-CN" w:bidi="hi-IN"/>
    </w:rPr>
  </w:style>
  <w:style w:type="paragraph" w:customStyle="1" w:styleId="Ttulo1LTGliederung1">
    <w:name w:val="Título1~LT~Gliederung 1"/>
    <w:pPr>
      <w:tabs>
        <w:tab w:val="left" w:pos="0"/>
        <w:tab w:val="left" w:pos="3362"/>
        <w:tab w:val="left" w:pos="3881"/>
        <w:tab w:val="left" w:pos="6084"/>
        <w:tab w:val="left" w:pos="8283"/>
        <w:tab w:val="left" w:pos="10486"/>
        <w:tab w:val="left" w:pos="12686"/>
        <w:tab w:val="left" w:pos="14889"/>
        <w:tab w:val="left" w:pos="17089"/>
        <w:tab w:val="left" w:pos="19292"/>
        <w:tab w:val="left" w:pos="21491"/>
        <w:tab w:val="left" w:pos="23694"/>
        <w:tab w:val="left" w:pos="25894"/>
        <w:tab w:val="left" w:pos="28093"/>
        <w:tab w:val="left" w:pos="30295"/>
        <w:tab w:val="left" w:pos="31680"/>
      </w:tabs>
      <w:suppressAutoHyphens/>
      <w:spacing w:before="497"/>
      <w:ind w:left="1681"/>
    </w:pPr>
    <w:rPr>
      <w:rFonts w:ascii="Arial" w:eastAsia="Tahoma" w:hAnsi="Arial" w:cs="Liberation Sans"/>
      <w:color w:val="000000"/>
      <w:kern w:val="2"/>
      <w:sz w:val="24"/>
      <w:szCs w:val="24"/>
      <w:lang w:eastAsia="zh-CN" w:bidi="hi-IN"/>
    </w:rPr>
  </w:style>
  <w:style w:type="paragraph" w:customStyle="1" w:styleId="turquise3">
    <w:name w:val="turquise3"/>
    <w:pPr>
      <w:suppressAutoHyphens/>
    </w:pPr>
    <w:rPr>
      <w:rFonts w:ascii="Arial" w:eastAsia="Tahoma" w:hAnsi="Arial" w:cs="Liberation Sans"/>
      <w:color w:val="000000"/>
      <w:kern w:val="2"/>
      <w:sz w:val="24"/>
      <w:szCs w:val="24"/>
      <w:lang w:eastAsia="zh-CN" w:bidi="hi-IN"/>
    </w:rPr>
  </w:style>
  <w:style w:type="paragraph" w:customStyle="1" w:styleId="turquise2">
    <w:name w:val="turquise2"/>
    <w:pPr>
      <w:suppressAutoHyphens/>
    </w:pPr>
    <w:rPr>
      <w:rFonts w:ascii="Arial" w:eastAsia="Tahoma" w:hAnsi="Arial" w:cs="Liberation Sans"/>
      <w:color w:val="000000"/>
      <w:kern w:val="2"/>
      <w:sz w:val="24"/>
      <w:szCs w:val="24"/>
      <w:lang w:eastAsia="zh-CN" w:bidi="hi-IN"/>
    </w:rPr>
  </w:style>
  <w:style w:type="paragraph" w:customStyle="1" w:styleId="turquise1">
    <w:name w:val="turquise1"/>
    <w:pPr>
      <w:suppressAutoHyphens/>
    </w:pPr>
    <w:rPr>
      <w:rFonts w:ascii="Arial" w:eastAsia="Tahoma" w:hAnsi="Arial" w:cs="Liberation Sans"/>
      <w:color w:val="000000"/>
      <w:kern w:val="2"/>
      <w:sz w:val="24"/>
      <w:szCs w:val="24"/>
      <w:lang w:eastAsia="zh-CN" w:bidi="hi-IN"/>
    </w:rPr>
  </w:style>
  <w:style w:type="paragraph" w:customStyle="1" w:styleId="Recuodecorpodetexto31">
    <w:name w:val="Recuo de corpo de texto 31"/>
    <w:pPr>
      <w:suppressAutoHyphens/>
      <w:ind w:firstLine="2203"/>
    </w:pPr>
    <w:rPr>
      <w:rFonts w:ascii="Arial" w:eastAsia="Tahoma" w:hAnsi="Arial" w:cs="Liberation Sans"/>
      <w:color w:val="000000"/>
      <w:kern w:val="2"/>
      <w:sz w:val="24"/>
      <w:szCs w:val="24"/>
      <w:lang w:eastAsia="zh-CN" w:bidi="hi-IN"/>
    </w:rPr>
  </w:style>
  <w:style w:type="paragraph" w:customStyle="1" w:styleId="Recuodecorpodetexto21">
    <w:name w:val="Recuo de corpo de texto 21"/>
    <w:pPr>
      <w:suppressAutoHyphens/>
      <w:ind w:firstLine="2207"/>
    </w:pPr>
    <w:rPr>
      <w:rFonts w:ascii="Arial" w:eastAsia="Tahoma" w:hAnsi="Arial" w:cs="Liberation Sans"/>
      <w:color w:val="000000"/>
      <w:kern w:val="2"/>
      <w:sz w:val="24"/>
      <w:szCs w:val="24"/>
      <w:lang w:eastAsia="zh-CN" w:bidi="hi-IN"/>
    </w:rPr>
  </w:style>
  <w:style w:type="paragraph" w:customStyle="1" w:styleId="Vnculodendice0">
    <w:name w:val="Vínculo de índice"/>
    <w:pPr>
      <w:suppressAutoHyphens/>
    </w:pPr>
    <w:rPr>
      <w:rFonts w:ascii="Liberation Serif" w:eastAsia="Tahoma" w:hAnsi="Liberation Serif" w:cs="Liberation Sans"/>
      <w:sz w:val="24"/>
      <w:szCs w:val="24"/>
      <w:lang w:eastAsia="zh-CN" w:bidi="hi-IN"/>
    </w:rPr>
  </w:style>
  <w:style w:type="paragraph" w:customStyle="1" w:styleId="ncoradanotaderodap">
    <w:name w:val="Âncora da nota de rodapé"/>
    <w:pPr>
      <w:suppressAutoHyphens/>
    </w:pPr>
    <w:rPr>
      <w:rFonts w:ascii="Liberation Serif" w:eastAsia="Tahoma" w:hAnsi="Liberation Serif" w:cs="Liberation Sans"/>
      <w:sz w:val="24"/>
      <w:szCs w:val="24"/>
      <w:lang w:eastAsia="zh-CN" w:bidi="hi-IN"/>
    </w:rPr>
  </w:style>
  <w:style w:type="paragraph" w:customStyle="1" w:styleId="Caracteresdenotaderodap0">
    <w:name w:val="Caracteres de nota de rodapé"/>
    <w:pPr>
      <w:suppressAutoHyphens/>
    </w:pPr>
    <w:rPr>
      <w:rFonts w:ascii="Liberation Serif" w:eastAsia="Tahoma" w:hAnsi="Liberation Serif" w:cs="Liberation Sans"/>
      <w:sz w:val="24"/>
      <w:szCs w:val="24"/>
      <w:lang w:eastAsia="zh-CN" w:bidi="hi-IN"/>
    </w:rPr>
  </w:style>
  <w:style w:type="paragraph" w:customStyle="1" w:styleId="Refdecomentrio1">
    <w:name w:val="Ref. de comentário1"/>
    <w:pPr>
      <w:suppressAutoHyphens/>
    </w:pPr>
    <w:rPr>
      <w:rFonts w:ascii="Liberation Serif" w:eastAsia="Tahoma" w:hAnsi="Liberation Serif" w:cs="Liberation Sans"/>
      <w:sz w:val="16"/>
      <w:szCs w:val="24"/>
      <w:lang w:eastAsia="zh-CN" w:bidi="hi-IN"/>
    </w:rPr>
  </w:style>
  <w:style w:type="paragraph" w:customStyle="1" w:styleId="Nmerodepgina1">
    <w:name w:val="Número de página1"/>
    <w:pPr>
      <w:suppressAutoHyphens/>
    </w:pPr>
    <w:rPr>
      <w:rFonts w:ascii="Liberation Serif" w:eastAsia="Tahoma" w:hAnsi="Liberation Serif" w:cs="Liberation Sans"/>
      <w:sz w:val="24"/>
      <w:szCs w:val="24"/>
      <w:lang w:eastAsia="zh-CN" w:bidi="hi-IN"/>
    </w:rPr>
  </w:style>
  <w:style w:type="paragraph" w:customStyle="1" w:styleId="Recuado">
    <w:name w:val="Recuado"/>
    <w:pPr>
      <w:tabs>
        <w:tab w:val="left" w:pos="1499"/>
      </w:tabs>
      <w:suppressAutoHyphens/>
      <w:ind w:left="750" w:firstLine="750"/>
    </w:pPr>
    <w:rPr>
      <w:rFonts w:ascii="Oranda BT" w:eastAsia="Tahoma" w:hAnsi="Oranda BT" w:cs="Liberation Sans"/>
      <w:color w:val="000000"/>
      <w:spacing w:val="2"/>
      <w:sz w:val="28"/>
      <w:szCs w:val="24"/>
      <w:lang w:eastAsia="zh-CN" w:bidi="hi-IN"/>
    </w:rPr>
  </w:style>
  <w:style w:type="paragraph" w:customStyle="1" w:styleId="Normalpargrafo">
    <w:name w:val="Normal parágrafo"/>
    <w:pPr>
      <w:tabs>
        <w:tab w:val="left" w:pos="750"/>
      </w:tabs>
      <w:suppressAutoHyphens/>
      <w:spacing w:before="141"/>
      <w:ind w:firstLine="750"/>
    </w:pPr>
    <w:rPr>
      <w:rFonts w:ascii="Oranda BT" w:eastAsia="Tahoma" w:hAnsi="Oranda BT" w:cs="Liberation Sans"/>
      <w:color w:val="000000"/>
      <w:spacing w:val="2"/>
      <w:sz w:val="24"/>
      <w:szCs w:val="24"/>
      <w:lang w:eastAsia="zh-CN" w:bidi="hi-IN"/>
    </w:rPr>
  </w:style>
  <w:style w:type="paragraph" w:styleId="Assuntodocomentrio">
    <w:name w:val="annotation subject"/>
    <w:pPr>
      <w:suppressAutoHyphens/>
      <w:spacing w:after="199"/>
      <w:ind w:firstLine="1251"/>
    </w:pPr>
    <w:rPr>
      <w:rFonts w:ascii="Oranda BT" w:eastAsia="Tahoma" w:hAnsi="Oranda BT" w:cs="Liberation Sans"/>
      <w:b/>
      <w:color w:val="000000"/>
      <w:szCs w:val="24"/>
      <w:lang w:eastAsia="zh-CN" w:bidi="hi-IN"/>
    </w:rPr>
  </w:style>
  <w:style w:type="paragraph" w:customStyle="1" w:styleId="Textodecomentrio1">
    <w:name w:val="Texto de comentário1"/>
    <w:pPr>
      <w:suppressAutoHyphens/>
      <w:spacing w:after="199"/>
      <w:ind w:firstLine="1251"/>
    </w:pPr>
    <w:rPr>
      <w:rFonts w:ascii="Oranda BT" w:eastAsia="Tahoma" w:hAnsi="Oranda BT" w:cs="Liberation Sans"/>
      <w:color w:val="000000"/>
      <w:szCs w:val="24"/>
      <w:lang w:eastAsia="zh-CN" w:bidi="hi-IN"/>
    </w:rPr>
  </w:style>
  <w:style w:type="paragraph" w:styleId="Textodebalo">
    <w:name w:val="Balloon Text"/>
    <w:pPr>
      <w:suppressAutoHyphens/>
      <w:spacing w:after="199"/>
      <w:ind w:firstLine="1251"/>
    </w:pPr>
    <w:rPr>
      <w:rFonts w:ascii="Tahoma" w:eastAsia="Tahoma" w:hAnsi="Tahoma" w:cs="Liberation Sans"/>
      <w:color w:val="000000"/>
      <w:sz w:val="16"/>
      <w:szCs w:val="24"/>
      <w:lang w:eastAsia="zh-CN" w:bidi="hi-IN"/>
    </w:rPr>
  </w:style>
  <w:style w:type="paragraph" w:customStyle="1" w:styleId="Captulo">
    <w:name w:val="Capítulo"/>
    <w:pPr>
      <w:suppressAutoHyphens/>
      <w:spacing w:before="423" w:after="212"/>
      <w:ind w:firstLine="1251"/>
    </w:pPr>
    <w:rPr>
      <w:rFonts w:ascii="Tahoma" w:eastAsia="Tahoma" w:hAnsi="Tahoma" w:cs="Liberation Sans"/>
      <w:color w:val="000000"/>
      <w:sz w:val="28"/>
      <w:szCs w:val="24"/>
      <w:lang w:eastAsia="zh-CN" w:bidi="hi-IN"/>
    </w:rPr>
  </w:style>
  <w:style w:type="paragraph" w:customStyle="1" w:styleId="hp">
    <w:name w:val="hp"/>
    <w:pPr>
      <w:suppressAutoHyphens/>
    </w:pPr>
    <w:rPr>
      <w:rFonts w:ascii="Liberation Serif" w:eastAsia="Tahoma" w:hAnsi="Liberation Serif" w:cs="Liberation Sans"/>
      <w:sz w:val="24"/>
      <w:szCs w:val="24"/>
      <w:lang w:eastAsia="zh-CN" w:bidi="hi-IN"/>
    </w:rPr>
  </w:style>
  <w:style w:type="paragraph" w:customStyle="1" w:styleId="a">
    <w:name w:val="a"/>
    <w:pPr>
      <w:suppressAutoHyphens/>
    </w:pPr>
    <w:rPr>
      <w:rFonts w:ascii="Liberation Serif" w:eastAsia="Tahoma" w:hAnsi="Liberation Serif" w:cs="Liberation Sans"/>
      <w:sz w:val="24"/>
      <w:szCs w:val="24"/>
      <w:lang w:eastAsia="zh-CN" w:bidi="hi-IN"/>
    </w:rPr>
  </w:style>
  <w:style w:type="paragraph" w:customStyle="1" w:styleId="s">
    <w:name w:val="s"/>
    <w:pPr>
      <w:suppressAutoHyphens/>
    </w:pPr>
    <w:rPr>
      <w:rFonts w:ascii="Liberation Serif" w:eastAsia="Tahoma" w:hAnsi="Liberation Serif" w:cs="Liberation Sans"/>
      <w:sz w:val="24"/>
      <w:szCs w:val="24"/>
      <w:lang w:eastAsia="zh-CN" w:bidi="hi-IN"/>
    </w:rPr>
  </w:style>
  <w:style w:type="paragraph" w:customStyle="1" w:styleId="st">
    <w:name w:val="st"/>
    <w:pPr>
      <w:suppressAutoHyphens/>
    </w:pPr>
    <w:rPr>
      <w:rFonts w:eastAsia="Tahoma" w:cs="Liberation Sans"/>
      <w:sz w:val="24"/>
      <w:szCs w:val="24"/>
      <w:lang w:eastAsia="zh-CN" w:bidi="hi-IN"/>
    </w:rPr>
  </w:style>
  <w:style w:type="paragraph" w:customStyle="1" w:styleId="small">
    <w:name w:val="small"/>
    <w:pPr>
      <w:suppressAutoHyphens/>
    </w:pPr>
    <w:rPr>
      <w:rFonts w:ascii="Liberation Serif" w:eastAsia="Tahoma" w:hAnsi="Liberation Serif" w:cs="Liberation Sans"/>
      <w:sz w:val="24"/>
      <w:szCs w:val="24"/>
      <w:lang w:eastAsia="zh-CN" w:bidi="hi-IN"/>
    </w:rPr>
  </w:style>
  <w:style w:type="paragraph" w:customStyle="1" w:styleId="go">
    <w:name w:val="go"/>
    <w:pPr>
      <w:suppressAutoHyphens/>
    </w:pPr>
    <w:rPr>
      <w:rFonts w:ascii="Liberation Serif" w:eastAsia="Tahoma" w:hAnsi="Liberation Serif" w:cs="Liberation Sans"/>
      <w:sz w:val="24"/>
      <w:szCs w:val="24"/>
      <w:lang w:eastAsia="zh-CN" w:bidi="hi-IN"/>
    </w:rPr>
  </w:style>
  <w:style w:type="paragraph" w:customStyle="1" w:styleId="gi">
    <w:name w:val="gi"/>
    <w:pPr>
      <w:suppressAutoHyphens/>
    </w:pPr>
    <w:rPr>
      <w:rFonts w:ascii="Liberation Serif" w:eastAsia="Tahoma" w:hAnsi="Liberation Serif" w:cs="Liberation Sans"/>
      <w:sz w:val="24"/>
      <w:szCs w:val="24"/>
      <w:lang w:eastAsia="zh-CN" w:bidi="hi-IN"/>
    </w:rPr>
  </w:style>
  <w:style w:type="paragraph" w:customStyle="1" w:styleId="g2">
    <w:name w:val="g2"/>
    <w:pPr>
      <w:suppressAutoHyphens/>
    </w:pPr>
    <w:rPr>
      <w:rFonts w:ascii="Liberation Serif" w:eastAsia="Tahoma" w:hAnsi="Liberation Serif" w:cs="Liberation Sans"/>
      <w:sz w:val="24"/>
      <w:szCs w:val="24"/>
      <w:lang w:eastAsia="zh-CN" w:bidi="hi-IN"/>
    </w:rPr>
  </w:style>
  <w:style w:type="paragraph" w:customStyle="1" w:styleId="hb">
    <w:name w:val="hb"/>
    <w:pPr>
      <w:suppressAutoHyphens/>
    </w:pPr>
    <w:rPr>
      <w:rFonts w:ascii="Liberation Serif" w:eastAsia="Tahoma" w:hAnsi="Liberation Serif" w:cs="Liberation Sans"/>
      <w:sz w:val="24"/>
      <w:szCs w:val="24"/>
      <w:lang w:eastAsia="zh-CN" w:bidi="hi-IN"/>
    </w:rPr>
  </w:style>
  <w:style w:type="paragraph" w:customStyle="1" w:styleId="g3">
    <w:name w:val="g3"/>
    <w:pPr>
      <w:suppressAutoHyphens/>
    </w:pPr>
    <w:rPr>
      <w:rFonts w:ascii="Liberation Serif" w:eastAsia="Tahoma" w:hAnsi="Liberation Serif" w:cs="Liberation Sans"/>
      <w:sz w:val="24"/>
      <w:szCs w:val="24"/>
      <w:lang w:eastAsia="zh-CN" w:bidi="hi-IN"/>
    </w:rPr>
  </w:style>
  <w:style w:type="paragraph" w:customStyle="1" w:styleId="gd">
    <w:name w:val="gd"/>
    <w:pPr>
      <w:suppressAutoHyphens/>
    </w:pPr>
    <w:rPr>
      <w:rFonts w:ascii="Liberation Serif" w:eastAsia="Tahoma" w:hAnsi="Liberation Serif" w:cs="Liberation Sans"/>
      <w:sz w:val="24"/>
      <w:szCs w:val="24"/>
      <w:lang w:eastAsia="zh-CN" w:bidi="hi-IN"/>
    </w:rPr>
  </w:style>
  <w:style w:type="paragraph" w:customStyle="1" w:styleId="long-title">
    <w:name w:val="long-title"/>
    <w:pPr>
      <w:suppressAutoHyphens/>
    </w:pPr>
    <w:rPr>
      <w:rFonts w:ascii="Liberation Serif" w:eastAsia="Tahoma" w:hAnsi="Liberation Serif" w:cs="Liberation Sans"/>
      <w:sz w:val="24"/>
      <w:szCs w:val="24"/>
      <w:lang w:eastAsia="zh-CN" w:bidi="hi-IN"/>
    </w:rPr>
  </w:style>
  <w:style w:type="paragraph" w:customStyle="1" w:styleId="Caracteresdenotadefim0">
    <w:name w:val="Caracteres de nota de fim"/>
    <w:pPr>
      <w:suppressAutoHyphens/>
    </w:pPr>
    <w:rPr>
      <w:rFonts w:eastAsia="Tahoma" w:cs="Liberation Sans"/>
      <w:b/>
      <w:sz w:val="32"/>
      <w:szCs w:val="24"/>
      <w:lang w:eastAsia="zh-CN" w:bidi="hi-IN"/>
    </w:rPr>
  </w:style>
  <w:style w:type="paragraph" w:customStyle="1" w:styleId="bbccolor">
    <w:name w:val="bbc_color"/>
    <w:pPr>
      <w:suppressAutoHyphens/>
    </w:pPr>
    <w:rPr>
      <w:rFonts w:ascii="Liberation Serif" w:eastAsia="Tahoma" w:hAnsi="Liberation Serif" w:cs="Liberation Sans"/>
      <w:sz w:val="24"/>
      <w:szCs w:val="24"/>
      <w:lang w:eastAsia="zh-CN" w:bidi="hi-IN"/>
    </w:rPr>
  </w:style>
  <w:style w:type="paragraph" w:customStyle="1" w:styleId="apple-converted-space">
    <w:name w:val="apple-converted-space"/>
    <w:pPr>
      <w:suppressAutoHyphens/>
    </w:pPr>
    <w:rPr>
      <w:rFonts w:ascii="Liberation Serif" w:eastAsia="Tahoma" w:hAnsi="Liberation Serif" w:cs="Liberation Sans"/>
      <w:sz w:val="24"/>
      <w:szCs w:val="24"/>
      <w:lang w:eastAsia="zh-CN" w:bidi="hi-IN"/>
    </w:rPr>
  </w:style>
  <w:style w:type="paragraph" w:customStyle="1" w:styleId="apple-style-span">
    <w:name w:val="apple-style-span"/>
    <w:pPr>
      <w:suppressAutoHyphens/>
    </w:pPr>
    <w:rPr>
      <w:rFonts w:ascii="Liberation Serif" w:eastAsia="Tahoma" w:hAnsi="Liberation Serif" w:cs="Liberation Sans"/>
      <w:sz w:val="24"/>
      <w:szCs w:val="24"/>
      <w:lang w:eastAsia="zh-CN" w:bidi="hi-IN"/>
    </w:rPr>
  </w:style>
  <w:style w:type="paragraph" w:customStyle="1" w:styleId="emailstyle18">
    <w:name w:val="emailstyle18"/>
    <w:pPr>
      <w:suppressAutoHyphens/>
    </w:pPr>
    <w:rPr>
      <w:rFonts w:ascii="Arial" w:eastAsia="Tahoma" w:hAnsi="Arial" w:cs="Liberation Sans"/>
      <w:color w:val="000080"/>
      <w:szCs w:val="24"/>
      <w:lang w:eastAsia="zh-CN" w:bidi="hi-IN"/>
    </w:rPr>
  </w:style>
  <w:style w:type="paragraph" w:customStyle="1" w:styleId="MquinadeescreverHTML1">
    <w:name w:val="Máquina de escrever HTML1"/>
    <w:pPr>
      <w:suppressAutoHyphens/>
    </w:pPr>
    <w:rPr>
      <w:rFonts w:ascii="Courier New" w:eastAsia="Tahoma" w:hAnsi="Courier New" w:cs="Liberation Sans"/>
      <w:szCs w:val="24"/>
      <w:lang w:eastAsia="zh-CN" w:bidi="hi-IN"/>
    </w:rPr>
  </w:style>
  <w:style w:type="paragraph" w:customStyle="1" w:styleId="WW8Num32z0">
    <w:name w:val="WW8Num32z0"/>
    <w:pPr>
      <w:suppressAutoHyphens/>
    </w:pPr>
    <w:rPr>
      <w:rFonts w:ascii="Liberation Serif" w:eastAsia="Tahoma" w:hAnsi="Liberation Serif" w:cs="Liberation Sans"/>
      <w:color w:val="0000FF"/>
      <w:sz w:val="24"/>
      <w:szCs w:val="24"/>
      <w:lang w:eastAsia="zh-CN" w:bidi="hi-IN"/>
    </w:rPr>
  </w:style>
  <w:style w:type="paragraph" w:customStyle="1" w:styleId="WW8Num31z2">
    <w:name w:val="WW8Num31z2"/>
    <w:pPr>
      <w:suppressAutoHyphens/>
    </w:pPr>
    <w:rPr>
      <w:rFonts w:ascii="Wingdings" w:eastAsia="Tahoma" w:hAnsi="Wingdings" w:cs="Liberation Sans"/>
      <w:sz w:val="24"/>
      <w:szCs w:val="24"/>
      <w:lang w:eastAsia="zh-CN" w:bidi="hi-IN"/>
    </w:rPr>
  </w:style>
  <w:style w:type="paragraph" w:customStyle="1" w:styleId="WW8Num31z1">
    <w:name w:val="WW8Num31z1"/>
    <w:pPr>
      <w:suppressAutoHyphens/>
    </w:pPr>
    <w:rPr>
      <w:rFonts w:ascii="Courier New" w:eastAsia="Tahoma" w:hAnsi="Courier New" w:cs="Liberation Sans"/>
      <w:sz w:val="24"/>
      <w:szCs w:val="24"/>
      <w:lang w:eastAsia="zh-CN" w:bidi="hi-IN"/>
    </w:rPr>
  </w:style>
  <w:style w:type="paragraph" w:customStyle="1" w:styleId="WW8Num31z0">
    <w:name w:val="WW8Num31z0"/>
    <w:pPr>
      <w:suppressAutoHyphens/>
    </w:pPr>
    <w:rPr>
      <w:rFonts w:ascii="Symbol" w:eastAsia="Tahoma" w:hAnsi="Symbol" w:cs="Liberation Sans"/>
      <w:sz w:val="24"/>
      <w:szCs w:val="24"/>
      <w:lang w:eastAsia="zh-CN" w:bidi="hi-IN"/>
    </w:rPr>
  </w:style>
  <w:style w:type="paragraph" w:customStyle="1" w:styleId="WW8Num30z2">
    <w:name w:val="WW8Num30z2"/>
    <w:pPr>
      <w:suppressAutoHyphens/>
    </w:pPr>
    <w:rPr>
      <w:rFonts w:ascii="Wingdings" w:eastAsia="Tahoma" w:hAnsi="Wingdings" w:cs="Liberation Sans"/>
      <w:sz w:val="24"/>
      <w:szCs w:val="24"/>
      <w:lang w:eastAsia="zh-CN" w:bidi="hi-IN"/>
    </w:rPr>
  </w:style>
  <w:style w:type="paragraph" w:customStyle="1" w:styleId="WW8Num30z1">
    <w:name w:val="WW8Num30z1"/>
    <w:pPr>
      <w:suppressAutoHyphens/>
    </w:pPr>
    <w:rPr>
      <w:rFonts w:ascii="Courier New" w:eastAsia="Tahoma" w:hAnsi="Courier New" w:cs="Liberation Sans"/>
      <w:sz w:val="24"/>
      <w:szCs w:val="24"/>
      <w:lang w:eastAsia="zh-CN" w:bidi="hi-IN"/>
    </w:rPr>
  </w:style>
  <w:style w:type="paragraph" w:customStyle="1" w:styleId="WW8Num30z0">
    <w:name w:val="WW8Num30z0"/>
    <w:pPr>
      <w:suppressAutoHyphens/>
    </w:pPr>
    <w:rPr>
      <w:rFonts w:ascii="Symbol" w:eastAsia="Tahoma" w:hAnsi="Symbol" w:cs="Liberation Sans"/>
      <w:sz w:val="24"/>
      <w:szCs w:val="24"/>
      <w:lang w:eastAsia="zh-CN" w:bidi="hi-IN"/>
    </w:rPr>
  </w:style>
  <w:style w:type="paragraph" w:customStyle="1" w:styleId="WW8Num29z0">
    <w:name w:val="WW8Num29z0"/>
    <w:pPr>
      <w:suppressAutoHyphens/>
    </w:pPr>
    <w:rPr>
      <w:rFonts w:ascii="Liberation Serif" w:eastAsia="Tahoma" w:hAnsi="Liberation Serif" w:cs="Liberation Sans"/>
      <w:color w:val="008000"/>
      <w:sz w:val="24"/>
      <w:szCs w:val="24"/>
      <w:lang w:eastAsia="zh-CN" w:bidi="hi-IN"/>
    </w:rPr>
  </w:style>
  <w:style w:type="paragraph" w:customStyle="1" w:styleId="WW8Num28z0">
    <w:name w:val="WW8Num28z0"/>
    <w:pPr>
      <w:suppressAutoHyphens/>
    </w:pPr>
    <w:rPr>
      <w:rFonts w:ascii="Symbol" w:eastAsia="Tahoma" w:hAnsi="Symbol" w:cs="Liberation Sans"/>
      <w:color w:val="000000"/>
      <w:sz w:val="22"/>
      <w:szCs w:val="24"/>
      <w:lang w:eastAsia="zh-CN" w:bidi="hi-IN"/>
    </w:rPr>
  </w:style>
  <w:style w:type="paragraph" w:customStyle="1" w:styleId="WW8Num27z2">
    <w:name w:val="WW8Num27z2"/>
    <w:pPr>
      <w:suppressAutoHyphens/>
    </w:pPr>
    <w:rPr>
      <w:rFonts w:ascii="Wingdings" w:eastAsia="Tahoma" w:hAnsi="Wingdings" w:cs="Liberation Sans"/>
      <w:sz w:val="24"/>
      <w:szCs w:val="24"/>
      <w:lang w:eastAsia="zh-CN" w:bidi="hi-IN"/>
    </w:rPr>
  </w:style>
  <w:style w:type="paragraph" w:customStyle="1" w:styleId="WW8Num27z1">
    <w:name w:val="WW8Num27z1"/>
    <w:pPr>
      <w:suppressAutoHyphens/>
    </w:pPr>
    <w:rPr>
      <w:rFonts w:ascii="Courier New" w:eastAsia="Tahoma" w:hAnsi="Courier New" w:cs="Liberation Sans"/>
      <w:sz w:val="24"/>
      <w:szCs w:val="24"/>
      <w:lang w:eastAsia="zh-CN" w:bidi="hi-IN"/>
    </w:rPr>
  </w:style>
  <w:style w:type="paragraph" w:customStyle="1" w:styleId="WW8Num27z0">
    <w:name w:val="WW8Num27z0"/>
    <w:pPr>
      <w:suppressAutoHyphens/>
    </w:pPr>
    <w:rPr>
      <w:rFonts w:ascii="Symbol" w:eastAsia="Tahoma" w:hAnsi="Symbol" w:cs="Liberation Sans"/>
      <w:sz w:val="24"/>
      <w:szCs w:val="24"/>
      <w:lang w:eastAsia="zh-CN" w:bidi="hi-IN"/>
    </w:rPr>
  </w:style>
  <w:style w:type="paragraph" w:customStyle="1" w:styleId="WW8Num26z2">
    <w:name w:val="WW8Num26z2"/>
    <w:pPr>
      <w:suppressAutoHyphens/>
    </w:pPr>
    <w:rPr>
      <w:rFonts w:ascii="Wingdings" w:eastAsia="Tahoma" w:hAnsi="Wingdings" w:cs="Liberation Sans"/>
      <w:sz w:val="24"/>
      <w:szCs w:val="24"/>
      <w:lang w:eastAsia="zh-CN" w:bidi="hi-IN"/>
    </w:rPr>
  </w:style>
  <w:style w:type="paragraph" w:customStyle="1" w:styleId="WW8Num26z1">
    <w:name w:val="WW8Num26z1"/>
    <w:pPr>
      <w:suppressAutoHyphens/>
    </w:pPr>
    <w:rPr>
      <w:rFonts w:ascii="Courier New" w:eastAsia="Tahoma" w:hAnsi="Courier New" w:cs="Liberation Sans"/>
      <w:sz w:val="24"/>
      <w:szCs w:val="24"/>
      <w:lang w:eastAsia="zh-CN" w:bidi="hi-IN"/>
    </w:rPr>
  </w:style>
  <w:style w:type="paragraph" w:customStyle="1" w:styleId="WW8Num26z0">
    <w:name w:val="WW8Num26z0"/>
    <w:pPr>
      <w:suppressAutoHyphens/>
    </w:pPr>
    <w:rPr>
      <w:rFonts w:ascii="Symbol" w:eastAsia="Tahoma" w:hAnsi="Symbol" w:cs="Liberation Sans"/>
      <w:sz w:val="24"/>
      <w:szCs w:val="24"/>
      <w:lang w:eastAsia="zh-CN" w:bidi="hi-IN"/>
    </w:rPr>
  </w:style>
  <w:style w:type="paragraph" w:customStyle="1" w:styleId="WW8Num25z0">
    <w:name w:val="WW8Num25z0"/>
    <w:pPr>
      <w:suppressAutoHyphens/>
    </w:pPr>
    <w:rPr>
      <w:rFonts w:ascii="Symbol" w:eastAsia="Tahoma" w:hAnsi="Symbol" w:cs="Liberation Sans"/>
      <w:sz w:val="24"/>
      <w:szCs w:val="24"/>
      <w:lang w:eastAsia="zh-CN" w:bidi="hi-IN"/>
    </w:rPr>
  </w:style>
  <w:style w:type="paragraph" w:customStyle="1" w:styleId="WW8Num24z2">
    <w:name w:val="WW8Num24z2"/>
    <w:pPr>
      <w:suppressAutoHyphens/>
    </w:pPr>
    <w:rPr>
      <w:rFonts w:ascii="Wingdings" w:eastAsia="Tahoma" w:hAnsi="Wingdings" w:cs="Liberation Sans"/>
      <w:sz w:val="24"/>
      <w:szCs w:val="24"/>
      <w:lang w:eastAsia="zh-CN" w:bidi="hi-IN"/>
    </w:rPr>
  </w:style>
  <w:style w:type="paragraph" w:customStyle="1" w:styleId="WW8Num24z1">
    <w:name w:val="WW8Num24z1"/>
    <w:pPr>
      <w:suppressAutoHyphens/>
    </w:pPr>
    <w:rPr>
      <w:rFonts w:ascii="Courier New" w:eastAsia="Tahoma" w:hAnsi="Courier New" w:cs="Liberation Sans"/>
      <w:sz w:val="24"/>
      <w:szCs w:val="24"/>
      <w:lang w:eastAsia="zh-CN" w:bidi="hi-IN"/>
    </w:rPr>
  </w:style>
  <w:style w:type="paragraph" w:customStyle="1" w:styleId="WW8Num24z0">
    <w:name w:val="WW8Num24z0"/>
    <w:pPr>
      <w:suppressAutoHyphens/>
    </w:pPr>
    <w:rPr>
      <w:rFonts w:ascii="Symbol" w:eastAsia="Tahoma" w:hAnsi="Symbol" w:cs="Liberation Sans"/>
      <w:sz w:val="24"/>
      <w:szCs w:val="24"/>
      <w:lang w:eastAsia="zh-CN" w:bidi="hi-IN"/>
    </w:rPr>
  </w:style>
  <w:style w:type="paragraph" w:customStyle="1" w:styleId="WW8Num23z8">
    <w:name w:val="WW8Num23z8"/>
    <w:pPr>
      <w:suppressAutoHyphens/>
    </w:pPr>
    <w:rPr>
      <w:rFonts w:ascii="Liberation Serif" w:eastAsia="Tahoma" w:hAnsi="Liberation Serif" w:cs="Liberation Sans"/>
      <w:sz w:val="24"/>
      <w:szCs w:val="24"/>
      <w:lang w:eastAsia="zh-CN" w:bidi="hi-IN"/>
    </w:rPr>
  </w:style>
  <w:style w:type="paragraph" w:customStyle="1" w:styleId="WW8Num23z7">
    <w:name w:val="WW8Num23z7"/>
    <w:pPr>
      <w:suppressAutoHyphens/>
    </w:pPr>
    <w:rPr>
      <w:rFonts w:ascii="Liberation Serif" w:eastAsia="Tahoma" w:hAnsi="Liberation Serif" w:cs="Liberation Sans"/>
      <w:sz w:val="24"/>
      <w:szCs w:val="24"/>
      <w:lang w:eastAsia="zh-CN" w:bidi="hi-IN"/>
    </w:rPr>
  </w:style>
  <w:style w:type="paragraph" w:customStyle="1" w:styleId="WW8Num23z6">
    <w:name w:val="WW8Num23z6"/>
    <w:pPr>
      <w:suppressAutoHyphens/>
    </w:pPr>
    <w:rPr>
      <w:rFonts w:ascii="Liberation Serif" w:eastAsia="Tahoma" w:hAnsi="Liberation Serif" w:cs="Liberation Sans"/>
      <w:sz w:val="24"/>
      <w:szCs w:val="24"/>
      <w:lang w:eastAsia="zh-CN" w:bidi="hi-IN"/>
    </w:rPr>
  </w:style>
  <w:style w:type="paragraph" w:customStyle="1" w:styleId="WW8Num23z5">
    <w:name w:val="WW8Num23z5"/>
    <w:pPr>
      <w:suppressAutoHyphens/>
    </w:pPr>
    <w:rPr>
      <w:rFonts w:ascii="Liberation Serif" w:eastAsia="Tahoma" w:hAnsi="Liberation Serif" w:cs="Liberation Sans"/>
      <w:sz w:val="24"/>
      <w:szCs w:val="24"/>
      <w:lang w:eastAsia="zh-CN" w:bidi="hi-IN"/>
    </w:rPr>
  </w:style>
  <w:style w:type="paragraph" w:customStyle="1" w:styleId="WW8Num23z4">
    <w:name w:val="WW8Num23z4"/>
    <w:pPr>
      <w:suppressAutoHyphens/>
    </w:pPr>
    <w:rPr>
      <w:rFonts w:ascii="Liberation Serif" w:eastAsia="Tahoma" w:hAnsi="Liberation Serif" w:cs="Liberation Sans"/>
      <w:sz w:val="24"/>
      <w:szCs w:val="24"/>
      <w:lang w:eastAsia="zh-CN" w:bidi="hi-IN"/>
    </w:rPr>
  </w:style>
  <w:style w:type="paragraph" w:customStyle="1" w:styleId="WW8Num23z3">
    <w:name w:val="WW8Num23z3"/>
    <w:pPr>
      <w:suppressAutoHyphens/>
    </w:pPr>
    <w:rPr>
      <w:rFonts w:ascii="Liberation Serif" w:eastAsia="Tahoma" w:hAnsi="Liberation Serif" w:cs="Liberation Sans"/>
      <w:sz w:val="24"/>
      <w:szCs w:val="24"/>
      <w:lang w:eastAsia="zh-CN" w:bidi="hi-IN"/>
    </w:rPr>
  </w:style>
  <w:style w:type="paragraph" w:customStyle="1" w:styleId="WW8Num23z2">
    <w:name w:val="WW8Num23z2"/>
    <w:pPr>
      <w:suppressAutoHyphens/>
    </w:pPr>
    <w:rPr>
      <w:rFonts w:ascii="Liberation Serif" w:eastAsia="Tahoma" w:hAnsi="Liberation Serif" w:cs="Liberation Sans"/>
      <w:sz w:val="24"/>
      <w:szCs w:val="24"/>
      <w:lang w:eastAsia="zh-CN" w:bidi="hi-IN"/>
    </w:rPr>
  </w:style>
  <w:style w:type="paragraph" w:customStyle="1" w:styleId="WW8Num23z1">
    <w:name w:val="WW8Num23z1"/>
    <w:pPr>
      <w:suppressAutoHyphens/>
    </w:pPr>
    <w:rPr>
      <w:rFonts w:ascii="Liberation Serif" w:eastAsia="Tahoma" w:hAnsi="Liberation Serif" w:cs="Liberation Sans"/>
      <w:sz w:val="24"/>
      <w:szCs w:val="24"/>
      <w:lang w:eastAsia="zh-CN" w:bidi="hi-IN"/>
    </w:rPr>
  </w:style>
  <w:style w:type="paragraph" w:customStyle="1" w:styleId="WW8Num23z0">
    <w:name w:val="WW8Num23z0"/>
    <w:pPr>
      <w:suppressAutoHyphens/>
    </w:pPr>
    <w:rPr>
      <w:rFonts w:ascii="Liberation Serif" w:eastAsia="Tahoma" w:hAnsi="Liberation Serif" w:cs="Liberation Sans"/>
      <w:sz w:val="24"/>
      <w:szCs w:val="24"/>
      <w:lang w:eastAsia="zh-CN" w:bidi="hi-IN"/>
    </w:rPr>
  </w:style>
  <w:style w:type="paragraph" w:customStyle="1" w:styleId="WW8Num22z8">
    <w:name w:val="WW8Num22z8"/>
    <w:pPr>
      <w:suppressAutoHyphens/>
    </w:pPr>
    <w:rPr>
      <w:rFonts w:ascii="Liberation Serif" w:eastAsia="Tahoma" w:hAnsi="Liberation Serif" w:cs="Liberation Sans"/>
      <w:sz w:val="24"/>
      <w:szCs w:val="24"/>
      <w:lang w:eastAsia="zh-CN" w:bidi="hi-IN"/>
    </w:rPr>
  </w:style>
  <w:style w:type="paragraph" w:customStyle="1" w:styleId="WW8Num22z7">
    <w:name w:val="WW8Num22z7"/>
    <w:pPr>
      <w:suppressAutoHyphens/>
    </w:pPr>
    <w:rPr>
      <w:rFonts w:ascii="Liberation Serif" w:eastAsia="Tahoma" w:hAnsi="Liberation Serif" w:cs="Liberation Sans"/>
      <w:sz w:val="24"/>
      <w:szCs w:val="24"/>
      <w:lang w:eastAsia="zh-CN" w:bidi="hi-IN"/>
    </w:rPr>
  </w:style>
  <w:style w:type="paragraph" w:customStyle="1" w:styleId="WW8Num22z6">
    <w:name w:val="WW8Num22z6"/>
    <w:pPr>
      <w:suppressAutoHyphens/>
    </w:pPr>
    <w:rPr>
      <w:rFonts w:ascii="Liberation Serif" w:eastAsia="Tahoma" w:hAnsi="Liberation Serif" w:cs="Liberation Sans"/>
      <w:sz w:val="24"/>
      <w:szCs w:val="24"/>
      <w:lang w:eastAsia="zh-CN" w:bidi="hi-IN"/>
    </w:rPr>
  </w:style>
  <w:style w:type="paragraph" w:customStyle="1" w:styleId="WW8Num22z5">
    <w:name w:val="WW8Num22z5"/>
    <w:pPr>
      <w:suppressAutoHyphens/>
    </w:pPr>
    <w:rPr>
      <w:rFonts w:ascii="Liberation Serif" w:eastAsia="Tahoma" w:hAnsi="Liberation Serif" w:cs="Liberation Sans"/>
      <w:sz w:val="24"/>
      <w:szCs w:val="24"/>
      <w:lang w:eastAsia="zh-CN" w:bidi="hi-IN"/>
    </w:rPr>
  </w:style>
  <w:style w:type="paragraph" w:customStyle="1" w:styleId="WW8Num22z4">
    <w:name w:val="WW8Num22z4"/>
    <w:pPr>
      <w:suppressAutoHyphens/>
    </w:pPr>
    <w:rPr>
      <w:rFonts w:ascii="Liberation Serif" w:eastAsia="Tahoma" w:hAnsi="Liberation Serif" w:cs="Liberation Sans"/>
      <w:sz w:val="24"/>
      <w:szCs w:val="24"/>
      <w:lang w:eastAsia="zh-CN" w:bidi="hi-IN"/>
    </w:rPr>
  </w:style>
  <w:style w:type="paragraph" w:customStyle="1" w:styleId="WW8Num22z3">
    <w:name w:val="WW8Num22z3"/>
    <w:pPr>
      <w:suppressAutoHyphens/>
    </w:pPr>
    <w:rPr>
      <w:rFonts w:ascii="Liberation Serif" w:eastAsia="Tahoma" w:hAnsi="Liberation Serif" w:cs="Liberation Sans"/>
      <w:sz w:val="24"/>
      <w:szCs w:val="24"/>
      <w:lang w:eastAsia="zh-CN" w:bidi="hi-IN"/>
    </w:rPr>
  </w:style>
  <w:style w:type="paragraph" w:customStyle="1" w:styleId="WW8Num22z2">
    <w:name w:val="WW8Num22z2"/>
    <w:pPr>
      <w:suppressAutoHyphens/>
    </w:pPr>
    <w:rPr>
      <w:rFonts w:ascii="Liberation Serif" w:eastAsia="Tahoma" w:hAnsi="Liberation Serif" w:cs="Liberation Sans"/>
      <w:sz w:val="24"/>
      <w:szCs w:val="24"/>
      <w:lang w:eastAsia="zh-CN" w:bidi="hi-IN"/>
    </w:rPr>
  </w:style>
  <w:style w:type="paragraph" w:customStyle="1" w:styleId="WW8Num22z1">
    <w:name w:val="WW8Num22z1"/>
    <w:pPr>
      <w:suppressAutoHyphens/>
    </w:pPr>
    <w:rPr>
      <w:rFonts w:ascii="Liberation Serif" w:eastAsia="Tahoma" w:hAnsi="Liberation Serif" w:cs="Liberation Sans"/>
      <w:sz w:val="24"/>
      <w:szCs w:val="24"/>
      <w:lang w:eastAsia="zh-CN" w:bidi="hi-IN"/>
    </w:rPr>
  </w:style>
  <w:style w:type="paragraph" w:customStyle="1" w:styleId="WW8Num22z0">
    <w:name w:val="WW8Num22z0"/>
    <w:pPr>
      <w:suppressAutoHyphens/>
    </w:pPr>
    <w:rPr>
      <w:rFonts w:ascii="Liberation Serif" w:eastAsia="Tahoma" w:hAnsi="Liberation Serif" w:cs="Liberation Sans"/>
      <w:sz w:val="24"/>
      <w:szCs w:val="24"/>
      <w:lang w:eastAsia="zh-CN" w:bidi="hi-IN"/>
    </w:rPr>
  </w:style>
  <w:style w:type="paragraph" w:customStyle="1" w:styleId="WW8Num21z8">
    <w:name w:val="WW8Num21z8"/>
    <w:pPr>
      <w:suppressAutoHyphens/>
    </w:pPr>
    <w:rPr>
      <w:rFonts w:ascii="Liberation Serif" w:eastAsia="Tahoma" w:hAnsi="Liberation Serif" w:cs="Liberation Sans"/>
      <w:sz w:val="24"/>
      <w:szCs w:val="24"/>
      <w:lang w:eastAsia="zh-CN" w:bidi="hi-IN"/>
    </w:rPr>
  </w:style>
  <w:style w:type="paragraph" w:customStyle="1" w:styleId="WW8Num21z7">
    <w:name w:val="WW8Num21z7"/>
    <w:pPr>
      <w:suppressAutoHyphens/>
    </w:pPr>
    <w:rPr>
      <w:rFonts w:ascii="Liberation Serif" w:eastAsia="Tahoma" w:hAnsi="Liberation Serif" w:cs="Liberation Sans"/>
      <w:sz w:val="24"/>
      <w:szCs w:val="24"/>
      <w:lang w:eastAsia="zh-CN" w:bidi="hi-IN"/>
    </w:rPr>
  </w:style>
  <w:style w:type="paragraph" w:customStyle="1" w:styleId="WW8Num21z6">
    <w:name w:val="WW8Num21z6"/>
    <w:pPr>
      <w:suppressAutoHyphens/>
    </w:pPr>
    <w:rPr>
      <w:rFonts w:ascii="Liberation Serif" w:eastAsia="Tahoma" w:hAnsi="Liberation Serif" w:cs="Liberation Sans"/>
      <w:sz w:val="24"/>
      <w:szCs w:val="24"/>
      <w:lang w:eastAsia="zh-CN" w:bidi="hi-IN"/>
    </w:rPr>
  </w:style>
  <w:style w:type="paragraph" w:customStyle="1" w:styleId="WW8Num21z5">
    <w:name w:val="WW8Num21z5"/>
    <w:pPr>
      <w:suppressAutoHyphens/>
    </w:pPr>
    <w:rPr>
      <w:rFonts w:ascii="Liberation Serif" w:eastAsia="Tahoma" w:hAnsi="Liberation Serif" w:cs="Liberation Sans"/>
      <w:sz w:val="24"/>
      <w:szCs w:val="24"/>
      <w:lang w:eastAsia="zh-CN" w:bidi="hi-IN"/>
    </w:rPr>
  </w:style>
  <w:style w:type="paragraph" w:customStyle="1" w:styleId="WW8Num21z4">
    <w:name w:val="WW8Num21z4"/>
    <w:pPr>
      <w:suppressAutoHyphens/>
    </w:pPr>
    <w:rPr>
      <w:rFonts w:ascii="Liberation Serif" w:eastAsia="Tahoma" w:hAnsi="Liberation Serif" w:cs="Liberation Sans"/>
      <w:sz w:val="24"/>
      <w:szCs w:val="24"/>
      <w:lang w:eastAsia="zh-CN" w:bidi="hi-IN"/>
    </w:rPr>
  </w:style>
  <w:style w:type="paragraph" w:customStyle="1" w:styleId="WW8Num21z3">
    <w:name w:val="WW8Num21z3"/>
    <w:pPr>
      <w:suppressAutoHyphens/>
    </w:pPr>
    <w:rPr>
      <w:rFonts w:ascii="Liberation Serif" w:eastAsia="Tahoma" w:hAnsi="Liberation Serif" w:cs="Liberation Sans"/>
      <w:sz w:val="24"/>
      <w:szCs w:val="24"/>
      <w:lang w:eastAsia="zh-CN" w:bidi="hi-IN"/>
    </w:rPr>
  </w:style>
  <w:style w:type="paragraph" w:customStyle="1" w:styleId="WW8Num21z2">
    <w:name w:val="WW8Num21z2"/>
    <w:pPr>
      <w:suppressAutoHyphens/>
    </w:pPr>
    <w:rPr>
      <w:rFonts w:ascii="Liberation Serif" w:eastAsia="Tahoma" w:hAnsi="Liberation Serif" w:cs="Liberation Sans"/>
      <w:sz w:val="24"/>
      <w:szCs w:val="24"/>
      <w:lang w:eastAsia="zh-CN" w:bidi="hi-IN"/>
    </w:rPr>
  </w:style>
  <w:style w:type="paragraph" w:customStyle="1" w:styleId="WW8Num21z1">
    <w:name w:val="WW8Num21z1"/>
    <w:pPr>
      <w:suppressAutoHyphens/>
    </w:pPr>
    <w:rPr>
      <w:rFonts w:ascii="Liberation Serif" w:eastAsia="Tahoma" w:hAnsi="Liberation Serif" w:cs="Liberation Sans"/>
      <w:sz w:val="24"/>
      <w:szCs w:val="24"/>
      <w:lang w:eastAsia="zh-CN" w:bidi="hi-IN"/>
    </w:rPr>
  </w:style>
  <w:style w:type="paragraph" w:customStyle="1" w:styleId="WW8Num21z0">
    <w:name w:val="WW8Num21z0"/>
    <w:pPr>
      <w:suppressAutoHyphens/>
    </w:pPr>
    <w:rPr>
      <w:rFonts w:ascii="Liberation Serif" w:eastAsia="Tahoma" w:hAnsi="Liberation Serif" w:cs="Liberation Sans"/>
      <w:sz w:val="24"/>
      <w:szCs w:val="24"/>
      <w:lang w:eastAsia="zh-CN" w:bidi="hi-IN"/>
    </w:rPr>
  </w:style>
  <w:style w:type="paragraph" w:customStyle="1" w:styleId="WW8Num20z8">
    <w:name w:val="WW8Num20z8"/>
    <w:pPr>
      <w:suppressAutoHyphens/>
    </w:pPr>
    <w:rPr>
      <w:rFonts w:ascii="Liberation Serif" w:eastAsia="Tahoma" w:hAnsi="Liberation Serif" w:cs="Liberation Sans"/>
      <w:sz w:val="24"/>
      <w:szCs w:val="24"/>
      <w:lang w:eastAsia="zh-CN" w:bidi="hi-IN"/>
    </w:rPr>
  </w:style>
  <w:style w:type="paragraph" w:customStyle="1" w:styleId="WW8Num20z7">
    <w:name w:val="WW8Num20z7"/>
    <w:pPr>
      <w:suppressAutoHyphens/>
    </w:pPr>
    <w:rPr>
      <w:rFonts w:ascii="Liberation Serif" w:eastAsia="Tahoma" w:hAnsi="Liberation Serif" w:cs="Liberation Sans"/>
      <w:sz w:val="24"/>
      <w:szCs w:val="24"/>
      <w:lang w:eastAsia="zh-CN" w:bidi="hi-IN"/>
    </w:rPr>
  </w:style>
  <w:style w:type="paragraph" w:customStyle="1" w:styleId="WW8Num20z6">
    <w:name w:val="WW8Num20z6"/>
    <w:pPr>
      <w:suppressAutoHyphens/>
    </w:pPr>
    <w:rPr>
      <w:rFonts w:ascii="Liberation Serif" w:eastAsia="Tahoma" w:hAnsi="Liberation Serif" w:cs="Liberation Sans"/>
      <w:sz w:val="24"/>
      <w:szCs w:val="24"/>
      <w:lang w:eastAsia="zh-CN" w:bidi="hi-IN"/>
    </w:rPr>
  </w:style>
  <w:style w:type="paragraph" w:customStyle="1" w:styleId="WW8Num20z5">
    <w:name w:val="WW8Num20z5"/>
    <w:pPr>
      <w:suppressAutoHyphens/>
    </w:pPr>
    <w:rPr>
      <w:rFonts w:ascii="Liberation Serif" w:eastAsia="Tahoma" w:hAnsi="Liberation Serif" w:cs="Liberation Sans"/>
      <w:sz w:val="24"/>
      <w:szCs w:val="24"/>
      <w:lang w:eastAsia="zh-CN" w:bidi="hi-IN"/>
    </w:rPr>
  </w:style>
  <w:style w:type="paragraph" w:customStyle="1" w:styleId="WW8Num20z4">
    <w:name w:val="WW8Num20z4"/>
    <w:pPr>
      <w:suppressAutoHyphens/>
    </w:pPr>
    <w:rPr>
      <w:rFonts w:ascii="Liberation Serif" w:eastAsia="Tahoma" w:hAnsi="Liberation Serif" w:cs="Liberation Sans"/>
      <w:sz w:val="24"/>
      <w:szCs w:val="24"/>
      <w:lang w:eastAsia="zh-CN" w:bidi="hi-IN"/>
    </w:rPr>
  </w:style>
  <w:style w:type="paragraph" w:customStyle="1" w:styleId="WW8Num20z3">
    <w:name w:val="WW8Num20z3"/>
    <w:pPr>
      <w:suppressAutoHyphens/>
    </w:pPr>
    <w:rPr>
      <w:rFonts w:ascii="Liberation Serif" w:eastAsia="Tahoma" w:hAnsi="Liberation Serif" w:cs="Liberation Sans"/>
      <w:sz w:val="24"/>
      <w:szCs w:val="24"/>
      <w:lang w:eastAsia="zh-CN" w:bidi="hi-IN"/>
    </w:rPr>
  </w:style>
  <w:style w:type="paragraph" w:customStyle="1" w:styleId="WW8Num20z2">
    <w:name w:val="WW8Num20z2"/>
    <w:pPr>
      <w:suppressAutoHyphens/>
    </w:pPr>
    <w:rPr>
      <w:rFonts w:ascii="Liberation Serif" w:eastAsia="Tahoma" w:hAnsi="Liberation Serif" w:cs="Liberation Sans"/>
      <w:sz w:val="24"/>
      <w:szCs w:val="24"/>
      <w:lang w:eastAsia="zh-CN" w:bidi="hi-IN"/>
    </w:rPr>
  </w:style>
  <w:style w:type="paragraph" w:customStyle="1" w:styleId="WW8Num20z1">
    <w:name w:val="WW8Num20z1"/>
    <w:pPr>
      <w:suppressAutoHyphens/>
    </w:pPr>
    <w:rPr>
      <w:rFonts w:ascii="Liberation Serif" w:eastAsia="Tahoma" w:hAnsi="Liberation Serif" w:cs="Liberation Sans"/>
      <w:sz w:val="24"/>
      <w:szCs w:val="24"/>
      <w:lang w:eastAsia="zh-CN" w:bidi="hi-IN"/>
    </w:rPr>
  </w:style>
  <w:style w:type="paragraph" w:customStyle="1" w:styleId="WW8Num20z0">
    <w:name w:val="WW8Num20z0"/>
    <w:pPr>
      <w:suppressAutoHyphens/>
    </w:pPr>
    <w:rPr>
      <w:rFonts w:ascii="Liberation Serif" w:eastAsia="Tahoma" w:hAnsi="Liberation Serif" w:cs="Liberation Sans"/>
      <w:sz w:val="24"/>
      <w:szCs w:val="24"/>
      <w:lang w:eastAsia="zh-CN" w:bidi="hi-IN"/>
    </w:rPr>
  </w:style>
  <w:style w:type="paragraph" w:customStyle="1" w:styleId="WW8Num19z8">
    <w:name w:val="WW8Num19z8"/>
    <w:pPr>
      <w:suppressAutoHyphens/>
    </w:pPr>
    <w:rPr>
      <w:rFonts w:ascii="Liberation Serif" w:eastAsia="Tahoma" w:hAnsi="Liberation Serif" w:cs="Liberation Sans"/>
      <w:sz w:val="24"/>
      <w:szCs w:val="24"/>
      <w:lang w:eastAsia="zh-CN" w:bidi="hi-IN"/>
    </w:rPr>
  </w:style>
  <w:style w:type="paragraph" w:customStyle="1" w:styleId="WW8Num19z7">
    <w:name w:val="WW8Num19z7"/>
    <w:pPr>
      <w:suppressAutoHyphens/>
    </w:pPr>
    <w:rPr>
      <w:rFonts w:ascii="Liberation Serif" w:eastAsia="Tahoma" w:hAnsi="Liberation Serif" w:cs="Liberation Sans"/>
      <w:sz w:val="24"/>
      <w:szCs w:val="24"/>
      <w:lang w:eastAsia="zh-CN" w:bidi="hi-IN"/>
    </w:rPr>
  </w:style>
  <w:style w:type="paragraph" w:customStyle="1" w:styleId="WW8Num19z6">
    <w:name w:val="WW8Num19z6"/>
    <w:pPr>
      <w:suppressAutoHyphens/>
    </w:pPr>
    <w:rPr>
      <w:rFonts w:ascii="Liberation Serif" w:eastAsia="Tahoma" w:hAnsi="Liberation Serif" w:cs="Liberation Sans"/>
      <w:sz w:val="24"/>
      <w:szCs w:val="24"/>
      <w:lang w:eastAsia="zh-CN" w:bidi="hi-IN"/>
    </w:rPr>
  </w:style>
  <w:style w:type="paragraph" w:customStyle="1" w:styleId="WW8Num19z5">
    <w:name w:val="WW8Num19z5"/>
    <w:pPr>
      <w:suppressAutoHyphens/>
    </w:pPr>
    <w:rPr>
      <w:rFonts w:ascii="Liberation Serif" w:eastAsia="Tahoma" w:hAnsi="Liberation Serif" w:cs="Liberation Sans"/>
      <w:sz w:val="24"/>
      <w:szCs w:val="24"/>
      <w:lang w:eastAsia="zh-CN" w:bidi="hi-IN"/>
    </w:rPr>
  </w:style>
  <w:style w:type="paragraph" w:customStyle="1" w:styleId="WW8Num19z4">
    <w:name w:val="WW8Num19z4"/>
    <w:pPr>
      <w:suppressAutoHyphens/>
    </w:pPr>
    <w:rPr>
      <w:rFonts w:ascii="Liberation Serif" w:eastAsia="Tahoma" w:hAnsi="Liberation Serif" w:cs="Liberation Sans"/>
      <w:sz w:val="24"/>
      <w:szCs w:val="24"/>
      <w:lang w:eastAsia="zh-CN" w:bidi="hi-IN"/>
    </w:rPr>
  </w:style>
  <w:style w:type="paragraph" w:customStyle="1" w:styleId="WW8Num19z3">
    <w:name w:val="WW8Num19z3"/>
    <w:pPr>
      <w:suppressAutoHyphens/>
    </w:pPr>
    <w:rPr>
      <w:rFonts w:ascii="Liberation Serif" w:eastAsia="Tahoma" w:hAnsi="Liberation Serif" w:cs="Liberation Sans"/>
      <w:sz w:val="24"/>
      <w:szCs w:val="24"/>
      <w:lang w:eastAsia="zh-CN" w:bidi="hi-IN"/>
    </w:rPr>
  </w:style>
  <w:style w:type="paragraph" w:customStyle="1" w:styleId="WW8Num19z2">
    <w:name w:val="WW8Num19z2"/>
    <w:pPr>
      <w:suppressAutoHyphens/>
    </w:pPr>
    <w:rPr>
      <w:rFonts w:ascii="Liberation Serif" w:eastAsia="Tahoma" w:hAnsi="Liberation Serif" w:cs="Liberation Sans"/>
      <w:sz w:val="24"/>
      <w:szCs w:val="24"/>
      <w:lang w:eastAsia="zh-CN" w:bidi="hi-IN"/>
    </w:rPr>
  </w:style>
  <w:style w:type="paragraph" w:customStyle="1" w:styleId="WW8Num19z1">
    <w:name w:val="WW8Num19z1"/>
    <w:pPr>
      <w:suppressAutoHyphens/>
    </w:pPr>
    <w:rPr>
      <w:rFonts w:ascii="Liberation Serif" w:eastAsia="Tahoma" w:hAnsi="Liberation Serif" w:cs="Liberation Sans"/>
      <w:sz w:val="24"/>
      <w:szCs w:val="24"/>
      <w:lang w:eastAsia="zh-CN" w:bidi="hi-IN"/>
    </w:rPr>
  </w:style>
  <w:style w:type="paragraph" w:customStyle="1" w:styleId="WW8Num19z0">
    <w:name w:val="WW8Num19z0"/>
    <w:pPr>
      <w:suppressAutoHyphens/>
    </w:pPr>
    <w:rPr>
      <w:rFonts w:ascii="Liberation Serif" w:eastAsia="Tahoma" w:hAnsi="Liberation Serif" w:cs="Liberation Sans"/>
      <w:sz w:val="24"/>
      <w:szCs w:val="24"/>
      <w:lang w:eastAsia="zh-CN" w:bidi="hi-IN"/>
    </w:rPr>
  </w:style>
  <w:style w:type="paragraph" w:customStyle="1" w:styleId="WW8Num18z2">
    <w:name w:val="WW8Num18z2"/>
    <w:pPr>
      <w:suppressAutoHyphens/>
    </w:pPr>
    <w:rPr>
      <w:rFonts w:ascii="Wingdings" w:eastAsia="Tahoma" w:hAnsi="Wingdings" w:cs="Liberation Sans"/>
      <w:szCs w:val="24"/>
      <w:lang w:eastAsia="zh-CN" w:bidi="hi-IN"/>
    </w:rPr>
  </w:style>
  <w:style w:type="paragraph" w:customStyle="1" w:styleId="WW8Num18z1">
    <w:name w:val="WW8Num18z1"/>
    <w:pPr>
      <w:suppressAutoHyphens/>
    </w:pPr>
    <w:rPr>
      <w:rFonts w:ascii="Courier New" w:eastAsia="Tahoma" w:hAnsi="Courier New" w:cs="Liberation Sans"/>
      <w:szCs w:val="24"/>
      <w:lang w:eastAsia="zh-CN" w:bidi="hi-IN"/>
    </w:rPr>
  </w:style>
  <w:style w:type="paragraph" w:customStyle="1" w:styleId="WW8Num18z0">
    <w:name w:val="WW8Num18z0"/>
    <w:pPr>
      <w:suppressAutoHyphens/>
    </w:pPr>
    <w:rPr>
      <w:rFonts w:ascii="Symbol" w:eastAsia="Tahoma" w:hAnsi="Symbol" w:cs="Liberation Sans"/>
      <w:szCs w:val="24"/>
      <w:lang w:eastAsia="zh-CN" w:bidi="hi-IN"/>
    </w:rPr>
  </w:style>
  <w:style w:type="paragraph" w:customStyle="1" w:styleId="WW8Num17z2">
    <w:name w:val="WW8Num17z2"/>
    <w:pPr>
      <w:suppressAutoHyphens/>
    </w:pPr>
    <w:rPr>
      <w:rFonts w:ascii="Wingdings" w:eastAsia="Tahoma" w:hAnsi="Wingdings" w:cs="Liberation Sans"/>
      <w:szCs w:val="24"/>
      <w:lang w:eastAsia="zh-CN" w:bidi="hi-IN"/>
    </w:rPr>
  </w:style>
  <w:style w:type="paragraph" w:customStyle="1" w:styleId="WW8Num17z1">
    <w:name w:val="WW8Num17z1"/>
    <w:pPr>
      <w:suppressAutoHyphens/>
    </w:pPr>
    <w:rPr>
      <w:rFonts w:ascii="Courier New" w:eastAsia="Tahoma" w:hAnsi="Courier New" w:cs="Liberation Sans"/>
      <w:szCs w:val="24"/>
      <w:lang w:eastAsia="zh-CN" w:bidi="hi-IN"/>
    </w:rPr>
  </w:style>
  <w:style w:type="paragraph" w:customStyle="1" w:styleId="WW8Num17z0">
    <w:name w:val="WW8Num17z0"/>
    <w:pPr>
      <w:suppressAutoHyphens/>
    </w:pPr>
    <w:rPr>
      <w:rFonts w:ascii="Symbol" w:eastAsia="Tahoma" w:hAnsi="Symbol" w:cs="Liberation Sans"/>
      <w:szCs w:val="24"/>
      <w:lang w:eastAsia="zh-CN" w:bidi="hi-IN"/>
    </w:rPr>
  </w:style>
  <w:style w:type="paragraph" w:customStyle="1" w:styleId="WW8Num16z8">
    <w:name w:val="WW8Num16z8"/>
    <w:pPr>
      <w:suppressAutoHyphens/>
    </w:pPr>
    <w:rPr>
      <w:rFonts w:ascii="Liberation Serif" w:eastAsia="Tahoma" w:hAnsi="Liberation Serif" w:cs="Liberation Sans"/>
      <w:sz w:val="24"/>
      <w:szCs w:val="24"/>
      <w:lang w:eastAsia="zh-CN" w:bidi="hi-IN"/>
    </w:rPr>
  </w:style>
  <w:style w:type="paragraph" w:customStyle="1" w:styleId="WW8Num16z7">
    <w:name w:val="WW8Num16z7"/>
    <w:pPr>
      <w:suppressAutoHyphens/>
    </w:pPr>
    <w:rPr>
      <w:rFonts w:ascii="Liberation Serif" w:eastAsia="Tahoma" w:hAnsi="Liberation Serif" w:cs="Liberation Sans"/>
      <w:sz w:val="24"/>
      <w:szCs w:val="24"/>
      <w:lang w:eastAsia="zh-CN" w:bidi="hi-IN"/>
    </w:rPr>
  </w:style>
  <w:style w:type="paragraph" w:customStyle="1" w:styleId="WW8Num16z6">
    <w:name w:val="WW8Num16z6"/>
    <w:pPr>
      <w:suppressAutoHyphens/>
    </w:pPr>
    <w:rPr>
      <w:rFonts w:ascii="Liberation Serif" w:eastAsia="Tahoma" w:hAnsi="Liberation Serif" w:cs="Liberation Sans"/>
      <w:sz w:val="24"/>
      <w:szCs w:val="24"/>
      <w:lang w:eastAsia="zh-CN" w:bidi="hi-IN"/>
    </w:rPr>
  </w:style>
  <w:style w:type="paragraph" w:customStyle="1" w:styleId="WW8Num16z5">
    <w:name w:val="WW8Num16z5"/>
    <w:pPr>
      <w:suppressAutoHyphens/>
    </w:pPr>
    <w:rPr>
      <w:rFonts w:ascii="Liberation Serif" w:eastAsia="Tahoma" w:hAnsi="Liberation Serif" w:cs="Liberation Sans"/>
      <w:sz w:val="24"/>
      <w:szCs w:val="24"/>
      <w:lang w:eastAsia="zh-CN" w:bidi="hi-IN"/>
    </w:rPr>
  </w:style>
  <w:style w:type="paragraph" w:customStyle="1" w:styleId="WW8Num16z4">
    <w:name w:val="WW8Num16z4"/>
    <w:pPr>
      <w:suppressAutoHyphens/>
    </w:pPr>
    <w:rPr>
      <w:rFonts w:ascii="Liberation Serif" w:eastAsia="Tahoma" w:hAnsi="Liberation Serif" w:cs="Liberation Sans"/>
      <w:sz w:val="24"/>
      <w:szCs w:val="24"/>
      <w:lang w:eastAsia="zh-CN" w:bidi="hi-IN"/>
    </w:rPr>
  </w:style>
  <w:style w:type="paragraph" w:customStyle="1" w:styleId="WW8Num16z3">
    <w:name w:val="WW8Num16z3"/>
    <w:pPr>
      <w:suppressAutoHyphens/>
    </w:pPr>
    <w:rPr>
      <w:rFonts w:ascii="Liberation Serif" w:eastAsia="Tahoma" w:hAnsi="Liberation Serif" w:cs="Liberation Sans"/>
      <w:sz w:val="24"/>
      <w:szCs w:val="24"/>
      <w:lang w:eastAsia="zh-CN" w:bidi="hi-IN"/>
    </w:rPr>
  </w:style>
  <w:style w:type="paragraph" w:customStyle="1" w:styleId="WW8Num16z2">
    <w:name w:val="WW8Num16z2"/>
    <w:pPr>
      <w:suppressAutoHyphens/>
    </w:pPr>
    <w:rPr>
      <w:rFonts w:ascii="Liberation Serif" w:eastAsia="Tahoma" w:hAnsi="Liberation Serif" w:cs="Liberation Sans"/>
      <w:sz w:val="24"/>
      <w:szCs w:val="24"/>
      <w:lang w:eastAsia="zh-CN" w:bidi="hi-IN"/>
    </w:rPr>
  </w:style>
  <w:style w:type="paragraph" w:customStyle="1" w:styleId="WW8Num16z1">
    <w:name w:val="WW8Num16z1"/>
    <w:pPr>
      <w:suppressAutoHyphens/>
    </w:pPr>
    <w:rPr>
      <w:rFonts w:ascii="Liberation Serif" w:eastAsia="Tahoma" w:hAnsi="Liberation Serif" w:cs="Liberation Sans"/>
      <w:sz w:val="24"/>
      <w:szCs w:val="24"/>
      <w:lang w:eastAsia="zh-CN" w:bidi="hi-IN"/>
    </w:rPr>
  </w:style>
  <w:style w:type="paragraph" w:customStyle="1" w:styleId="WW8Num16z0">
    <w:name w:val="WW8Num16z0"/>
    <w:pPr>
      <w:suppressAutoHyphens/>
    </w:pPr>
    <w:rPr>
      <w:rFonts w:ascii="Liberation Serif" w:eastAsia="Tahoma" w:hAnsi="Liberation Serif" w:cs="Liberation Sans"/>
      <w:sz w:val="24"/>
      <w:szCs w:val="24"/>
      <w:lang w:eastAsia="zh-CN" w:bidi="hi-IN"/>
    </w:rPr>
  </w:style>
  <w:style w:type="paragraph" w:customStyle="1" w:styleId="WW8Num15z8">
    <w:name w:val="WW8Num15z8"/>
    <w:pPr>
      <w:suppressAutoHyphens/>
    </w:pPr>
    <w:rPr>
      <w:rFonts w:ascii="Liberation Serif" w:eastAsia="Tahoma" w:hAnsi="Liberation Serif" w:cs="Liberation Sans"/>
      <w:sz w:val="24"/>
      <w:szCs w:val="24"/>
      <w:lang w:eastAsia="zh-CN" w:bidi="hi-IN"/>
    </w:rPr>
  </w:style>
  <w:style w:type="paragraph" w:customStyle="1" w:styleId="WW8Num15z7">
    <w:name w:val="WW8Num15z7"/>
    <w:pPr>
      <w:suppressAutoHyphens/>
    </w:pPr>
    <w:rPr>
      <w:rFonts w:ascii="Liberation Serif" w:eastAsia="Tahoma" w:hAnsi="Liberation Serif" w:cs="Liberation Sans"/>
      <w:sz w:val="24"/>
      <w:szCs w:val="24"/>
      <w:lang w:eastAsia="zh-CN" w:bidi="hi-IN"/>
    </w:rPr>
  </w:style>
  <w:style w:type="paragraph" w:customStyle="1" w:styleId="WW8Num15z6">
    <w:name w:val="WW8Num15z6"/>
    <w:pPr>
      <w:suppressAutoHyphens/>
    </w:pPr>
    <w:rPr>
      <w:rFonts w:ascii="Liberation Serif" w:eastAsia="Tahoma" w:hAnsi="Liberation Serif" w:cs="Liberation Sans"/>
      <w:sz w:val="24"/>
      <w:szCs w:val="24"/>
      <w:lang w:eastAsia="zh-CN" w:bidi="hi-IN"/>
    </w:rPr>
  </w:style>
  <w:style w:type="paragraph" w:customStyle="1" w:styleId="WW8Num15z5">
    <w:name w:val="WW8Num15z5"/>
    <w:pPr>
      <w:suppressAutoHyphens/>
    </w:pPr>
    <w:rPr>
      <w:rFonts w:ascii="Liberation Serif" w:eastAsia="Tahoma" w:hAnsi="Liberation Serif" w:cs="Liberation Sans"/>
      <w:sz w:val="24"/>
      <w:szCs w:val="24"/>
      <w:lang w:eastAsia="zh-CN" w:bidi="hi-IN"/>
    </w:rPr>
  </w:style>
  <w:style w:type="paragraph" w:customStyle="1" w:styleId="WW8Num15z4">
    <w:name w:val="WW8Num15z4"/>
    <w:pPr>
      <w:suppressAutoHyphens/>
    </w:pPr>
    <w:rPr>
      <w:rFonts w:ascii="Liberation Serif" w:eastAsia="Tahoma" w:hAnsi="Liberation Serif" w:cs="Liberation Sans"/>
      <w:sz w:val="24"/>
      <w:szCs w:val="24"/>
      <w:lang w:eastAsia="zh-CN" w:bidi="hi-IN"/>
    </w:rPr>
  </w:style>
  <w:style w:type="paragraph" w:customStyle="1" w:styleId="WW8Num15z3">
    <w:name w:val="WW8Num15z3"/>
    <w:pPr>
      <w:suppressAutoHyphens/>
    </w:pPr>
    <w:rPr>
      <w:rFonts w:ascii="Liberation Serif" w:eastAsia="Tahoma" w:hAnsi="Liberation Serif" w:cs="Liberation Sans"/>
      <w:sz w:val="24"/>
      <w:szCs w:val="24"/>
      <w:lang w:eastAsia="zh-CN" w:bidi="hi-IN"/>
    </w:rPr>
  </w:style>
  <w:style w:type="paragraph" w:customStyle="1" w:styleId="WW8Num15z2">
    <w:name w:val="WW8Num15z2"/>
    <w:pPr>
      <w:suppressAutoHyphens/>
    </w:pPr>
    <w:rPr>
      <w:rFonts w:ascii="Liberation Serif" w:eastAsia="Tahoma" w:hAnsi="Liberation Serif" w:cs="Liberation Sans"/>
      <w:sz w:val="24"/>
      <w:szCs w:val="24"/>
      <w:lang w:eastAsia="zh-CN" w:bidi="hi-IN"/>
    </w:rPr>
  </w:style>
  <w:style w:type="paragraph" w:customStyle="1" w:styleId="WW8Num15z1">
    <w:name w:val="WW8Num15z1"/>
    <w:pPr>
      <w:suppressAutoHyphens/>
    </w:pPr>
    <w:rPr>
      <w:rFonts w:ascii="Liberation Serif" w:eastAsia="Tahoma" w:hAnsi="Liberation Serif" w:cs="Liberation Sans"/>
      <w:sz w:val="24"/>
      <w:szCs w:val="24"/>
      <w:lang w:eastAsia="zh-CN" w:bidi="hi-IN"/>
    </w:rPr>
  </w:style>
  <w:style w:type="paragraph" w:customStyle="1" w:styleId="WW8Num15z0">
    <w:name w:val="WW8Num15z0"/>
    <w:pPr>
      <w:suppressAutoHyphens/>
    </w:pPr>
    <w:rPr>
      <w:rFonts w:ascii="Liberation Serif" w:eastAsia="Tahoma" w:hAnsi="Liberation Serif" w:cs="Liberation Sans"/>
      <w:sz w:val="24"/>
      <w:szCs w:val="24"/>
      <w:lang w:eastAsia="zh-CN" w:bidi="hi-IN"/>
    </w:rPr>
  </w:style>
  <w:style w:type="paragraph" w:customStyle="1" w:styleId="WW8Num14z8">
    <w:name w:val="WW8Num14z8"/>
    <w:pPr>
      <w:suppressAutoHyphens/>
    </w:pPr>
    <w:rPr>
      <w:rFonts w:ascii="Liberation Serif" w:eastAsia="Tahoma" w:hAnsi="Liberation Serif" w:cs="Liberation Sans"/>
      <w:sz w:val="24"/>
      <w:szCs w:val="24"/>
      <w:lang w:eastAsia="zh-CN" w:bidi="hi-IN"/>
    </w:rPr>
  </w:style>
  <w:style w:type="paragraph" w:customStyle="1" w:styleId="WW8Num14z7">
    <w:name w:val="WW8Num14z7"/>
    <w:pPr>
      <w:suppressAutoHyphens/>
    </w:pPr>
    <w:rPr>
      <w:rFonts w:ascii="Liberation Serif" w:eastAsia="Tahoma" w:hAnsi="Liberation Serif" w:cs="Liberation Sans"/>
      <w:sz w:val="24"/>
      <w:szCs w:val="24"/>
      <w:lang w:eastAsia="zh-CN" w:bidi="hi-IN"/>
    </w:rPr>
  </w:style>
  <w:style w:type="paragraph" w:customStyle="1" w:styleId="WW8Num14z6">
    <w:name w:val="WW8Num14z6"/>
    <w:pPr>
      <w:suppressAutoHyphens/>
    </w:pPr>
    <w:rPr>
      <w:rFonts w:ascii="Liberation Serif" w:eastAsia="Tahoma" w:hAnsi="Liberation Serif" w:cs="Liberation Sans"/>
      <w:sz w:val="24"/>
      <w:szCs w:val="24"/>
      <w:lang w:eastAsia="zh-CN" w:bidi="hi-IN"/>
    </w:rPr>
  </w:style>
  <w:style w:type="paragraph" w:customStyle="1" w:styleId="WW8Num14z5">
    <w:name w:val="WW8Num14z5"/>
    <w:pPr>
      <w:suppressAutoHyphens/>
    </w:pPr>
    <w:rPr>
      <w:rFonts w:ascii="Liberation Serif" w:eastAsia="Tahoma" w:hAnsi="Liberation Serif" w:cs="Liberation Sans"/>
      <w:sz w:val="24"/>
      <w:szCs w:val="24"/>
      <w:lang w:eastAsia="zh-CN" w:bidi="hi-IN"/>
    </w:rPr>
  </w:style>
  <w:style w:type="paragraph" w:customStyle="1" w:styleId="WW8Num14z4">
    <w:name w:val="WW8Num14z4"/>
    <w:pPr>
      <w:suppressAutoHyphens/>
    </w:pPr>
    <w:rPr>
      <w:rFonts w:ascii="Liberation Serif" w:eastAsia="Tahoma" w:hAnsi="Liberation Serif" w:cs="Liberation Sans"/>
      <w:sz w:val="24"/>
      <w:szCs w:val="24"/>
      <w:lang w:eastAsia="zh-CN" w:bidi="hi-IN"/>
    </w:rPr>
  </w:style>
  <w:style w:type="paragraph" w:customStyle="1" w:styleId="WW8Num14z3">
    <w:name w:val="WW8Num14z3"/>
    <w:pPr>
      <w:suppressAutoHyphens/>
    </w:pPr>
    <w:rPr>
      <w:rFonts w:ascii="Liberation Serif" w:eastAsia="Tahoma" w:hAnsi="Liberation Serif" w:cs="Liberation Sans"/>
      <w:sz w:val="24"/>
      <w:szCs w:val="24"/>
      <w:lang w:eastAsia="zh-CN" w:bidi="hi-IN"/>
    </w:rPr>
  </w:style>
  <w:style w:type="paragraph" w:customStyle="1" w:styleId="WW8Num14z2">
    <w:name w:val="WW8Num14z2"/>
    <w:pPr>
      <w:suppressAutoHyphens/>
    </w:pPr>
    <w:rPr>
      <w:rFonts w:ascii="Liberation Serif" w:eastAsia="Tahoma" w:hAnsi="Liberation Serif" w:cs="Liberation Sans"/>
      <w:sz w:val="24"/>
      <w:szCs w:val="24"/>
      <w:lang w:eastAsia="zh-CN" w:bidi="hi-IN"/>
    </w:rPr>
  </w:style>
  <w:style w:type="paragraph" w:customStyle="1" w:styleId="WW8Num14z1">
    <w:name w:val="WW8Num14z1"/>
    <w:pPr>
      <w:suppressAutoHyphens/>
    </w:pPr>
    <w:rPr>
      <w:rFonts w:ascii="Liberation Serif" w:eastAsia="Tahoma" w:hAnsi="Liberation Serif" w:cs="Liberation Sans"/>
      <w:sz w:val="24"/>
      <w:szCs w:val="24"/>
      <w:lang w:eastAsia="zh-CN" w:bidi="hi-IN"/>
    </w:rPr>
  </w:style>
  <w:style w:type="paragraph" w:customStyle="1" w:styleId="WW8Num14z0">
    <w:name w:val="WW8Num14z0"/>
    <w:pPr>
      <w:suppressAutoHyphens/>
    </w:pPr>
    <w:rPr>
      <w:rFonts w:ascii="Tahoma" w:eastAsia="Tahoma" w:hAnsi="Tahoma" w:cs="Liberation Sans"/>
      <w:sz w:val="22"/>
      <w:szCs w:val="24"/>
      <w:lang w:eastAsia="zh-CN" w:bidi="hi-IN"/>
    </w:rPr>
  </w:style>
  <w:style w:type="paragraph" w:customStyle="1" w:styleId="WW8Num13z0">
    <w:name w:val="WW8Num13z0"/>
    <w:pPr>
      <w:suppressAutoHyphens/>
    </w:pPr>
    <w:rPr>
      <w:rFonts w:ascii="Liberation Serif" w:eastAsia="Tahoma" w:hAnsi="Liberation Serif" w:cs="Liberation Sans"/>
      <w:sz w:val="24"/>
      <w:szCs w:val="24"/>
      <w:lang w:eastAsia="zh-CN" w:bidi="hi-IN"/>
    </w:rPr>
  </w:style>
  <w:style w:type="paragraph" w:customStyle="1" w:styleId="WW8Num12z8">
    <w:name w:val="WW8Num12z8"/>
    <w:pPr>
      <w:suppressAutoHyphens/>
    </w:pPr>
    <w:rPr>
      <w:rFonts w:ascii="Liberation Serif" w:eastAsia="Tahoma" w:hAnsi="Liberation Serif" w:cs="Liberation Sans"/>
      <w:sz w:val="24"/>
      <w:szCs w:val="24"/>
      <w:lang w:eastAsia="zh-CN" w:bidi="hi-IN"/>
    </w:rPr>
  </w:style>
  <w:style w:type="paragraph" w:customStyle="1" w:styleId="WW8Num12z7">
    <w:name w:val="WW8Num12z7"/>
    <w:pPr>
      <w:suppressAutoHyphens/>
    </w:pPr>
    <w:rPr>
      <w:rFonts w:ascii="Liberation Serif" w:eastAsia="Tahoma" w:hAnsi="Liberation Serif" w:cs="Liberation Sans"/>
      <w:sz w:val="24"/>
      <w:szCs w:val="24"/>
      <w:lang w:eastAsia="zh-CN" w:bidi="hi-IN"/>
    </w:rPr>
  </w:style>
  <w:style w:type="paragraph" w:customStyle="1" w:styleId="WW8Num12z6">
    <w:name w:val="WW8Num12z6"/>
    <w:pPr>
      <w:suppressAutoHyphens/>
    </w:pPr>
    <w:rPr>
      <w:rFonts w:ascii="Liberation Serif" w:eastAsia="Tahoma" w:hAnsi="Liberation Serif" w:cs="Liberation Sans"/>
      <w:sz w:val="24"/>
      <w:szCs w:val="24"/>
      <w:lang w:eastAsia="zh-CN" w:bidi="hi-IN"/>
    </w:rPr>
  </w:style>
  <w:style w:type="paragraph" w:customStyle="1" w:styleId="WW8Num12z5">
    <w:name w:val="WW8Num12z5"/>
    <w:pPr>
      <w:suppressAutoHyphens/>
    </w:pPr>
    <w:rPr>
      <w:rFonts w:ascii="Liberation Serif" w:eastAsia="Tahoma" w:hAnsi="Liberation Serif" w:cs="Liberation Sans"/>
      <w:sz w:val="24"/>
      <w:szCs w:val="24"/>
      <w:lang w:eastAsia="zh-CN" w:bidi="hi-IN"/>
    </w:rPr>
  </w:style>
  <w:style w:type="paragraph" w:customStyle="1" w:styleId="WW8Num12z4">
    <w:name w:val="WW8Num12z4"/>
    <w:pPr>
      <w:suppressAutoHyphens/>
    </w:pPr>
    <w:rPr>
      <w:rFonts w:ascii="Liberation Serif" w:eastAsia="Tahoma" w:hAnsi="Liberation Serif" w:cs="Liberation Sans"/>
      <w:sz w:val="24"/>
      <w:szCs w:val="24"/>
      <w:lang w:eastAsia="zh-CN" w:bidi="hi-IN"/>
    </w:rPr>
  </w:style>
  <w:style w:type="paragraph" w:customStyle="1" w:styleId="WW8Num12z3">
    <w:name w:val="WW8Num12z3"/>
    <w:pPr>
      <w:suppressAutoHyphens/>
    </w:pPr>
    <w:rPr>
      <w:rFonts w:ascii="Liberation Serif" w:eastAsia="Tahoma" w:hAnsi="Liberation Serif" w:cs="Liberation Sans"/>
      <w:sz w:val="24"/>
      <w:szCs w:val="24"/>
      <w:lang w:eastAsia="zh-CN" w:bidi="hi-IN"/>
    </w:rPr>
  </w:style>
  <w:style w:type="paragraph" w:customStyle="1" w:styleId="WW8Num12z2">
    <w:name w:val="WW8Num12z2"/>
    <w:pPr>
      <w:suppressAutoHyphens/>
    </w:pPr>
    <w:rPr>
      <w:rFonts w:ascii="Liberation Serif" w:eastAsia="Tahoma" w:hAnsi="Liberation Serif" w:cs="Liberation Sans"/>
      <w:sz w:val="24"/>
      <w:szCs w:val="24"/>
      <w:lang w:eastAsia="zh-CN" w:bidi="hi-IN"/>
    </w:rPr>
  </w:style>
  <w:style w:type="paragraph" w:customStyle="1" w:styleId="WW8Num12z1">
    <w:name w:val="WW8Num12z1"/>
    <w:pPr>
      <w:suppressAutoHyphens/>
    </w:pPr>
    <w:rPr>
      <w:rFonts w:ascii="Liberation Serif" w:eastAsia="Tahoma" w:hAnsi="Liberation Serif" w:cs="Liberation Sans"/>
      <w:sz w:val="24"/>
      <w:szCs w:val="24"/>
      <w:lang w:eastAsia="zh-CN" w:bidi="hi-IN"/>
    </w:rPr>
  </w:style>
  <w:style w:type="paragraph" w:customStyle="1" w:styleId="WW8Num12z0">
    <w:name w:val="WW8Num12z0"/>
    <w:pPr>
      <w:suppressAutoHyphens/>
    </w:pPr>
    <w:rPr>
      <w:rFonts w:ascii="Liberation Serif" w:eastAsia="Tahoma" w:hAnsi="Liberation Serif" w:cs="Liberation Sans"/>
      <w:sz w:val="24"/>
      <w:szCs w:val="24"/>
      <w:lang w:eastAsia="zh-CN" w:bidi="hi-IN"/>
    </w:rPr>
  </w:style>
  <w:style w:type="paragraph" w:customStyle="1" w:styleId="WW8Num11z0">
    <w:name w:val="WW8Num11z0"/>
    <w:pPr>
      <w:suppressAutoHyphens/>
    </w:pPr>
    <w:rPr>
      <w:rFonts w:ascii="Liberation Serif" w:eastAsia="Tahoma" w:hAnsi="Liberation Serif" w:cs="Liberation Sans"/>
      <w:sz w:val="24"/>
      <w:szCs w:val="24"/>
      <w:lang w:eastAsia="zh-CN" w:bidi="hi-IN"/>
    </w:rPr>
  </w:style>
  <w:style w:type="paragraph" w:customStyle="1" w:styleId="WW8Num10z8">
    <w:name w:val="WW8Num10z8"/>
    <w:pPr>
      <w:suppressAutoHyphens/>
    </w:pPr>
    <w:rPr>
      <w:rFonts w:ascii="Liberation Serif" w:eastAsia="Tahoma" w:hAnsi="Liberation Serif" w:cs="Liberation Sans"/>
      <w:sz w:val="24"/>
      <w:szCs w:val="24"/>
      <w:lang w:eastAsia="zh-CN" w:bidi="hi-IN"/>
    </w:rPr>
  </w:style>
  <w:style w:type="paragraph" w:customStyle="1" w:styleId="WW8Num10z7">
    <w:name w:val="WW8Num10z7"/>
    <w:pPr>
      <w:suppressAutoHyphens/>
    </w:pPr>
    <w:rPr>
      <w:rFonts w:ascii="Liberation Serif" w:eastAsia="Tahoma" w:hAnsi="Liberation Serif" w:cs="Liberation Sans"/>
      <w:sz w:val="24"/>
      <w:szCs w:val="24"/>
      <w:lang w:eastAsia="zh-CN" w:bidi="hi-IN"/>
    </w:rPr>
  </w:style>
  <w:style w:type="paragraph" w:customStyle="1" w:styleId="WW8Num10z6">
    <w:name w:val="WW8Num10z6"/>
    <w:pPr>
      <w:suppressAutoHyphens/>
    </w:pPr>
    <w:rPr>
      <w:rFonts w:ascii="Liberation Serif" w:eastAsia="Tahoma" w:hAnsi="Liberation Serif" w:cs="Liberation Sans"/>
      <w:sz w:val="24"/>
      <w:szCs w:val="24"/>
      <w:lang w:eastAsia="zh-CN" w:bidi="hi-IN"/>
    </w:rPr>
  </w:style>
  <w:style w:type="paragraph" w:customStyle="1" w:styleId="WW8Num10z5">
    <w:name w:val="WW8Num10z5"/>
    <w:pPr>
      <w:suppressAutoHyphens/>
    </w:pPr>
    <w:rPr>
      <w:rFonts w:ascii="Liberation Serif" w:eastAsia="Tahoma" w:hAnsi="Liberation Serif" w:cs="Liberation Sans"/>
      <w:sz w:val="24"/>
      <w:szCs w:val="24"/>
      <w:lang w:eastAsia="zh-CN" w:bidi="hi-IN"/>
    </w:rPr>
  </w:style>
  <w:style w:type="paragraph" w:customStyle="1" w:styleId="WW8Num10z4">
    <w:name w:val="WW8Num10z4"/>
    <w:pPr>
      <w:suppressAutoHyphens/>
    </w:pPr>
    <w:rPr>
      <w:rFonts w:ascii="Liberation Serif" w:eastAsia="Tahoma" w:hAnsi="Liberation Serif" w:cs="Liberation Sans"/>
      <w:sz w:val="24"/>
      <w:szCs w:val="24"/>
      <w:lang w:eastAsia="zh-CN" w:bidi="hi-IN"/>
    </w:rPr>
  </w:style>
  <w:style w:type="paragraph" w:customStyle="1" w:styleId="WW8Num10z3">
    <w:name w:val="WW8Num10z3"/>
    <w:pPr>
      <w:suppressAutoHyphens/>
    </w:pPr>
    <w:rPr>
      <w:rFonts w:ascii="Liberation Serif" w:eastAsia="Tahoma" w:hAnsi="Liberation Serif" w:cs="Liberation Sans"/>
      <w:sz w:val="24"/>
      <w:szCs w:val="24"/>
      <w:lang w:eastAsia="zh-CN" w:bidi="hi-IN"/>
    </w:rPr>
  </w:style>
  <w:style w:type="paragraph" w:customStyle="1" w:styleId="WW8Num10z2">
    <w:name w:val="WW8Num10z2"/>
    <w:pPr>
      <w:suppressAutoHyphens/>
    </w:pPr>
    <w:rPr>
      <w:rFonts w:ascii="Liberation Serif" w:eastAsia="Tahoma" w:hAnsi="Liberation Serif" w:cs="Liberation Sans"/>
      <w:sz w:val="24"/>
      <w:szCs w:val="24"/>
      <w:lang w:eastAsia="zh-CN" w:bidi="hi-IN"/>
    </w:rPr>
  </w:style>
  <w:style w:type="paragraph" w:customStyle="1" w:styleId="WW8Num10z1">
    <w:name w:val="WW8Num10z1"/>
    <w:pPr>
      <w:suppressAutoHyphens/>
    </w:pPr>
    <w:rPr>
      <w:rFonts w:ascii="Liberation Serif" w:eastAsia="Tahoma" w:hAnsi="Liberation Serif" w:cs="Liberation Sans"/>
      <w:sz w:val="24"/>
      <w:szCs w:val="24"/>
      <w:lang w:eastAsia="zh-CN" w:bidi="hi-IN"/>
    </w:rPr>
  </w:style>
  <w:style w:type="paragraph" w:customStyle="1" w:styleId="WW8Num10z0">
    <w:name w:val="WW8Num10z0"/>
    <w:pPr>
      <w:suppressAutoHyphens/>
    </w:pPr>
    <w:rPr>
      <w:rFonts w:ascii="Liberation Serif" w:eastAsia="Tahoma" w:hAnsi="Liberation Serif" w:cs="Liberation Sans"/>
      <w:sz w:val="24"/>
      <w:szCs w:val="24"/>
      <w:lang w:eastAsia="zh-CN" w:bidi="hi-IN"/>
    </w:rPr>
  </w:style>
  <w:style w:type="paragraph" w:customStyle="1" w:styleId="WW8Num9z8">
    <w:name w:val="WW8Num9z8"/>
    <w:pPr>
      <w:suppressAutoHyphens/>
    </w:pPr>
    <w:rPr>
      <w:rFonts w:ascii="Liberation Serif" w:eastAsia="Tahoma" w:hAnsi="Liberation Serif" w:cs="Liberation Sans"/>
      <w:sz w:val="24"/>
      <w:szCs w:val="24"/>
      <w:lang w:eastAsia="zh-CN" w:bidi="hi-IN"/>
    </w:rPr>
  </w:style>
  <w:style w:type="paragraph" w:customStyle="1" w:styleId="WW8Num9z7">
    <w:name w:val="WW8Num9z7"/>
    <w:pPr>
      <w:suppressAutoHyphens/>
    </w:pPr>
    <w:rPr>
      <w:rFonts w:ascii="Liberation Serif" w:eastAsia="Tahoma" w:hAnsi="Liberation Serif" w:cs="Liberation Sans"/>
      <w:sz w:val="24"/>
      <w:szCs w:val="24"/>
      <w:lang w:eastAsia="zh-CN" w:bidi="hi-IN"/>
    </w:rPr>
  </w:style>
  <w:style w:type="paragraph" w:customStyle="1" w:styleId="WW8Num9z6">
    <w:name w:val="WW8Num9z6"/>
    <w:pPr>
      <w:suppressAutoHyphens/>
    </w:pPr>
    <w:rPr>
      <w:rFonts w:ascii="Liberation Serif" w:eastAsia="Tahoma" w:hAnsi="Liberation Serif" w:cs="Liberation Sans"/>
      <w:sz w:val="24"/>
      <w:szCs w:val="24"/>
      <w:lang w:eastAsia="zh-CN" w:bidi="hi-IN"/>
    </w:rPr>
  </w:style>
  <w:style w:type="paragraph" w:customStyle="1" w:styleId="WW8Num9z5">
    <w:name w:val="WW8Num9z5"/>
    <w:pPr>
      <w:suppressAutoHyphens/>
    </w:pPr>
    <w:rPr>
      <w:rFonts w:ascii="Liberation Serif" w:eastAsia="Tahoma" w:hAnsi="Liberation Serif" w:cs="Liberation Sans"/>
      <w:sz w:val="24"/>
      <w:szCs w:val="24"/>
      <w:lang w:eastAsia="zh-CN" w:bidi="hi-IN"/>
    </w:rPr>
  </w:style>
  <w:style w:type="paragraph" w:customStyle="1" w:styleId="WW8Num9z4">
    <w:name w:val="WW8Num9z4"/>
    <w:pPr>
      <w:suppressAutoHyphens/>
    </w:pPr>
    <w:rPr>
      <w:rFonts w:ascii="Liberation Serif" w:eastAsia="Tahoma" w:hAnsi="Liberation Serif" w:cs="Liberation Sans"/>
      <w:sz w:val="24"/>
      <w:szCs w:val="24"/>
      <w:lang w:eastAsia="zh-CN" w:bidi="hi-IN"/>
    </w:rPr>
  </w:style>
  <w:style w:type="paragraph" w:customStyle="1" w:styleId="WW8Num9z3">
    <w:name w:val="WW8Num9z3"/>
    <w:pPr>
      <w:suppressAutoHyphens/>
    </w:pPr>
    <w:rPr>
      <w:rFonts w:ascii="Liberation Serif" w:eastAsia="Tahoma" w:hAnsi="Liberation Serif" w:cs="Liberation Sans"/>
      <w:sz w:val="24"/>
      <w:szCs w:val="24"/>
      <w:lang w:eastAsia="zh-CN" w:bidi="hi-IN"/>
    </w:rPr>
  </w:style>
  <w:style w:type="paragraph" w:customStyle="1" w:styleId="WW8Num9z2">
    <w:name w:val="WW8Num9z2"/>
    <w:pPr>
      <w:suppressAutoHyphens/>
    </w:pPr>
    <w:rPr>
      <w:rFonts w:ascii="Liberation Serif" w:eastAsia="Tahoma" w:hAnsi="Liberation Serif" w:cs="Liberation Sans"/>
      <w:sz w:val="24"/>
      <w:szCs w:val="24"/>
      <w:lang w:eastAsia="zh-CN" w:bidi="hi-IN"/>
    </w:rPr>
  </w:style>
  <w:style w:type="paragraph" w:customStyle="1" w:styleId="WW8Num9z1">
    <w:name w:val="WW8Num9z1"/>
    <w:pPr>
      <w:suppressAutoHyphens/>
    </w:pPr>
    <w:rPr>
      <w:rFonts w:ascii="Liberation Serif" w:eastAsia="Tahoma" w:hAnsi="Liberation Serif" w:cs="Liberation Sans"/>
      <w:sz w:val="24"/>
      <w:szCs w:val="24"/>
      <w:lang w:eastAsia="zh-CN" w:bidi="hi-IN"/>
    </w:rPr>
  </w:style>
  <w:style w:type="paragraph" w:customStyle="1" w:styleId="WW8Num9z0">
    <w:name w:val="WW8Num9z0"/>
    <w:pPr>
      <w:suppressAutoHyphens/>
    </w:pPr>
    <w:rPr>
      <w:rFonts w:ascii="Liberation Serif" w:eastAsia="Tahoma" w:hAnsi="Liberation Serif" w:cs="Liberation Sans"/>
      <w:sz w:val="24"/>
      <w:szCs w:val="24"/>
      <w:lang w:eastAsia="zh-CN" w:bidi="hi-IN"/>
    </w:rPr>
  </w:style>
  <w:style w:type="paragraph" w:customStyle="1" w:styleId="WW8Num8z8">
    <w:name w:val="WW8Num8z8"/>
    <w:pPr>
      <w:suppressAutoHyphens/>
    </w:pPr>
    <w:rPr>
      <w:rFonts w:ascii="Liberation Serif" w:eastAsia="Tahoma" w:hAnsi="Liberation Serif" w:cs="Liberation Sans"/>
      <w:sz w:val="24"/>
      <w:szCs w:val="24"/>
      <w:lang w:eastAsia="zh-CN" w:bidi="hi-IN"/>
    </w:rPr>
  </w:style>
  <w:style w:type="paragraph" w:customStyle="1" w:styleId="WW8Num8z7">
    <w:name w:val="WW8Num8z7"/>
    <w:pPr>
      <w:suppressAutoHyphens/>
    </w:pPr>
    <w:rPr>
      <w:rFonts w:ascii="Liberation Serif" w:eastAsia="Tahoma" w:hAnsi="Liberation Serif" w:cs="Liberation Sans"/>
      <w:sz w:val="24"/>
      <w:szCs w:val="24"/>
      <w:lang w:eastAsia="zh-CN" w:bidi="hi-IN"/>
    </w:rPr>
  </w:style>
  <w:style w:type="paragraph" w:customStyle="1" w:styleId="WW8Num8z6">
    <w:name w:val="WW8Num8z6"/>
    <w:pPr>
      <w:suppressAutoHyphens/>
    </w:pPr>
    <w:rPr>
      <w:rFonts w:ascii="Liberation Serif" w:eastAsia="Tahoma" w:hAnsi="Liberation Serif" w:cs="Liberation Sans"/>
      <w:sz w:val="24"/>
      <w:szCs w:val="24"/>
      <w:lang w:eastAsia="zh-CN" w:bidi="hi-IN"/>
    </w:rPr>
  </w:style>
  <w:style w:type="paragraph" w:customStyle="1" w:styleId="WW8Num8z5">
    <w:name w:val="WW8Num8z5"/>
    <w:pPr>
      <w:suppressAutoHyphens/>
    </w:pPr>
    <w:rPr>
      <w:rFonts w:ascii="Liberation Serif" w:eastAsia="Tahoma" w:hAnsi="Liberation Serif" w:cs="Liberation Sans"/>
      <w:sz w:val="24"/>
      <w:szCs w:val="24"/>
      <w:lang w:eastAsia="zh-CN" w:bidi="hi-IN"/>
    </w:rPr>
  </w:style>
  <w:style w:type="paragraph" w:customStyle="1" w:styleId="WW8Num8z4">
    <w:name w:val="WW8Num8z4"/>
    <w:pPr>
      <w:suppressAutoHyphens/>
    </w:pPr>
    <w:rPr>
      <w:rFonts w:ascii="Liberation Serif" w:eastAsia="Tahoma" w:hAnsi="Liberation Serif" w:cs="Liberation Sans"/>
      <w:sz w:val="24"/>
      <w:szCs w:val="24"/>
      <w:lang w:eastAsia="zh-CN" w:bidi="hi-IN"/>
    </w:rPr>
  </w:style>
  <w:style w:type="paragraph" w:customStyle="1" w:styleId="WW8Num8z3">
    <w:name w:val="WW8Num8z3"/>
    <w:pPr>
      <w:suppressAutoHyphens/>
    </w:pPr>
    <w:rPr>
      <w:rFonts w:ascii="Liberation Serif" w:eastAsia="Tahoma" w:hAnsi="Liberation Serif" w:cs="Liberation Sans"/>
      <w:sz w:val="24"/>
      <w:szCs w:val="24"/>
      <w:lang w:eastAsia="zh-CN" w:bidi="hi-IN"/>
    </w:rPr>
  </w:style>
  <w:style w:type="paragraph" w:customStyle="1" w:styleId="WW8Num8z2">
    <w:name w:val="WW8Num8z2"/>
    <w:pPr>
      <w:suppressAutoHyphens/>
    </w:pPr>
    <w:rPr>
      <w:rFonts w:ascii="Liberation Serif" w:eastAsia="Tahoma" w:hAnsi="Liberation Serif" w:cs="Liberation Sans"/>
      <w:sz w:val="24"/>
      <w:szCs w:val="24"/>
      <w:lang w:eastAsia="zh-CN" w:bidi="hi-IN"/>
    </w:rPr>
  </w:style>
  <w:style w:type="paragraph" w:customStyle="1" w:styleId="WW8Num8z1">
    <w:name w:val="WW8Num8z1"/>
    <w:pPr>
      <w:suppressAutoHyphens/>
    </w:pPr>
    <w:rPr>
      <w:rFonts w:ascii="Liberation Serif" w:eastAsia="Tahoma" w:hAnsi="Liberation Serif" w:cs="Liberation Sans"/>
      <w:sz w:val="24"/>
      <w:szCs w:val="24"/>
      <w:lang w:eastAsia="zh-CN" w:bidi="hi-IN"/>
    </w:rPr>
  </w:style>
  <w:style w:type="paragraph" w:customStyle="1" w:styleId="WW8Num8z0">
    <w:name w:val="WW8Num8z0"/>
    <w:pPr>
      <w:suppressAutoHyphens/>
    </w:pPr>
    <w:rPr>
      <w:rFonts w:ascii="Liberation Serif" w:eastAsia="Tahoma" w:hAnsi="Liberation Serif" w:cs="Liberation Sans"/>
      <w:sz w:val="24"/>
      <w:szCs w:val="24"/>
      <w:lang w:eastAsia="zh-CN" w:bidi="hi-IN"/>
    </w:rPr>
  </w:style>
  <w:style w:type="paragraph" w:customStyle="1" w:styleId="WW8Num7z2">
    <w:name w:val="WW8Num7z2"/>
    <w:pPr>
      <w:suppressAutoHyphens/>
    </w:pPr>
    <w:rPr>
      <w:rFonts w:ascii="Wingdings" w:eastAsia="Tahoma" w:hAnsi="Wingdings" w:cs="Liberation Sans"/>
      <w:sz w:val="24"/>
      <w:szCs w:val="24"/>
      <w:lang w:eastAsia="zh-CN" w:bidi="hi-IN"/>
    </w:rPr>
  </w:style>
  <w:style w:type="paragraph" w:customStyle="1" w:styleId="WW8Num7z1">
    <w:name w:val="WW8Num7z1"/>
    <w:pPr>
      <w:suppressAutoHyphens/>
    </w:pPr>
    <w:rPr>
      <w:rFonts w:ascii="Courier New" w:eastAsia="Tahoma" w:hAnsi="Courier New" w:cs="Liberation Sans"/>
      <w:sz w:val="24"/>
      <w:szCs w:val="24"/>
      <w:lang w:eastAsia="zh-CN" w:bidi="hi-IN"/>
    </w:rPr>
  </w:style>
  <w:style w:type="paragraph" w:customStyle="1" w:styleId="WW8Num7z0">
    <w:name w:val="WW8Num7z0"/>
    <w:pPr>
      <w:suppressAutoHyphens/>
    </w:pPr>
    <w:rPr>
      <w:rFonts w:ascii="Symbol" w:eastAsia="Tahoma" w:hAnsi="Symbol" w:cs="Liberation Sans"/>
      <w:sz w:val="24"/>
      <w:szCs w:val="24"/>
      <w:lang w:eastAsia="zh-CN" w:bidi="hi-IN"/>
    </w:rPr>
  </w:style>
  <w:style w:type="paragraph" w:customStyle="1" w:styleId="WW8Num6z2">
    <w:name w:val="WW8Num6z2"/>
    <w:pPr>
      <w:suppressAutoHyphens/>
    </w:pPr>
    <w:rPr>
      <w:rFonts w:ascii="Wingdings" w:eastAsia="Tahoma" w:hAnsi="Wingdings" w:cs="Liberation Sans"/>
      <w:szCs w:val="24"/>
      <w:lang w:eastAsia="zh-CN" w:bidi="hi-IN"/>
    </w:rPr>
  </w:style>
  <w:style w:type="paragraph" w:customStyle="1" w:styleId="WW8Num6z1">
    <w:name w:val="WW8Num6z1"/>
    <w:pPr>
      <w:suppressAutoHyphens/>
    </w:pPr>
    <w:rPr>
      <w:rFonts w:ascii="Courier New" w:eastAsia="Tahoma" w:hAnsi="Courier New" w:cs="Liberation Sans"/>
      <w:szCs w:val="24"/>
      <w:lang w:eastAsia="zh-CN" w:bidi="hi-IN"/>
    </w:rPr>
  </w:style>
  <w:style w:type="paragraph" w:customStyle="1" w:styleId="WW8Num6z0">
    <w:name w:val="WW8Num6z0"/>
    <w:pPr>
      <w:suppressAutoHyphens/>
    </w:pPr>
    <w:rPr>
      <w:rFonts w:ascii="Symbol" w:eastAsia="Tahoma" w:hAnsi="Symbol" w:cs="Liberation Sans"/>
      <w:szCs w:val="24"/>
      <w:lang w:eastAsia="zh-CN" w:bidi="hi-IN"/>
    </w:rPr>
  </w:style>
  <w:style w:type="paragraph" w:customStyle="1" w:styleId="WW8Num5z8">
    <w:name w:val="WW8Num5z8"/>
    <w:pPr>
      <w:suppressAutoHyphens/>
    </w:pPr>
    <w:rPr>
      <w:rFonts w:ascii="Liberation Serif" w:eastAsia="Tahoma" w:hAnsi="Liberation Serif" w:cs="Liberation Sans"/>
      <w:sz w:val="24"/>
      <w:szCs w:val="24"/>
      <w:lang w:eastAsia="zh-CN" w:bidi="hi-IN"/>
    </w:rPr>
  </w:style>
  <w:style w:type="paragraph" w:customStyle="1" w:styleId="WW8Num5z7">
    <w:name w:val="WW8Num5z7"/>
    <w:pPr>
      <w:suppressAutoHyphens/>
    </w:pPr>
    <w:rPr>
      <w:rFonts w:ascii="Liberation Serif" w:eastAsia="Tahoma" w:hAnsi="Liberation Serif" w:cs="Liberation Sans"/>
      <w:sz w:val="24"/>
      <w:szCs w:val="24"/>
      <w:lang w:eastAsia="zh-CN" w:bidi="hi-IN"/>
    </w:rPr>
  </w:style>
  <w:style w:type="paragraph" w:customStyle="1" w:styleId="WW8Num5z6">
    <w:name w:val="WW8Num5z6"/>
    <w:pPr>
      <w:suppressAutoHyphens/>
    </w:pPr>
    <w:rPr>
      <w:rFonts w:ascii="Liberation Serif" w:eastAsia="Tahoma" w:hAnsi="Liberation Serif" w:cs="Liberation Sans"/>
      <w:sz w:val="24"/>
      <w:szCs w:val="24"/>
      <w:lang w:eastAsia="zh-CN" w:bidi="hi-IN"/>
    </w:rPr>
  </w:style>
  <w:style w:type="paragraph" w:customStyle="1" w:styleId="WW8Num5z5">
    <w:name w:val="WW8Num5z5"/>
    <w:pPr>
      <w:suppressAutoHyphens/>
    </w:pPr>
    <w:rPr>
      <w:rFonts w:ascii="Liberation Serif" w:eastAsia="Tahoma" w:hAnsi="Liberation Serif" w:cs="Liberation Sans"/>
      <w:sz w:val="24"/>
      <w:szCs w:val="24"/>
      <w:lang w:eastAsia="zh-CN" w:bidi="hi-IN"/>
    </w:rPr>
  </w:style>
  <w:style w:type="paragraph" w:customStyle="1" w:styleId="WW8Num5z4">
    <w:name w:val="WW8Num5z4"/>
    <w:pPr>
      <w:suppressAutoHyphens/>
    </w:pPr>
    <w:rPr>
      <w:rFonts w:ascii="Liberation Serif" w:eastAsia="Tahoma" w:hAnsi="Liberation Serif" w:cs="Liberation Sans"/>
      <w:sz w:val="24"/>
      <w:szCs w:val="24"/>
      <w:lang w:eastAsia="zh-CN" w:bidi="hi-IN"/>
    </w:rPr>
  </w:style>
  <w:style w:type="paragraph" w:customStyle="1" w:styleId="WW8Num5z3">
    <w:name w:val="WW8Num5z3"/>
    <w:pPr>
      <w:suppressAutoHyphens/>
    </w:pPr>
    <w:rPr>
      <w:rFonts w:ascii="Liberation Serif" w:eastAsia="Tahoma" w:hAnsi="Liberation Serif" w:cs="Liberation Sans"/>
      <w:sz w:val="24"/>
      <w:szCs w:val="24"/>
      <w:lang w:eastAsia="zh-CN" w:bidi="hi-IN"/>
    </w:rPr>
  </w:style>
  <w:style w:type="paragraph" w:customStyle="1" w:styleId="WW8Num5z2">
    <w:name w:val="WW8Num5z2"/>
    <w:pPr>
      <w:suppressAutoHyphens/>
    </w:pPr>
    <w:rPr>
      <w:rFonts w:ascii="Liberation Serif" w:eastAsia="Tahoma" w:hAnsi="Liberation Serif" w:cs="Liberation Sans"/>
      <w:sz w:val="24"/>
      <w:szCs w:val="24"/>
      <w:lang w:eastAsia="zh-CN" w:bidi="hi-IN"/>
    </w:rPr>
  </w:style>
  <w:style w:type="paragraph" w:customStyle="1" w:styleId="WW8Num5z1">
    <w:name w:val="WW8Num5z1"/>
    <w:pPr>
      <w:suppressAutoHyphens/>
    </w:pPr>
    <w:rPr>
      <w:rFonts w:ascii="Liberation Serif" w:eastAsia="Tahoma" w:hAnsi="Liberation Serif" w:cs="Liberation Sans"/>
      <w:sz w:val="24"/>
      <w:szCs w:val="24"/>
      <w:lang w:eastAsia="zh-CN" w:bidi="hi-IN"/>
    </w:rPr>
  </w:style>
  <w:style w:type="paragraph" w:customStyle="1" w:styleId="WW8Num5z0">
    <w:name w:val="WW8Num5z0"/>
    <w:pPr>
      <w:suppressAutoHyphens/>
    </w:pPr>
    <w:rPr>
      <w:rFonts w:ascii="Liberation Serif" w:eastAsia="Tahoma" w:hAnsi="Liberation Serif" w:cs="Liberation Sans"/>
      <w:sz w:val="24"/>
      <w:szCs w:val="24"/>
      <w:lang w:eastAsia="zh-CN" w:bidi="hi-IN"/>
    </w:rPr>
  </w:style>
  <w:style w:type="paragraph" w:customStyle="1" w:styleId="WW8Num4z8">
    <w:name w:val="WW8Num4z8"/>
    <w:pPr>
      <w:suppressAutoHyphens/>
    </w:pPr>
    <w:rPr>
      <w:rFonts w:ascii="Liberation Serif" w:eastAsia="Tahoma" w:hAnsi="Liberation Serif" w:cs="Liberation Sans"/>
      <w:sz w:val="24"/>
      <w:szCs w:val="24"/>
      <w:lang w:eastAsia="zh-CN" w:bidi="hi-IN"/>
    </w:rPr>
  </w:style>
  <w:style w:type="paragraph" w:customStyle="1" w:styleId="WW8Num4z7">
    <w:name w:val="WW8Num4z7"/>
    <w:pPr>
      <w:suppressAutoHyphens/>
    </w:pPr>
    <w:rPr>
      <w:rFonts w:ascii="Liberation Serif" w:eastAsia="Tahoma" w:hAnsi="Liberation Serif" w:cs="Liberation Sans"/>
      <w:sz w:val="24"/>
      <w:szCs w:val="24"/>
      <w:lang w:eastAsia="zh-CN" w:bidi="hi-IN"/>
    </w:rPr>
  </w:style>
  <w:style w:type="paragraph" w:customStyle="1" w:styleId="WW8Num4z6">
    <w:name w:val="WW8Num4z6"/>
    <w:pPr>
      <w:suppressAutoHyphens/>
    </w:pPr>
    <w:rPr>
      <w:rFonts w:ascii="Liberation Serif" w:eastAsia="Tahoma" w:hAnsi="Liberation Serif" w:cs="Liberation Sans"/>
      <w:sz w:val="24"/>
      <w:szCs w:val="24"/>
      <w:lang w:eastAsia="zh-CN" w:bidi="hi-IN"/>
    </w:rPr>
  </w:style>
  <w:style w:type="paragraph" w:customStyle="1" w:styleId="WW8Num4z5">
    <w:name w:val="WW8Num4z5"/>
    <w:pPr>
      <w:suppressAutoHyphens/>
    </w:pPr>
    <w:rPr>
      <w:rFonts w:ascii="Liberation Serif" w:eastAsia="Tahoma" w:hAnsi="Liberation Serif" w:cs="Liberation Sans"/>
      <w:sz w:val="24"/>
      <w:szCs w:val="24"/>
      <w:lang w:eastAsia="zh-CN" w:bidi="hi-IN"/>
    </w:rPr>
  </w:style>
  <w:style w:type="paragraph" w:customStyle="1" w:styleId="WW8Num4z4">
    <w:name w:val="WW8Num4z4"/>
    <w:pPr>
      <w:suppressAutoHyphens/>
    </w:pPr>
    <w:rPr>
      <w:rFonts w:ascii="Liberation Serif" w:eastAsia="Tahoma" w:hAnsi="Liberation Serif" w:cs="Liberation Sans"/>
      <w:sz w:val="24"/>
      <w:szCs w:val="24"/>
      <w:lang w:eastAsia="zh-CN" w:bidi="hi-IN"/>
    </w:rPr>
  </w:style>
  <w:style w:type="paragraph" w:customStyle="1" w:styleId="WW8Num4z3">
    <w:name w:val="WW8Num4z3"/>
    <w:pPr>
      <w:suppressAutoHyphens/>
    </w:pPr>
    <w:rPr>
      <w:rFonts w:ascii="Liberation Serif" w:eastAsia="Tahoma" w:hAnsi="Liberation Serif" w:cs="Liberation Sans"/>
      <w:sz w:val="24"/>
      <w:szCs w:val="24"/>
      <w:lang w:eastAsia="zh-CN" w:bidi="hi-IN"/>
    </w:rPr>
  </w:style>
  <w:style w:type="paragraph" w:customStyle="1" w:styleId="WW8Num4z2">
    <w:name w:val="WW8Num4z2"/>
    <w:pPr>
      <w:suppressAutoHyphens/>
    </w:pPr>
    <w:rPr>
      <w:rFonts w:ascii="Liberation Serif" w:eastAsia="Tahoma" w:hAnsi="Liberation Serif" w:cs="Liberation Sans"/>
      <w:sz w:val="24"/>
      <w:szCs w:val="24"/>
      <w:lang w:eastAsia="zh-CN" w:bidi="hi-IN"/>
    </w:rPr>
  </w:style>
  <w:style w:type="paragraph" w:customStyle="1" w:styleId="WW8Num4z1">
    <w:name w:val="WW8Num4z1"/>
    <w:pPr>
      <w:suppressAutoHyphens/>
    </w:pPr>
    <w:rPr>
      <w:rFonts w:ascii="Liberation Serif" w:eastAsia="Tahoma" w:hAnsi="Liberation Serif" w:cs="Liberation Sans"/>
      <w:sz w:val="24"/>
      <w:szCs w:val="24"/>
      <w:lang w:eastAsia="zh-CN" w:bidi="hi-IN"/>
    </w:rPr>
  </w:style>
  <w:style w:type="paragraph" w:customStyle="1" w:styleId="WW8Num4z0">
    <w:name w:val="WW8Num4z0"/>
    <w:pPr>
      <w:suppressAutoHyphens/>
    </w:pPr>
    <w:rPr>
      <w:rFonts w:ascii="Liberation Serif" w:eastAsia="Tahoma" w:hAnsi="Liberation Serif" w:cs="Liberation Sans"/>
      <w:sz w:val="24"/>
      <w:szCs w:val="24"/>
      <w:lang w:eastAsia="zh-CN" w:bidi="hi-IN"/>
    </w:rPr>
  </w:style>
  <w:style w:type="paragraph" w:customStyle="1" w:styleId="WW8Num3z20">
    <w:name w:val="WW8Num3z2"/>
    <w:pPr>
      <w:suppressAutoHyphens/>
    </w:pPr>
    <w:rPr>
      <w:rFonts w:ascii="Wingdings" w:eastAsia="Tahoma" w:hAnsi="Wingdings" w:cs="Liberation Sans"/>
      <w:szCs w:val="24"/>
      <w:lang w:eastAsia="zh-CN" w:bidi="hi-IN"/>
    </w:rPr>
  </w:style>
  <w:style w:type="paragraph" w:customStyle="1" w:styleId="WW8Num3z10">
    <w:name w:val="WW8Num3z1"/>
    <w:pPr>
      <w:suppressAutoHyphens/>
    </w:pPr>
    <w:rPr>
      <w:rFonts w:ascii="Courier New" w:eastAsia="Tahoma" w:hAnsi="Courier New" w:cs="Liberation Sans"/>
      <w:szCs w:val="24"/>
      <w:lang w:eastAsia="zh-CN" w:bidi="hi-IN"/>
    </w:rPr>
  </w:style>
  <w:style w:type="paragraph" w:customStyle="1" w:styleId="WW8Num3z00">
    <w:name w:val="WW8Num3z0"/>
    <w:pPr>
      <w:suppressAutoHyphens/>
    </w:pPr>
    <w:rPr>
      <w:rFonts w:ascii="Symbol" w:eastAsia="Tahoma" w:hAnsi="Symbol" w:cs="Liberation Sans"/>
      <w:szCs w:val="24"/>
      <w:lang w:eastAsia="zh-CN" w:bidi="hi-IN"/>
    </w:rPr>
  </w:style>
  <w:style w:type="paragraph" w:customStyle="1" w:styleId="WW8Num2z20">
    <w:name w:val="WW8Num2z2"/>
    <w:pPr>
      <w:suppressAutoHyphens/>
    </w:pPr>
    <w:rPr>
      <w:rFonts w:ascii="Wingdings" w:eastAsia="Tahoma" w:hAnsi="Wingdings" w:cs="Liberation Sans"/>
      <w:sz w:val="24"/>
      <w:szCs w:val="24"/>
      <w:lang w:eastAsia="zh-CN" w:bidi="hi-IN"/>
    </w:rPr>
  </w:style>
  <w:style w:type="paragraph" w:customStyle="1" w:styleId="WW8Num2z10">
    <w:name w:val="WW8Num2z1"/>
    <w:pPr>
      <w:suppressAutoHyphens/>
    </w:pPr>
    <w:rPr>
      <w:rFonts w:ascii="Courier New" w:eastAsia="Tahoma" w:hAnsi="Courier New" w:cs="Liberation Sans"/>
      <w:sz w:val="24"/>
      <w:szCs w:val="24"/>
      <w:lang w:eastAsia="zh-CN" w:bidi="hi-IN"/>
    </w:rPr>
  </w:style>
  <w:style w:type="paragraph" w:customStyle="1" w:styleId="WW8Num2z00">
    <w:name w:val="WW8Num2z0"/>
    <w:pPr>
      <w:suppressAutoHyphens/>
    </w:pPr>
    <w:rPr>
      <w:rFonts w:ascii="Symbol" w:eastAsia="Tahoma" w:hAnsi="Symbol" w:cs="Liberation Sans"/>
      <w:color w:val="000000"/>
      <w:sz w:val="22"/>
      <w:szCs w:val="24"/>
      <w:lang w:eastAsia="zh-CN" w:bidi="hi-IN"/>
    </w:rPr>
  </w:style>
  <w:style w:type="paragraph" w:customStyle="1" w:styleId="WW8Num1z80">
    <w:name w:val="WW8Num1z8"/>
    <w:pPr>
      <w:suppressAutoHyphens/>
    </w:pPr>
    <w:rPr>
      <w:rFonts w:ascii="Liberation Serif" w:eastAsia="Tahoma" w:hAnsi="Liberation Serif" w:cs="Liberation Sans"/>
      <w:sz w:val="24"/>
      <w:szCs w:val="24"/>
      <w:lang w:eastAsia="zh-CN" w:bidi="hi-IN"/>
    </w:rPr>
  </w:style>
  <w:style w:type="paragraph" w:customStyle="1" w:styleId="WW8Num1z70">
    <w:name w:val="WW8Num1z7"/>
    <w:pPr>
      <w:suppressAutoHyphens/>
    </w:pPr>
    <w:rPr>
      <w:rFonts w:ascii="Liberation Serif" w:eastAsia="Tahoma" w:hAnsi="Liberation Serif" w:cs="Liberation Sans"/>
      <w:sz w:val="24"/>
      <w:szCs w:val="24"/>
      <w:lang w:eastAsia="zh-CN" w:bidi="hi-IN"/>
    </w:rPr>
  </w:style>
  <w:style w:type="paragraph" w:customStyle="1" w:styleId="WW8Num1z60">
    <w:name w:val="WW8Num1z6"/>
    <w:pPr>
      <w:suppressAutoHyphens/>
    </w:pPr>
    <w:rPr>
      <w:rFonts w:ascii="Liberation Serif" w:eastAsia="Tahoma" w:hAnsi="Liberation Serif" w:cs="Liberation Sans"/>
      <w:sz w:val="24"/>
      <w:szCs w:val="24"/>
      <w:lang w:eastAsia="zh-CN" w:bidi="hi-IN"/>
    </w:rPr>
  </w:style>
  <w:style w:type="paragraph" w:customStyle="1" w:styleId="WW8Num1z50">
    <w:name w:val="WW8Num1z5"/>
    <w:pPr>
      <w:suppressAutoHyphens/>
    </w:pPr>
    <w:rPr>
      <w:rFonts w:ascii="Liberation Serif" w:eastAsia="Tahoma" w:hAnsi="Liberation Serif" w:cs="Liberation Sans"/>
      <w:sz w:val="24"/>
      <w:szCs w:val="24"/>
      <w:lang w:eastAsia="zh-CN" w:bidi="hi-IN"/>
    </w:rPr>
  </w:style>
  <w:style w:type="paragraph" w:customStyle="1" w:styleId="WW8Num1z40">
    <w:name w:val="WW8Num1z4"/>
    <w:pPr>
      <w:suppressAutoHyphens/>
    </w:pPr>
    <w:rPr>
      <w:rFonts w:ascii="Liberation Serif" w:eastAsia="Tahoma" w:hAnsi="Liberation Serif" w:cs="Liberation Sans"/>
      <w:sz w:val="24"/>
      <w:szCs w:val="24"/>
      <w:lang w:eastAsia="zh-CN" w:bidi="hi-IN"/>
    </w:rPr>
  </w:style>
  <w:style w:type="paragraph" w:customStyle="1" w:styleId="WW8Num1z30">
    <w:name w:val="WW8Num1z3"/>
    <w:pPr>
      <w:suppressAutoHyphens/>
    </w:pPr>
    <w:rPr>
      <w:rFonts w:ascii="Liberation Serif" w:eastAsia="Tahoma" w:hAnsi="Liberation Serif" w:cs="Liberation Sans"/>
      <w:sz w:val="24"/>
      <w:szCs w:val="24"/>
      <w:lang w:eastAsia="zh-CN" w:bidi="hi-IN"/>
    </w:rPr>
  </w:style>
  <w:style w:type="paragraph" w:customStyle="1" w:styleId="WW8Num1z20">
    <w:name w:val="WW8Num1z2"/>
    <w:pPr>
      <w:suppressAutoHyphens/>
    </w:pPr>
    <w:rPr>
      <w:rFonts w:ascii="Liberation Serif" w:eastAsia="Tahoma" w:hAnsi="Liberation Serif" w:cs="Liberation Sans"/>
      <w:sz w:val="24"/>
      <w:szCs w:val="24"/>
      <w:lang w:eastAsia="zh-CN" w:bidi="hi-IN"/>
    </w:rPr>
  </w:style>
  <w:style w:type="paragraph" w:customStyle="1" w:styleId="WW8Num1z10">
    <w:name w:val="WW8Num1z1"/>
    <w:pPr>
      <w:suppressAutoHyphens/>
    </w:pPr>
    <w:rPr>
      <w:rFonts w:ascii="Liberation Serif" w:eastAsia="Tahoma" w:hAnsi="Liberation Serif" w:cs="Liberation Sans"/>
      <w:sz w:val="24"/>
      <w:szCs w:val="24"/>
      <w:lang w:eastAsia="zh-CN" w:bidi="hi-IN"/>
    </w:rPr>
  </w:style>
  <w:style w:type="paragraph" w:customStyle="1" w:styleId="WW8Num1z00">
    <w:name w:val="WW8Num1z0"/>
    <w:pPr>
      <w:suppressAutoHyphens/>
    </w:pPr>
    <w:rPr>
      <w:rFonts w:ascii="Liberation Serif" w:eastAsia="Tahoma" w:hAnsi="Liberation Serif" w:cs="Liberation Sans"/>
      <w:sz w:val="24"/>
      <w:szCs w:val="24"/>
      <w:lang w:eastAsia="zh-CN" w:bidi="hi-IN"/>
    </w:rPr>
  </w:style>
  <w:style w:type="paragraph" w:customStyle="1" w:styleId="data">
    <w:name w:val="data"/>
    <w:pPr>
      <w:suppressAutoHyphens/>
      <w:spacing w:before="176" w:after="176"/>
    </w:pPr>
    <w:rPr>
      <w:rFonts w:eastAsia="Tahoma" w:cs="Liberation Sans"/>
      <w:color w:val="000000"/>
      <w:sz w:val="24"/>
      <w:szCs w:val="24"/>
      <w:lang w:eastAsia="zh-CN" w:bidi="hi-IN"/>
    </w:rPr>
  </w:style>
  <w:style w:type="paragraph" w:customStyle="1" w:styleId="normalpargrafo0">
    <w:name w:val="normalpargrafo"/>
    <w:pPr>
      <w:suppressAutoHyphens/>
      <w:spacing w:before="176" w:after="176"/>
    </w:pPr>
    <w:rPr>
      <w:rFonts w:eastAsia="Tahoma" w:cs="Liberation Sans"/>
      <w:color w:val="000000"/>
      <w:sz w:val="24"/>
      <w:szCs w:val="24"/>
      <w:lang w:eastAsia="zh-CN" w:bidi="hi-IN"/>
    </w:rPr>
  </w:style>
  <w:style w:type="paragraph" w:customStyle="1" w:styleId="Numerott2">
    <w:name w:val="Numero tít 2"/>
    <w:pPr>
      <w:suppressAutoHyphens/>
      <w:spacing w:before="1270" w:after="141"/>
      <w:jc w:val="center"/>
    </w:pPr>
    <w:rPr>
      <w:rFonts w:eastAsia="Tahoma" w:cs="Liberation Sans"/>
      <w:b/>
      <w:color w:val="000000"/>
      <w:sz w:val="36"/>
      <w:szCs w:val="24"/>
      <w:lang w:eastAsia="zh-CN" w:bidi="hi-IN"/>
    </w:rPr>
  </w:style>
  <w:style w:type="paragraph" w:customStyle="1" w:styleId="Pargrafoespdepois">
    <w:name w:val="Parágrafo esp depois"/>
    <w:pPr>
      <w:tabs>
        <w:tab w:val="left" w:pos="750"/>
      </w:tabs>
      <w:suppressAutoHyphens/>
      <w:spacing w:before="141" w:after="212"/>
      <w:ind w:firstLine="750"/>
    </w:pPr>
    <w:rPr>
      <w:rFonts w:eastAsia="Tahoma" w:cs="Liberation Sans"/>
      <w:color w:val="000000"/>
      <w:spacing w:val="2"/>
      <w:sz w:val="32"/>
      <w:szCs w:val="24"/>
      <w:lang w:eastAsia="zh-CN" w:bidi="hi-IN"/>
    </w:rPr>
  </w:style>
  <w:style w:type="paragraph" w:customStyle="1" w:styleId="Pargrafo">
    <w:name w:val="Parágrafo"/>
    <w:pPr>
      <w:tabs>
        <w:tab w:val="left" w:pos="750"/>
      </w:tabs>
      <w:suppressAutoHyphens/>
      <w:spacing w:before="141"/>
      <w:ind w:firstLine="750"/>
    </w:pPr>
    <w:rPr>
      <w:rFonts w:eastAsia="Tahoma" w:cs="Liberation Sans"/>
      <w:color w:val="000000"/>
      <w:spacing w:val="2"/>
      <w:sz w:val="32"/>
      <w:szCs w:val="24"/>
      <w:lang w:eastAsia="zh-CN" w:bidi="hi-IN"/>
    </w:rPr>
  </w:style>
  <w:style w:type="paragraph" w:customStyle="1" w:styleId="Poema">
    <w:name w:val="Poema"/>
    <w:pPr>
      <w:tabs>
        <w:tab w:val="left" w:pos="1000"/>
      </w:tabs>
      <w:suppressAutoHyphens/>
      <w:spacing w:before="423"/>
    </w:pPr>
    <w:rPr>
      <w:rFonts w:eastAsia="Tahoma" w:cs="Liberation Sans"/>
      <w:i/>
      <w:color w:val="000000"/>
      <w:spacing w:val="2"/>
      <w:sz w:val="32"/>
      <w:szCs w:val="24"/>
      <w:lang w:eastAsia="zh-CN" w:bidi="hi-IN"/>
    </w:rPr>
  </w:style>
  <w:style w:type="paragraph" w:styleId="Parteinferiordoformulrio">
    <w:name w:val="HTML Bottom of Form"/>
    <w:pPr>
      <w:suppressAutoHyphens/>
      <w:jc w:val="center"/>
    </w:pPr>
    <w:rPr>
      <w:rFonts w:ascii="Arial" w:eastAsia="Tahoma" w:hAnsi="Arial" w:cs="Liberation Sans"/>
      <w:color w:val="000000"/>
      <w:sz w:val="16"/>
      <w:szCs w:val="24"/>
      <w:lang w:eastAsia="zh-CN" w:bidi="hi-IN"/>
    </w:rPr>
  </w:style>
  <w:style w:type="paragraph" w:styleId="Partesuperior-zdoformulrio">
    <w:name w:val="HTML Top of Form"/>
    <w:pPr>
      <w:suppressAutoHyphens/>
      <w:jc w:val="center"/>
    </w:pPr>
    <w:rPr>
      <w:rFonts w:ascii="Arial" w:eastAsia="Tahoma" w:hAnsi="Arial" w:cs="Liberation Sans"/>
      <w:color w:val="000000"/>
      <w:sz w:val="16"/>
      <w:szCs w:val="24"/>
      <w:lang w:eastAsia="zh-CN" w:bidi="hi-IN"/>
    </w:rPr>
  </w:style>
  <w:style w:type="paragraph" w:customStyle="1" w:styleId="resumo">
    <w:name w:val="resumo"/>
    <w:pPr>
      <w:suppressAutoHyphens/>
      <w:spacing w:before="176" w:after="176"/>
    </w:pPr>
    <w:rPr>
      <w:rFonts w:eastAsia="Tahoma" w:cs="Liberation Sans"/>
      <w:color w:val="000000"/>
      <w:sz w:val="24"/>
      <w:szCs w:val="24"/>
      <w:lang w:eastAsia="zh-CN" w:bidi="hi-IN"/>
    </w:rPr>
  </w:style>
  <w:style w:type="paragraph" w:customStyle="1" w:styleId="evenverse">
    <w:name w:val="even verse"/>
    <w:pPr>
      <w:suppressAutoHyphens/>
      <w:spacing w:before="176" w:after="176"/>
    </w:pPr>
    <w:rPr>
      <w:rFonts w:eastAsia="Tahoma" w:cs="Liberation Sans"/>
      <w:color w:val="000000"/>
      <w:sz w:val="24"/>
      <w:szCs w:val="24"/>
      <w:lang w:eastAsia="zh-CN" w:bidi="hi-IN"/>
    </w:rPr>
  </w:style>
  <w:style w:type="paragraph" w:customStyle="1" w:styleId="oddverse">
    <w:name w:val="oddverse"/>
    <w:pPr>
      <w:suppressAutoHyphens/>
      <w:spacing w:before="176" w:after="176"/>
    </w:pPr>
    <w:rPr>
      <w:rFonts w:eastAsia="Tahoma" w:cs="Liberation Sans"/>
      <w:color w:val="000000"/>
      <w:sz w:val="24"/>
      <w:szCs w:val="24"/>
      <w:lang w:eastAsia="zh-CN" w:bidi="hi-IN"/>
    </w:rPr>
  </w:style>
  <w:style w:type="paragraph" w:customStyle="1" w:styleId="oddverse0">
    <w:name w:val="odd verse"/>
    <w:pPr>
      <w:suppressAutoHyphens/>
      <w:spacing w:before="176" w:after="176"/>
    </w:pPr>
    <w:rPr>
      <w:rFonts w:eastAsia="Tahoma" w:cs="Liberation Sans"/>
      <w:color w:val="000000"/>
      <w:sz w:val="24"/>
      <w:szCs w:val="24"/>
      <w:lang w:eastAsia="zh-CN" w:bidi="hi-IN"/>
    </w:rPr>
  </w:style>
  <w:style w:type="paragraph" w:customStyle="1" w:styleId="tituloprodutointerno">
    <w:name w:val="tituloprodutointerno"/>
    <w:pPr>
      <w:suppressAutoHyphens/>
      <w:spacing w:before="176" w:after="176"/>
    </w:pPr>
    <w:rPr>
      <w:rFonts w:eastAsia="Tahoma" w:cs="Liberation Sans"/>
      <w:color w:val="000000"/>
      <w:sz w:val="24"/>
      <w:szCs w:val="24"/>
      <w:lang w:eastAsia="zh-CN" w:bidi="hi-IN"/>
    </w:rPr>
  </w:style>
  <w:style w:type="paragraph" w:customStyle="1" w:styleId="WW-Recuodecorpodetexto21">
    <w:name w:val="WW-Recuo de corpo de texto 21"/>
    <w:pPr>
      <w:suppressAutoHyphens/>
      <w:spacing w:after="212" w:line="480" w:lineRule="auto"/>
      <w:ind w:left="499"/>
    </w:pPr>
    <w:rPr>
      <w:rFonts w:eastAsia="Tahoma" w:cs="Liberation Sans"/>
      <w:color w:val="000000"/>
      <w:szCs w:val="24"/>
      <w:lang w:eastAsia="zh-CN" w:bidi="hi-IN"/>
    </w:rPr>
  </w:style>
  <w:style w:type="paragraph" w:customStyle="1" w:styleId="Questo">
    <w:name w:val="Questão"/>
    <w:pPr>
      <w:tabs>
        <w:tab w:val="left" w:pos="1602"/>
      </w:tabs>
      <w:suppressAutoHyphens/>
      <w:spacing w:before="529" w:after="212"/>
      <w:ind w:left="801" w:hanging="801"/>
    </w:pPr>
    <w:rPr>
      <w:rFonts w:eastAsia="Tahoma" w:cs="Liberation Sans"/>
      <w:b/>
      <w:color w:val="000000"/>
      <w:spacing w:val="2"/>
      <w:sz w:val="32"/>
      <w:szCs w:val="24"/>
      <w:lang w:eastAsia="zh-CN" w:bidi="hi-IN"/>
    </w:rPr>
  </w:style>
  <w:style w:type="paragraph" w:customStyle="1" w:styleId="arial">
    <w:name w:val="arial"/>
    <w:pPr>
      <w:suppressAutoHyphens/>
      <w:spacing w:before="176" w:after="176"/>
    </w:pPr>
    <w:rPr>
      <w:rFonts w:eastAsia="Tahoma" w:cs="Liberation Sans"/>
      <w:color w:val="000000"/>
      <w:sz w:val="24"/>
      <w:szCs w:val="24"/>
      <w:lang w:eastAsia="zh-CN" w:bidi="hi-IN"/>
    </w:rPr>
  </w:style>
  <w:style w:type="paragraph" w:customStyle="1" w:styleId="Arial0">
    <w:name w:val="Arial"/>
    <w:pPr>
      <w:suppressAutoHyphens/>
    </w:pPr>
    <w:rPr>
      <w:rFonts w:eastAsia="Tahoma" w:cs="Liberation Sans"/>
      <w:color w:val="000000"/>
      <w:sz w:val="22"/>
      <w:szCs w:val="24"/>
      <w:lang w:eastAsia="zh-CN" w:bidi="hi-IN"/>
    </w:rPr>
  </w:style>
  <w:style w:type="paragraph" w:customStyle="1" w:styleId="textosgerais">
    <w:name w:val="textosgerais"/>
    <w:pPr>
      <w:suppressAutoHyphens/>
      <w:spacing w:before="176" w:after="176"/>
    </w:pPr>
    <w:rPr>
      <w:rFonts w:eastAsia="Tahoma" w:cs="Liberation Sans"/>
      <w:color w:val="000000"/>
      <w:sz w:val="24"/>
      <w:szCs w:val="24"/>
      <w:lang w:eastAsia="zh-CN" w:bidi="hi-IN"/>
    </w:rPr>
  </w:style>
  <w:style w:type="paragraph" w:customStyle="1" w:styleId="textosgeraistitulosm">
    <w:name w:val="textosgeraistitulosm"/>
    <w:pPr>
      <w:suppressAutoHyphens/>
      <w:spacing w:before="176" w:after="176"/>
    </w:pPr>
    <w:rPr>
      <w:rFonts w:eastAsia="Tahoma" w:cs="Liberation Sans"/>
      <w:color w:val="000000"/>
      <w:sz w:val="24"/>
      <w:szCs w:val="24"/>
      <w:lang w:eastAsia="zh-CN" w:bidi="hi-IN"/>
    </w:rPr>
  </w:style>
  <w:style w:type="paragraph" w:customStyle="1" w:styleId="TextosemFormatao1">
    <w:name w:val="Texto sem Formatação1"/>
    <w:pPr>
      <w:suppressAutoHyphens/>
    </w:pPr>
    <w:rPr>
      <w:rFonts w:ascii="Courier New" w:eastAsia="Tahoma" w:hAnsi="Courier New" w:cs="Liberation Sans"/>
      <w:color w:val="000000"/>
      <w:szCs w:val="24"/>
      <w:lang w:eastAsia="zh-CN" w:bidi="hi-IN"/>
    </w:rPr>
  </w:style>
  <w:style w:type="paragraph" w:customStyle="1" w:styleId="Corpodetexto31">
    <w:name w:val="Corpo de texto 31"/>
    <w:pPr>
      <w:suppressAutoHyphens/>
      <w:spacing w:after="212"/>
    </w:pPr>
    <w:rPr>
      <w:rFonts w:eastAsia="Tahoma" w:cs="Liberation Sans"/>
      <w:color w:val="000000"/>
      <w:sz w:val="16"/>
      <w:szCs w:val="24"/>
      <w:lang w:eastAsia="zh-CN" w:bidi="hi-IN"/>
    </w:rPr>
  </w:style>
  <w:style w:type="paragraph" w:customStyle="1" w:styleId="WW-Recuodecorpodetexto31">
    <w:name w:val="WW-Recuo de corpo de texto 31"/>
    <w:pPr>
      <w:suppressAutoHyphens/>
      <w:ind w:firstLine="750"/>
    </w:pPr>
    <w:rPr>
      <w:rFonts w:eastAsia="Tahoma" w:cs="Liberation Sans"/>
      <w:color w:val="000000"/>
      <w:szCs w:val="24"/>
      <w:lang w:eastAsia="zh-CN" w:bidi="hi-IN"/>
    </w:rPr>
  </w:style>
  <w:style w:type="paragraph" w:customStyle="1" w:styleId="Corpodetexto21">
    <w:name w:val="Corpo de texto 21"/>
    <w:pPr>
      <w:suppressAutoHyphens/>
    </w:pPr>
    <w:rPr>
      <w:rFonts w:ascii="Tahoma" w:eastAsia="Tahoma" w:hAnsi="Tahoma" w:cs="Liberation Sans"/>
      <w:color w:val="000000"/>
      <w:szCs w:val="24"/>
      <w:lang w:eastAsia="zh-CN" w:bidi="hi-IN"/>
    </w:rPr>
  </w:style>
  <w:style w:type="paragraph" w:customStyle="1" w:styleId="Estruturadodocumento">
    <w:name w:val="Estrutura do documento"/>
    <w:pPr>
      <w:suppressAutoHyphens/>
    </w:pPr>
    <w:rPr>
      <w:rFonts w:ascii="Tahoma" w:eastAsia="Tahoma" w:hAnsi="Tahoma" w:cs="Liberation Sans"/>
      <w:color w:val="000000"/>
      <w:szCs w:val="24"/>
      <w:lang w:eastAsia="zh-CN" w:bidi="hi-IN"/>
    </w:rPr>
  </w:style>
  <w:style w:type="paragraph" w:customStyle="1" w:styleId="PadroLTGliederung1">
    <w:name w:val="Padrão~LT~Gliederung 1"/>
    <w:pPr>
      <w:tabs>
        <w:tab w:val="left" w:pos="0"/>
        <w:tab w:val="left" w:pos="167"/>
        <w:tab w:val="left" w:pos="875"/>
        <w:tab w:val="left" w:pos="1582"/>
        <w:tab w:val="left" w:pos="2290"/>
        <w:tab w:val="left" w:pos="2997"/>
        <w:tab w:val="left" w:pos="3705"/>
        <w:tab w:val="left" w:pos="4412"/>
        <w:tab w:val="left" w:pos="5120"/>
        <w:tab w:val="left" w:pos="5827"/>
        <w:tab w:val="left" w:pos="6535"/>
        <w:tab w:val="left" w:pos="7242"/>
        <w:tab w:val="left" w:pos="7949"/>
        <w:tab w:val="left" w:pos="8657"/>
        <w:tab w:val="left" w:pos="9365"/>
        <w:tab w:val="left" w:pos="10072"/>
        <w:tab w:val="left" w:pos="10780"/>
        <w:tab w:val="left" w:pos="11487"/>
        <w:tab w:val="left" w:pos="12195"/>
        <w:tab w:val="left" w:pos="12902"/>
        <w:tab w:val="left" w:pos="13610"/>
      </w:tabs>
      <w:suppressAutoHyphens/>
      <w:spacing w:after="282" w:line="216" w:lineRule="auto"/>
      <w:ind w:left="540" w:hanging="540"/>
    </w:pPr>
    <w:rPr>
      <w:rFonts w:ascii="Segoe UI" w:eastAsia="Tahoma" w:hAnsi="Segoe UI" w:cs="Liberation Sans"/>
      <w:color w:val="000000"/>
      <w:sz w:val="64"/>
      <w:szCs w:val="24"/>
      <w:lang w:eastAsia="zh-CN" w:bidi="hi-IN"/>
    </w:rPr>
  </w:style>
  <w:style w:type="paragraph" w:customStyle="1" w:styleId="PadroLTGliederung2">
    <w:name w:val="Padrão~LT~Gliederung 2"/>
    <w:basedOn w:val="PadroLTGliederung1"/>
    <w:pPr>
      <w:spacing w:after="227"/>
      <w:ind w:left="1170" w:hanging="450"/>
    </w:pPr>
    <w:rPr>
      <w:rFonts w:cs="Segoe UI"/>
      <w:sz w:val="56"/>
    </w:rPr>
  </w:style>
  <w:style w:type="paragraph" w:customStyle="1" w:styleId="PadroLTGliederung3">
    <w:name w:val="Padrão~LT~Gliederung 3"/>
    <w:basedOn w:val="PadroLTGliederung2"/>
    <w:pPr>
      <w:spacing w:after="170"/>
      <w:ind w:left="1800" w:hanging="360"/>
    </w:pPr>
    <w:rPr>
      <w:sz w:val="48"/>
    </w:rPr>
  </w:style>
  <w:style w:type="paragraph" w:customStyle="1" w:styleId="PadroLTGliederung4">
    <w:name w:val="Padrão~LT~Gliederung 4"/>
    <w:basedOn w:val="PadroLTGliederung3"/>
    <w:pPr>
      <w:spacing w:after="115"/>
      <w:ind w:left="2520"/>
    </w:pPr>
    <w:rPr>
      <w:sz w:val="40"/>
    </w:rPr>
  </w:style>
  <w:style w:type="paragraph" w:customStyle="1" w:styleId="PadroLTGliederung5">
    <w:name w:val="Padrão~LT~Gliederung 5"/>
    <w:basedOn w:val="PadroLTGliederung4"/>
    <w:pPr>
      <w:spacing w:after="57"/>
      <w:ind w:left="3240"/>
    </w:pPr>
  </w:style>
  <w:style w:type="paragraph" w:customStyle="1" w:styleId="PadroLTGliederung6">
    <w:name w:val="Padrão~LT~Gliederung 6"/>
    <w:basedOn w:val="PadroLTGliederung5"/>
  </w:style>
  <w:style w:type="paragraph" w:customStyle="1" w:styleId="PadroLTGliederung7">
    <w:name w:val="Padrão~LT~Gliederung 7"/>
    <w:basedOn w:val="PadroLTGliederung6"/>
  </w:style>
  <w:style w:type="paragraph" w:customStyle="1" w:styleId="PadroLTGliederung8">
    <w:name w:val="Padrão~LT~Gliederung 8"/>
    <w:basedOn w:val="PadroLTGliederung7"/>
  </w:style>
  <w:style w:type="paragraph" w:customStyle="1" w:styleId="PadroLTGliederung9">
    <w:name w:val="Padrão~LT~Gliederung 9"/>
    <w:basedOn w:val="PadroLTGliederung8"/>
  </w:style>
  <w:style w:type="paragraph" w:customStyle="1" w:styleId="PadroLTTitel">
    <w:name w:val="Padrão~LT~Titel"/>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line="216" w:lineRule="auto"/>
      <w:jc w:val="center"/>
    </w:pPr>
    <w:rPr>
      <w:rFonts w:ascii="Segoe UI" w:eastAsia="Tahoma" w:hAnsi="Segoe UI" w:cs="Liberation Sans"/>
      <w:color w:val="000000"/>
      <w:sz w:val="88"/>
      <w:szCs w:val="24"/>
      <w:lang w:eastAsia="zh-CN" w:bidi="hi-IN"/>
    </w:rPr>
  </w:style>
  <w:style w:type="paragraph" w:customStyle="1" w:styleId="PadroLTUntertitel">
    <w:name w:val="Padrão~LT~Untertitel"/>
    <w:pPr>
      <w:tabs>
        <w:tab w:val="left" w:pos="0"/>
        <w:tab w:val="left" w:pos="167"/>
        <w:tab w:val="left" w:pos="875"/>
        <w:tab w:val="left" w:pos="1582"/>
        <w:tab w:val="left" w:pos="2290"/>
        <w:tab w:val="left" w:pos="2997"/>
        <w:tab w:val="left" w:pos="3705"/>
        <w:tab w:val="left" w:pos="4412"/>
        <w:tab w:val="left" w:pos="5120"/>
        <w:tab w:val="left" w:pos="5827"/>
        <w:tab w:val="left" w:pos="6535"/>
        <w:tab w:val="left" w:pos="7242"/>
        <w:tab w:val="left" w:pos="7949"/>
        <w:tab w:val="left" w:pos="8657"/>
        <w:tab w:val="left" w:pos="9365"/>
        <w:tab w:val="left" w:pos="10072"/>
        <w:tab w:val="left" w:pos="10780"/>
        <w:tab w:val="left" w:pos="11487"/>
        <w:tab w:val="left" w:pos="12195"/>
        <w:tab w:val="left" w:pos="12902"/>
        <w:tab w:val="left" w:pos="13610"/>
      </w:tabs>
      <w:suppressAutoHyphens/>
      <w:spacing w:line="216" w:lineRule="auto"/>
      <w:ind w:left="540" w:hanging="540"/>
      <w:jc w:val="center"/>
    </w:pPr>
    <w:rPr>
      <w:rFonts w:ascii="Segoe UI" w:eastAsia="Tahoma" w:hAnsi="Segoe UI" w:cs="Liberation Sans"/>
      <w:color w:val="000000"/>
      <w:sz w:val="64"/>
      <w:szCs w:val="24"/>
      <w:lang w:eastAsia="zh-CN" w:bidi="hi-IN"/>
    </w:rPr>
  </w:style>
  <w:style w:type="paragraph" w:customStyle="1" w:styleId="PadroLTNotizen">
    <w:name w:val="Padrão~LT~Notizen"/>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before="90" w:line="200" w:lineRule="atLeast"/>
    </w:pPr>
    <w:rPr>
      <w:rFonts w:ascii="Mangal" w:eastAsia="Tahoma" w:hAnsi="Mangal" w:cs="Liberation Sans"/>
      <w:color w:val="000000"/>
      <w:sz w:val="56"/>
      <w:szCs w:val="24"/>
      <w:lang w:eastAsia="zh-CN" w:bidi="hi-IN"/>
    </w:rPr>
  </w:style>
  <w:style w:type="paragraph" w:customStyle="1" w:styleId="PadroLTHintergrundobjekte">
    <w:name w:val="Padrão~LT~Hintergrundobjekte"/>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line="216" w:lineRule="auto"/>
    </w:pPr>
    <w:rPr>
      <w:rFonts w:ascii="Segoe UI" w:eastAsia="Tahoma" w:hAnsi="Segoe UI" w:cs="Liberation Sans"/>
      <w:color w:val="000000"/>
      <w:sz w:val="36"/>
      <w:szCs w:val="24"/>
      <w:lang w:eastAsia="zh-CN" w:bidi="hi-IN"/>
    </w:rPr>
  </w:style>
  <w:style w:type="paragraph" w:customStyle="1" w:styleId="PadroLTHintergrund">
    <w:name w:val="Padrão~LT~Hintergrund"/>
    <w:pPr>
      <w:suppressAutoHyphens/>
      <w:jc w:val="center"/>
    </w:pPr>
    <w:rPr>
      <w:rFonts w:ascii="Liberation Serif" w:eastAsia="Tahoma" w:hAnsi="Liberation Serif" w:cs="Liberation Sans"/>
      <w:sz w:val="24"/>
      <w:szCs w:val="24"/>
      <w:lang w:eastAsia="zh-CN" w:bidi="hi-IN"/>
    </w:rPr>
  </w:style>
  <w:style w:type="paragraph" w:customStyle="1" w:styleId="CabealhoeRodap">
    <w:name w:val="Cabeçalho e Rodapé"/>
    <w:basedOn w:val="Normal"/>
    <w:pPr>
      <w:suppressLineNumbers/>
      <w:tabs>
        <w:tab w:val="center" w:pos="4819"/>
        <w:tab w:val="right" w:pos="9638"/>
      </w:tabs>
    </w:pPr>
  </w:style>
  <w:style w:type="paragraph" w:styleId="Cabealho">
    <w:name w:val="header"/>
    <w:basedOn w:val="Normal"/>
    <w:pPr>
      <w:suppressLineNumbers/>
      <w:spacing w:line="240" w:lineRule="auto"/>
      <w:jc w:val="right"/>
    </w:pPr>
    <w:rPr>
      <w:rFonts w:ascii="DejaVu Sans" w:hAnsi="DejaVu Sans" w:cs="DejaVu Sans"/>
      <w:sz w:val="20"/>
      <w:szCs w:val="20"/>
    </w:rPr>
  </w:style>
  <w:style w:type="paragraph" w:styleId="Textodenotadefim">
    <w:name w:val="endnote text"/>
    <w:basedOn w:val="Normal"/>
  </w:style>
  <w:style w:type="paragraph" w:styleId="Textodenotaderodap">
    <w:name w:val="footnote text"/>
    <w:basedOn w:val="Normal"/>
    <w:pPr>
      <w:suppressLineNumbers/>
      <w:overflowPunct w:val="0"/>
      <w:spacing w:after="113" w:line="240" w:lineRule="auto"/>
      <w:ind w:left="454" w:hanging="454"/>
      <w:jc w:val="both"/>
    </w:pPr>
    <w:rPr>
      <w:rFonts w:ascii="DejaVu Sans" w:hAnsi="DejaVu Sans" w:cs="DejaVu Sans"/>
      <w:sz w:val="20"/>
      <w:szCs w:val="20"/>
    </w:rPr>
  </w:style>
  <w:style w:type="paragraph" w:customStyle="1" w:styleId="Verdana-newLTGliederung1">
    <w:name w:val="Verdana-new~LT~Gliederung 1"/>
    <w:pPr>
      <w:suppressAutoHyphens/>
      <w:spacing w:before="283"/>
    </w:pPr>
    <w:rPr>
      <w:rFonts w:ascii="Lucida Sans" w:eastAsia="Tahoma" w:hAnsi="Lucida Sans" w:cs="Liberation Sans"/>
      <w:color w:val="000000"/>
      <w:kern w:val="2"/>
      <w:sz w:val="64"/>
      <w:szCs w:val="24"/>
      <w:lang w:eastAsia="zh-CN" w:bidi="hi-IN"/>
    </w:rPr>
  </w:style>
  <w:style w:type="paragraph" w:customStyle="1" w:styleId="Verdana-newLTGliederung2">
    <w:name w:val="Verdana-new~LT~Gliederung 2"/>
    <w:basedOn w:val="Verdana-newLTGliederung1"/>
    <w:pPr>
      <w:spacing w:before="227"/>
    </w:pPr>
    <w:rPr>
      <w:sz w:val="56"/>
    </w:rPr>
  </w:style>
  <w:style w:type="paragraph" w:customStyle="1" w:styleId="Verdana-newLTGliederung3">
    <w:name w:val="Verdana-new~LT~Gliederung 3"/>
    <w:basedOn w:val="Verdana-newLTGliederung2"/>
    <w:pPr>
      <w:spacing w:before="170"/>
    </w:pPr>
    <w:rPr>
      <w:sz w:val="48"/>
    </w:rPr>
  </w:style>
  <w:style w:type="paragraph" w:customStyle="1" w:styleId="Verdana-newLTGliederung4">
    <w:name w:val="Verdana-new~LT~Gliederung 4"/>
    <w:basedOn w:val="Verdana-newLTGliederung3"/>
    <w:pPr>
      <w:spacing w:before="113"/>
    </w:pPr>
    <w:rPr>
      <w:sz w:val="40"/>
    </w:rPr>
  </w:style>
  <w:style w:type="paragraph" w:customStyle="1" w:styleId="Verdana-newLTGliederung5">
    <w:name w:val="Verdana-new~LT~Gliederung 5"/>
    <w:basedOn w:val="Verdana-newLTGliederung4"/>
    <w:pPr>
      <w:spacing w:before="57"/>
    </w:pPr>
  </w:style>
  <w:style w:type="paragraph" w:customStyle="1" w:styleId="Verdana-newLTGliederung6">
    <w:name w:val="Verdana-new~LT~Gliederung 6"/>
    <w:basedOn w:val="Verdana-newLTGliederung5"/>
  </w:style>
  <w:style w:type="paragraph" w:customStyle="1" w:styleId="Verdana-newLTGliederung7">
    <w:name w:val="Verdana-new~LT~Gliederung 7"/>
    <w:basedOn w:val="Verdana-newLTGliederung6"/>
  </w:style>
  <w:style w:type="paragraph" w:customStyle="1" w:styleId="Verdana-newLTGliederung8">
    <w:name w:val="Verdana-new~LT~Gliederung 8"/>
    <w:basedOn w:val="Verdana-newLTGliederung7"/>
  </w:style>
  <w:style w:type="paragraph" w:customStyle="1" w:styleId="Verdana-newLTGliederung9">
    <w:name w:val="Verdana-new~LT~Gliederung 9"/>
    <w:basedOn w:val="Verdana-newLTGliederung8"/>
  </w:style>
  <w:style w:type="paragraph" w:customStyle="1" w:styleId="Verdana-newLTTitel">
    <w:name w:val="Verdana-new~LT~Titel"/>
    <w:pPr>
      <w:suppressAutoHyphens/>
      <w:jc w:val="center"/>
    </w:pPr>
    <w:rPr>
      <w:rFonts w:ascii="Lucida Sans" w:eastAsia="Tahoma" w:hAnsi="Lucida Sans" w:cs="Liberation Sans"/>
      <w:color w:val="000000"/>
      <w:kern w:val="2"/>
      <w:sz w:val="88"/>
      <w:szCs w:val="24"/>
      <w:lang w:eastAsia="zh-CN" w:bidi="hi-IN"/>
    </w:rPr>
  </w:style>
  <w:style w:type="paragraph" w:customStyle="1" w:styleId="Verdana-newLTUntertitel">
    <w:name w:val="Verdana-new~LT~Untertitel"/>
    <w:pPr>
      <w:suppressAutoHyphens/>
      <w:jc w:val="center"/>
    </w:pPr>
    <w:rPr>
      <w:rFonts w:ascii="Lucida Sans" w:eastAsia="Tahoma" w:hAnsi="Lucida Sans" w:cs="Liberation Sans"/>
      <w:color w:val="000000"/>
      <w:kern w:val="2"/>
      <w:sz w:val="64"/>
      <w:szCs w:val="24"/>
      <w:lang w:eastAsia="zh-CN" w:bidi="hi-IN"/>
    </w:rPr>
  </w:style>
  <w:style w:type="paragraph" w:customStyle="1" w:styleId="Verdana-newLTNotizen">
    <w:name w:val="Verdana-new~LT~Notizen"/>
    <w:pPr>
      <w:suppressAutoHyphens/>
      <w:ind w:left="340" w:hanging="340"/>
    </w:pPr>
    <w:rPr>
      <w:rFonts w:ascii="Lucida Sans" w:eastAsia="Tahoma" w:hAnsi="Lucida Sans" w:cs="Liberation Sans"/>
      <w:color w:val="000000"/>
      <w:kern w:val="2"/>
      <w:sz w:val="40"/>
      <w:szCs w:val="24"/>
      <w:lang w:eastAsia="zh-CN" w:bidi="hi-IN"/>
    </w:rPr>
  </w:style>
  <w:style w:type="paragraph" w:customStyle="1" w:styleId="Verdana-newLTHintergrundobjekte">
    <w:name w:val="Verdana-new~LT~Hintergrundobjekte"/>
    <w:pPr>
      <w:suppressAutoHyphens/>
    </w:pPr>
    <w:rPr>
      <w:rFonts w:ascii="Liberation Serif" w:eastAsia="Tahoma" w:hAnsi="Liberation Serif" w:cs="Liberation Sans"/>
      <w:kern w:val="2"/>
      <w:sz w:val="24"/>
      <w:szCs w:val="24"/>
      <w:lang w:eastAsia="zh-CN" w:bidi="hi-IN"/>
    </w:rPr>
  </w:style>
  <w:style w:type="paragraph" w:customStyle="1" w:styleId="Verdana-newLTHintergrund">
    <w:name w:val="Verdana-new~LT~Hintergrund"/>
    <w:pPr>
      <w:suppressAutoHyphens/>
    </w:pPr>
    <w:rPr>
      <w:rFonts w:ascii="Liberation Serif" w:eastAsia="Tahoma" w:hAnsi="Liberation Serif" w:cs="Liberation Sans"/>
      <w:kern w:val="2"/>
      <w:sz w:val="24"/>
      <w:szCs w:val="24"/>
      <w:lang w:eastAsia="zh-CN" w:bidi="hi-IN"/>
    </w:rPr>
  </w:style>
  <w:style w:type="paragraph" w:customStyle="1" w:styleId="Ttulodendicedeautoridades1">
    <w:name w:val="Título de índice de autoridades1"/>
    <w:basedOn w:val="Ttulo3"/>
    <w:pPr>
      <w:spacing w:before="283" w:after="0"/>
      <w:ind w:firstLine="0"/>
    </w:pPr>
    <w:rPr>
      <w:b/>
      <w:bCs/>
      <w:sz w:val="24"/>
      <w:szCs w:val="24"/>
    </w:rPr>
  </w:style>
  <w:style w:type="paragraph" w:styleId="Sumrio1">
    <w:name w:val="toc 1"/>
    <w:basedOn w:val="ndice"/>
    <w:uiPriority w:val="39"/>
    <w:pPr>
      <w:spacing w:after="113" w:line="276" w:lineRule="auto"/>
      <w:ind w:left="113" w:right="113" w:firstLine="0"/>
      <w:jc w:val="left"/>
    </w:pPr>
    <w:rPr>
      <w:rFonts w:ascii="DejaVu Sans" w:hAnsi="DejaVu Sans" w:cs="DejaVu Sans"/>
    </w:rPr>
  </w:style>
  <w:style w:type="paragraph" w:customStyle="1" w:styleId="Padro1">
    <w:name w:val="Padrão_1"/>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line="228" w:lineRule="auto"/>
    </w:pPr>
    <w:rPr>
      <w:rFonts w:ascii="Segoe UI" w:eastAsia="Tahoma" w:hAnsi="Segoe UI" w:cs="Liberation Sans"/>
      <w:color w:val="000000"/>
      <w:sz w:val="36"/>
      <w:szCs w:val="24"/>
      <w:lang w:eastAsia="zh-CN" w:bidi="hi-IN"/>
    </w:rPr>
  </w:style>
  <w:style w:type="paragraph" w:customStyle="1" w:styleId="WW8Num3z80">
    <w:name w:val="WW8Num3z8"/>
    <w:pPr>
      <w:suppressAutoHyphens/>
    </w:pPr>
    <w:rPr>
      <w:rFonts w:ascii="Liberation Serif" w:eastAsia="Tahoma" w:hAnsi="Liberation Serif" w:cs="Liberation Sans"/>
      <w:sz w:val="24"/>
      <w:szCs w:val="24"/>
      <w:lang w:eastAsia="zh-CN" w:bidi="hi-IN"/>
    </w:rPr>
  </w:style>
  <w:style w:type="paragraph" w:customStyle="1" w:styleId="WW8Num3z70">
    <w:name w:val="WW8Num3z7"/>
    <w:pPr>
      <w:suppressAutoHyphens/>
    </w:pPr>
    <w:rPr>
      <w:rFonts w:ascii="Liberation Serif" w:eastAsia="Tahoma" w:hAnsi="Liberation Serif" w:cs="Liberation Sans"/>
      <w:sz w:val="24"/>
      <w:szCs w:val="24"/>
      <w:lang w:eastAsia="zh-CN" w:bidi="hi-IN"/>
    </w:rPr>
  </w:style>
  <w:style w:type="paragraph" w:customStyle="1" w:styleId="WW8Num3z60">
    <w:name w:val="WW8Num3z6"/>
    <w:pPr>
      <w:suppressAutoHyphens/>
    </w:pPr>
    <w:rPr>
      <w:rFonts w:ascii="Liberation Serif" w:eastAsia="Tahoma" w:hAnsi="Liberation Serif" w:cs="Liberation Sans"/>
      <w:sz w:val="24"/>
      <w:szCs w:val="24"/>
      <w:lang w:eastAsia="zh-CN" w:bidi="hi-IN"/>
    </w:rPr>
  </w:style>
  <w:style w:type="paragraph" w:customStyle="1" w:styleId="WW8Num3z50">
    <w:name w:val="WW8Num3z5"/>
    <w:pPr>
      <w:suppressAutoHyphens/>
    </w:pPr>
    <w:rPr>
      <w:rFonts w:ascii="Liberation Serif" w:eastAsia="Tahoma" w:hAnsi="Liberation Serif" w:cs="Liberation Sans"/>
      <w:sz w:val="24"/>
      <w:szCs w:val="24"/>
      <w:lang w:eastAsia="zh-CN" w:bidi="hi-IN"/>
    </w:rPr>
  </w:style>
  <w:style w:type="paragraph" w:customStyle="1" w:styleId="WW8Num3z40">
    <w:name w:val="WW8Num3z4"/>
    <w:pPr>
      <w:suppressAutoHyphens/>
    </w:pPr>
    <w:rPr>
      <w:rFonts w:ascii="Liberation Serif" w:eastAsia="Tahoma" w:hAnsi="Liberation Serif" w:cs="Liberation Sans"/>
      <w:sz w:val="24"/>
      <w:szCs w:val="24"/>
      <w:lang w:eastAsia="zh-CN" w:bidi="hi-IN"/>
    </w:rPr>
  </w:style>
  <w:style w:type="paragraph" w:customStyle="1" w:styleId="WW8Num3z30">
    <w:name w:val="WW8Num3z3"/>
    <w:pPr>
      <w:suppressAutoHyphens/>
    </w:pPr>
    <w:rPr>
      <w:rFonts w:ascii="Liberation Serif" w:eastAsia="Tahoma" w:hAnsi="Liberation Serif" w:cs="Liberation Sans"/>
      <w:sz w:val="24"/>
      <w:szCs w:val="24"/>
      <w:lang w:eastAsia="zh-CN" w:bidi="hi-IN"/>
    </w:rPr>
  </w:style>
  <w:style w:type="paragraph" w:customStyle="1" w:styleId="WW8Num2z80">
    <w:name w:val="WW8Num2z8"/>
    <w:pPr>
      <w:suppressAutoHyphens/>
    </w:pPr>
    <w:rPr>
      <w:rFonts w:ascii="Liberation Serif" w:eastAsia="Tahoma" w:hAnsi="Liberation Serif" w:cs="Liberation Sans"/>
      <w:sz w:val="24"/>
      <w:szCs w:val="24"/>
      <w:lang w:eastAsia="zh-CN" w:bidi="hi-IN"/>
    </w:rPr>
  </w:style>
  <w:style w:type="paragraph" w:customStyle="1" w:styleId="WW8Num2z70">
    <w:name w:val="WW8Num2z7"/>
    <w:pPr>
      <w:suppressAutoHyphens/>
    </w:pPr>
    <w:rPr>
      <w:rFonts w:ascii="Liberation Serif" w:eastAsia="Tahoma" w:hAnsi="Liberation Serif" w:cs="Liberation Sans"/>
      <w:sz w:val="24"/>
      <w:szCs w:val="24"/>
      <w:lang w:eastAsia="zh-CN" w:bidi="hi-IN"/>
    </w:rPr>
  </w:style>
  <w:style w:type="paragraph" w:customStyle="1" w:styleId="WW8Num2z60">
    <w:name w:val="WW8Num2z6"/>
    <w:pPr>
      <w:suppressAutoHyphens/>
    </w:pPr>
    <w:rPr>
      <w:rFonts w:ascii="Liberation Serif" w:eastAsia="Tahoma" w:hAnsi="Liberation Serif" w:cs="Liberation Sans"/>
      <w:sz w:val="24"/>
      <w:szCs w:val="24"/>
      <w:lang w:eastAsia="zh-CN" w:bidi="hi-IN"/>
    </w:rPr>
  </w:style>
  <w:style w:type="paragraph" w:customStyle="1" w:styleId="WW8Num2z50">
    <w:name w:val="WW8Num2z5"/>
    <w:pPr>
      <w:suppressAutoHyphens/>
    </w:pPr>
    <w:rPr>
      <w:rFonts w:ascii="Liberation Serif" w:eastAsia="Tahoma" w:hAnsi="Liberation Serif" w:cs="Liberation Sans"/>
      <w:sz w:val="24"/>
      <w:szCs w:val="24"/>
      <w:lang w:eastAsia="zh-CN" w:bidi="hi-IN"/>
    </w:rPr>
  </w:style>
  <w:style w:type="paragraph" w:customStyle="1" w:styleId="WW8Num2z40">
    <w:name w:val="WW8Num2z4"/>
    <w:pPr>
      <w:suppressAutoHyphens/>
    </w:pPr>
    <w:rPr>
      <w:rFonts w:ascii="Liberation Serif" w:eastAsia="Tahoma" w:hAnsi="Liberation Serif" w:cs="Liberation Sans"/>
      <w:sz w:val="24"/>
      <w:szCs w:val="24"/>
      <w:lang w:eastAsia="zh-CN" w:bidi="hi-IN"/>
    </w:rPr>
  </w:style>
  <w:style w:type="paragraph" w:customStyle="1" w:styleId="WW8Num2z30">
    <w:name w:val="WW8Num2z3"/>
    <w:pPr>
      <w:suppressAutoHyphens/>
    </w:pPr>
    <w:rPr>
      <w:rFonts w:ascii="Liberation Serif" w:eastAsia="Tahoma" w:hAnsi="Liberation Serif" w:cs="Liberation Sans"/>
      <w:sz w:val="24"/>
      <w:szCs w:val="24"/>
      <w:lang w:eastAsia="zh-CN" w:bidi="hi-IN"/>
    </w:rPr>
  </w:style>
  <w:style w:type="paragraph" w:customStyle="1" w:styleId="Recuodecorpodetexto53">
    <w:name w:val="Recuo de corpo de texto+53"/>
    <w:pPr>
      <w:suppressAutoHyphens/>
    </w:pPr>
    <w:rPr>
      <w:rFonts w:ascii="Liberation Sans" w:eastAsia="Tahoma" w:hAnsi="Liberation Sans" w:cs="Liberation Sans"/>
      <w:color w:val="000000"/>
      <w:kern w:val="2"/>
      <w:sz w:val="24"/>
      <w:szCs w:val="24"/>
      <w:lang w:eastAsia="zh-CN" w:bidi="hi-IN"/>
    </w:rPr>
  </w:style>
  <w:style w:type="paragraph" w:customStyle="1" w:styleId="Normal8">
    <w:name w:val="Normal+8"/>
    <w:pPr>
      <w:suppressAutoHyphens/>
    </w:pPr>
    <w:rPr>
      <w:rFonts w:ascii="Liberation Sans" w:eastAsia="Tahoma" w:hAnsi="Liberation Sans" w:cs="Liberation Sans"/>
      <w:color w:val="000000"/>
      <w:sz w:val="24"/>
      <w:szCs w:val="24"/>
      <w:lang w:eastAsia="zh-CN" w:bidi="hi-IN"/>
    </w:rPr>
  </w:style>
  <w:style w:type="paragraph" w:customStyle="1" w:styleId="Ttulo36">
    <w:name w:val="Título 3+6"/>
    <w:pPr>
      <w:suppressAutoHyphens/>
    </w:pPr>
    <w:rPr>
      <w:rFonts w:ascii="Liberation Sans" w:eastAsia="Tahoma" w:hAnsi="Liberation Sans" w:cs="Liberation Sans"/>
      <w:color w:val="000000"/>
      <w:sz w:val="24"/>
      <w:szCs w:val="24"/>
      <w:lang w:eastAsia="zh-CN" w:bidi="hi-IN"/>
    </w:rPr>
  </w:style>
  <w:style w:type="paragraph" w:customStyle="1" w:styleId="Recuodecorpodetexto8">
    <w:name w:val="Recuo de corpo de texto+8"/>
    <w:pPr>
      <w:suppressAutoHyphens/>
    </w:pPr>
    <w:rPr>
      <w:rFonts w:ascii="Liberation Sans" w:eastAsia="Tahoma" w:hAnsi="Liberation Sans" w:cs="Liberation Sans"/>
      <w:color w:val="000000"/>
      <w:sz w:val="24"/>
      <w:szCs w:val="24"/>
      <w:lang w:eastAsia="zh-CN" w:bidi="hi-IN"/>
    </w:rPr>
  </w:style>
  <w:style w:type="paragraph" w:customStyle="1" w:styleId="Normal32">
    <w:name w:val="Normal+32"/>
    <w:pPr>
      <w:suppressAutoHyphens/>
    </w:pPr>
    <w:rPr>
      <w:rFonts w:ascii="Liberation Sans" w:eastAsia="Tahoma" w:hAnsi="Liberation Sans" w:cs="Liberation Sans"/>
      <w:color w:val="000000"/>
      <w:sz w:val="24"/>
      <w:szCs w:val="24"/>
      <w:lang w:eastAsia="zh-CN" w:bidi="hi-IN"/>
    </w:rPr>
  </w:style>
  <w:style w:type="paragraph" w:customStyle="1" w:styleId="Normal52">
    <w:name w:val="Normal+52"/>
    <w:pPr>
      <w:suppressAutoHyphens/>
    </w:pPr>
    <w:rPr>
      <w:rFonts w:ascii="Liberation Sans" w:eastAsia="Tahoma" w:hAnsi="Liberation Sans" w:cs="Liberation Sans"/>
      <w:color w:val="000000"/>
      <w:sz w:val="24"/>
      <w:szCs w:val="24"/>
      <w:lang w:eastAsia="zh-CN" w:bidi="hi-IN"/>
    </w:rPr>
  </w:style>
  <w:style w:type="paragraph" w:customStyle="1" w:styleId="Tela2043LTHintergrund">
    <w:name w:val="Tela%204.3~LT~Hintergrund"/>
    <w:pPr>
      <w:suppressAutoHyphens/>
    </w:pPr>
    <w:rPr>
      <w:rFonts w:ascii="Liberation Sans" w:eastAsia="Tahoma" w:hAnsi="Liberation Sans" w:cs="Liberation Sans"/>
      <w:color w:val="000000"/>
      <w:kern w:val="2"/>
      <w:sz w:val="24"/>
      <w:szCs w:val="24"/>
      <w:lang w:eastAsia="zh-CN" w:bidi="hi-IN"/>
    </w:rPr>
  </w:style>
  <w:style w:type="paragraph" w:customStyle="1" w:styleId="Tela2043LTHintergrundobjekte">
    <w:name w:val="Tela%204.3~LT~Hintergrundobjekte"/>
    <w:pPr>
      <w:suppressAutoHyphens/>
    </w:pPr>
    <w:rPr>
      <w:rFonts w:ascii="Liberation Sans" w:eastAsia="Tahoma" w:hAnsi="Liberation Sans" w:cs="Liberation Sans"/>
      <w:color w:val="000000"/>
      <w:kern w:val="2"/>
      <w:sz w:val="24"/>
      <w:szCs w:val="24"/>
      <w:lang w:eastAsia="zh-CN" w:bidi="hi-IN"/>
    </w:rPr>
  </w:style>
  <w:style w:type="paragraph" w:customStyle="1" w:styleId="Tela2043LTNotizen">
    <w:name w:val="Tela%204.3~LT~Notizen"/>
    <w:pPr>
      <w:suppressAutoHyphens/>
      <w:ind w:left="600"/>
    </w:pPr>
    <w:rPr>
      <w:rFonts w:ascii="Liberation Sans" w:eastAsia="Tahoma" w:hAnsi="Liberation Sans" w:cs="Liberation Sans"/>
      <w:color w:val="000000"/>
      <w:kern w:val="2"/>
      <w:sz w:val="24"/>
      <w:szCs w:val="24"/>
      <w:lang w:eastAsia="zh-CN" w:bidi="hi-IN"/>
    </w:rPr>
  </w:style>
  <w:style w:type="paragraph" w:customStyle="1" w:styleId="Tela2043LTUntertitel">
    <w:name w:val="Tela%204.3~LT~Untertitel"/>
    <w:pPr>
      <w:suppressAutoHyphens/>
      <w:jc w:val="center"/>
    </w:pPr>
    <w:rPr>
      <w:rFonts w:ascii="Liberation Sans" w:eastAsia="Tahoma" w:hAnsi="Liberation Sans" w:cs="Liberation Sans"/>
      <w:color w:val="000000"/>
      <w:kern w:val="2"/>
      <w:sz w:val="24"/>
      <w:szCs w:val="24"/>
      <w:lang w:eastAsia="zh-CN" w:bidi="hi-IN"/>
    </w:rPr>
  </w:style>
  <w:style w:type="paragraph" w:customStyle="1" w:styleId="Tela2043LTTitel">
    <w:name w:val="Tela%204.3~LT~Titel"/>
    <w:pPr>
      <w:suppressAutoHyphens/>
      <w:jc w:val="center"/>
    </w:pPr>
    <w:rPr>
      <w:rFonts w:ascii="Liberation Sans" w:eastAsia="Tahoma" w:hAnsi="Liberation Sans" w:cs="Liberation Sans"/>
      <w:color w:val="000000"/>
      <w:kern w:val="2"/>
      <w:sz w:val="24"/>
      <w:szCs w:val="24"/>
      <w:lang w:eastAsia="zh-CN" w:bidi="hi-IN"/>
    </w:rPr>
  </w:style>
  <w:style w:type="paragraph" w:customStyle="1" w:styleId="Tela2043LTGliederung9">
    <w:name w:val="Tela%204.3~LT~Gliederung 9"/>
    <w:pPr>
      <w:suppressAutoHyphens/>
      <w:spacing w:after="101"/>
    </w:pPr>
    <w:rPr>
      <w:rFonts w:ascii="Mangal" w:eastAsia="Tahoma" w:hAnsi="Mangal" w:cs="Liberation Sans"/>
      <w:color w:val="000000"/>
      <w:kern w:val="2"/>
      <w:sz w:val="24"/>
      <w:szCs w:val="24"/>
      <w:lang w:eastAsia="zh-CN" w:bidi="hi-IN"/>
    </w:rPr>
  </w:style>
  <w:style w:type="paragraph" w:customStyle="1" w:styleId="Tela2043LTGliederung8">
    <w:name w:val="Tela%204.3~LT~Gliederung 8"/>
    <w:pPr>
      <w:suppressAutoHyphens/>
      <w:spacing w:after="101"/>
    </w:pPr>
    <w:rPr>
      <w:rFonts w:ascii="Mangal" w:eastAsia="Tahoma" w:hAnsi="Mangal" w:cs="Liberation Sans"/>
      <w:color w:val="000000"/>
      <w:kern w:val="2"/>
      <w:sz w:val="24"/>
      <w:szCs w:val="24"/>
      <w:lang w:eastAsia="zh-CN" w:bidi="hi-IN"/>
    </w:rPr>
  </w:style>
  <w:style w:type="paragraph" w:customStyle="1" w:styleId="Tela2043LTGliederung7">
    <w:name w:val="Tela%204.3~LT~Gliederung 7"/>
    <w:pPr>
      <w:suppressAutoHyphens/>
      <w:spacing w:after="101"/>
    </w:pPr>
    <w:rPr>
      <w:rFonts w:ascii="Mangal" w:eastAsia="Tahoma" w:hAnsi="Mangal" w:cs="Liberation Sans"/>
      <w:color w:val="000000"/>
      <w:kern w:val="2"/>
      <w:sz w:val="24"/>
      <w:szCs w:val="24"/>
      <w:lang w:eastAsia="zh-CN" w:bidi="hi-IN"/>
    </w:rPr>
  </w:style>
  <w:style w:type="paragraph" w:customStyle="1" w:styleId="Tela2043LTGliederung6">
    <w:name w:val="Tela%204.3~LT~Gliederung 6"/>
    <w:pPr>
      <w:suppressAutoHyphens/>
      <w:spacing w:after="101"/>
    </w:pPr>
    <w:rPr>
      <w:rFonts w:ascii="Mangal" w:eastAsia="Tahoma" w:hAnsi="Mangal" w:cs="Liberation Sans"/>
      <w:color w:val="000000"/>
      <w:kern w:val="2"/>
      <w:sz w:val="24"/>
      <w:szCs w:val="24"/>
      <w:lang w:eastAsia="zh-CN" w:bidi="hi-IN"/>
    </w:rPr>
  </w:style>
  <w:style w:type="paragraph" w:customStyle="1" w:styleId="Tela2043LTGliederung5">
    <w:name w:val="Tela%204.3~LT~Gliederung 5"/>
    <w:pPr>
      <w:suppressAutoHyphens/>
      <w:spacing w:after="101"/>
    </w:pPr>
    <w:rPr>
      <w:rFonts w:ascii="Mangal" w:eastAsia="Tahoma" w:hAnsi="Mangal" w:cs="Liberation Sans"/>
      <w:color w:val="000000"/>
      <w:kern w:val="2"/>
      <w:sz w:val="24"/>
      <w:szCs w:val="24"/>
      <w:lang w:eastAsia="zh-CN" w:bidi="hi-IN"/>
    </w:rPr>
  </w:style>
  <w:style w:type="paragraph" w:customStyle="1" w:styleId="Tela2043LTGliederung4">
    <w:name w:val="Tela%204.3~LT~Gliederung 4"/>
    <w:pPr>
      <w:suppressAutoHyphens/>
      <w:spacing w:after="199"/>
    </w:pPr>
    <w:rPr>
      <w:rFonts w:ascii="Mangal" w:eastAsia="Tahoma" w:hAnsi="Mangal" w:cs="Liberation Sans"/>
      <w:color w:val="000000"/>
      <w:kern w:val="2"/>
      <w:sz w:val="24"/>
      <w:szCs w:val="24"/>
      <w:lang w:eastAsia="zh-CN" w:bidi="hi-IN"/>
    </w:rPr>
  </w:style>
  <w:style w:type="paragraph" w:customStyle="1" w:styleId="Tela2043LTGliederung3">
    <w:name w:val="Tela%204.3~LT~Gliederung 3"/>
    <w:pPr>
      <w:suppressAutoHyphens/>
      <w:spacing w:after="300"/>
    </w:pPr>
    <w:rPr>
      <w:rFonts w:ascii="Mangal" w:eastAsia="Tahoma" w:hAnsi="Mangal" w:cs="Liberation Sans"/>
      <w:color w:val="000000"/>
      <w:kern w:val="2"/>
      <w:sz w:val="24"/>
      <w:szCs w:val="24"/>
      <w:lang w:eastAsia="zh-CN" w:bidi="hi-IN"/>
    </w:rPr>
  </w:style>
  <w:style w:type="paragraph" w:customStyle="1" w:styleId="Tela2043LTGliederung2">
    <w:name w:val="Tela%204.3~LT~Gliederung 2"/>
    <w:pPr>
      <w:suppressAutoHyphens/>
      <w:spacing w:after="400"/>
    </w:pPr>
    <w:rPr>
      <w:rFonts w:ascii="Mangal" w:eastAsia="Tahoma" w:hAnsi="Mangal" w:cs="Liberation Sans"/>
      <w:color w:val="000000"/>
      <w:kern w:val="2"/>
      <w:sz w:val="24"/>
      <w:szCs w:val="24"/>
      <w:lang w:eastAsia="zh-CN" w:bidi="hi-IN"/>
    </w:rPr>
  </w:style>
  <w:style w:type="paragraph" w:customStyle="1" w:styleId="Tela2043LTGliederung1">
    <w:name w:val="Tela%204.3~LT~Gliederung 1"/>
    <w:pPr>
      <w:suppressAutoHyphens/>
      <w:spacing w:after="499"/>
    </w:pPr>
    <w:rPr>
      <w:rFonts w:ascii="Liberation Sans" w:eastAsia="Tahoma" w:hAnsi="Liberation Sans" w:cs="Liberation Sans"/>
      <w:color w:val="000000"/>
      <w:kern w:val="2"/>
      <w:sz w:val="24"/>
      <w:szCs w:val="24"/>
      <w:lang w:eastAsia="zh-CN" w:bidi="hi-IN"/>
    </w:rPr>
  </w:style>
  <w:style w:type="paragraph" w:customStyle="1" w:styleId="ncoradanotadefim">
    <w:name w:val="Âncora da nota de fim"/>
    <w:pPr>
      <w:suppressAutoHyphens/>
    </w:pPr>
    <w:rPr>
      <w:rFonts w:ascii="Liberation Serif" w:eastAsia="Tahoma" w:hAnsi="Liberation Serif" w:cs="Liberation Sans"/>
      <w:sz w:val="24"/>
      <w:szCs w:val="24"/>
      <w:lang w:eastAsia="zh-CN" w:bidi="hi-IN"/>
    </w:rPr>
  </w:style>
  <w:style w:type="paragraph" w:customStyle="1" w:styleId="DefinitionTerm">
    <w:name w:val="Definition Term"/>
    <w:pPr>
      <w:suppressAutoHyphens/>
    </w:pPr>
    <w:rPr>
      <w:rFonts w:ascii="Liberation Serif" w:eastAsia="Tahoma" w:hAnsi="Liberation Serif" w:cs="Liberation Sans"/>
      <w:sz w:val="24"/>
      <w:szCs w:val="24"/>
      <w:lang w:eastAsia="zh-CN" w:bidi="hi-IN"/>
    </w:rPr>
  </w:style>
  <w:style w:type="paragraph" w:customStyle="1" w:styleId="DefinitionList">
    <w:name w:val="Definition List"/>
    <w:pPr>
      <w:suppressAutoHyphens/>
      <w:ind w:left="635"/>
    </w:pPr>
    <w:rPr>
      <w:rFonts w:ascii="Liberation Serif" w:eastAsia="Tahoma" w:hAnsi="Liberation Serif" w:cs="Liberation Sans"/>
      <w:sz w:val="24"/>
      <w:szCs w:val="24"/>
      <w:lang w:eastAsia="zh-CN" w:bidi="hi-IN"/>
    </w:rPr>
  </w:style>
  <w:style w:type="paragraph" w:customStyle="1" w:styleId="Definition">
    <w:name w:val="Definition"/>
    <w:pPr>
      <w:suppressAutoHyphens/>
    </w:pPr>
    <w:rPr>
      <w:rFonts w:ascii="Liberation Serif" w:eastAsia="Tahoma" w:hAnsi="Liberation Serif" w:cs="Liberation Sans"/>
      <w:i/>
      <w:sz w:val="24"/>
      <w:szCs w:val="24"/>
      <w:lang w:eastAsia="zh-CN" w:bidi="hi-IN"/>
    </w:rPr>
  </w:style>
  <w:style w:type="paragraph" w:customStyle="1" w:styleId="H1">
    <w:name w:val="H1"/>
    <w:pPr>
      <w:suppressAutoHyphens/>
      <w:spacing w:before="176" w:after="176"/>
    </w:pPr>
    <w:rPr>
      <w:rFonts w:ascii="Liberation Serif" w:eastAsia="Tahoma" w:hAnsi="Liberation Serif" w:cs="Liberation Sans"/>
      <w:b/>
      <w:kern w:val="2"/>
      <w:sz w:val="48"/>
      <w:szCs w:val="24"/>
      <w:lang w:eastAsia="zh-CN" w:bidi="hi-IN"/>
    </w:rPr>
  </w:style>
  <w:style w:type="paragraph" w:customStyle="1" w:styleId="H2">
    <w:name w:val="H2"/>
    <w:pPr>
      <w:suppressAutoHyphens/>
      <w:spacing w:before="176" w:after="176"/>
    </w:pPr>
    <w:rPr>
      <w:rFonts w:ascii="Liberation Serif" w:eastAsia="Tahoma" w:hAnsi="Liberation Serif" w:cs="Liberation Sans"/>
      <w:b/>
      <w:sz w:val="36"/>
      <w:szCs w:val="24"/>
      <w:lang w:eastAsia="zh-CN" w:bidi="hi-IN"/>
    </w:rPr>
  </w:style>
  <w:style w:type="paragraph" w:customStyle="1" w:styleId="H3">
    <w:name w:val="H3"/>
    <w:pPr>
      <w:suppressAutoHyphens/>
      <w:spacing w:before="176" w:after="176"/>
    </w:pPr>
    <w:rPr>
      <w:rFonts w:ascii="Liberation Serif" w:eastAsia="Tahoma" w:hAnsi="Liberation Serif" w:cs="Liberation Sans"/>
      <w:b/>
      <w:sz w:val="28"/>
      <w:szCs w:val="24"/>
      <w:lang w:eastAsia="zh-CN" w:bidi="hi-IN"/>
    </w:rPr>
  </w:style>
  <w:style w:type="paragraph" w:customStyle="1" w:styleId="H4">
    <w:name w:val="H4"/>
    <w:pPr>
      <w:suppressAutoHyphens/>
      <w:spacing w:before="176" w:after="176"/>
    </w:pPr>
    <w:rPr>
      <w:rFonts w:ascii="Liberation Serif" w:eastAsia="Tahoma" w:hAnsi="Liberation Serif" w:cs="Liberation Sans"/>
      <w:b/>
      <w:sz w:val="24"/>
      <w:szCs w:val="24"/>
      <w:lang w:eastAsia="zh-CN" w:bidi="hi-IN"/>
    </w:rPr>
  </w:style>
  <w:style w:type="paragraph" w:customStyle="1" w:styleId="H5">
    <w:name w:val="H5"/>
    <w:pPr>
      <w:suppressAutoHyphens/>
      <w:spacing w:before="176" w:after="176"/>
    </w:pPr>
    <w:rPr>
      <w:rFonts w:ascii="Liberation Serif" w:eastAsia="Tahoma" w:hAnsi="Liberation Serif" w:cs="Liberation Sans"/>
      <w:b/>
      <w:szCs w:val="24"/>
      <w:lang w:eastAsia="zh-CN" w:bidi="hi-IN"/>
    </w:rPr>
  </w:style>
  <w:style w:type="paragraph" w:customStyle="1" w:styleId="H6">
    <w:name w:val="H6"/>
    <w:pPr>
      <w:suppressAutoHyphens/>
      <w:spacing w:before="176" w:after="176"/>
    </w:pPr>
    <w:rPr>
      <w:rFonts w:ascii="Liberation Serif" w:eastAsia="Tahoma" w:hAnsi="Liberation Serif" w:cs="Liberation Sans"/>
      <w:b/>
      <w:sz w:val="16"/>
      <w:szCs w:val="24"/>
      <w:lang w:eastAsia="zh-CN" w:bidi="hi-IN"/>
    </w:rPr>
  </w:style>
  <w:style w:type="paragraph" w:customStyle="1" w:styleId="Address">
    <w:name w:val="Address"/>
    <w:pPr>
      <w:suppressAutoHyphens/>
    </w:pPr>
    <w:rPr>
      <w:rFonts w:ascii="Liberation Serif" w:eastAsia="Tahoma" w:hAnsi="Liberation Serif" w:cs="Liberation Sans"/>
      <w:i/>
      <w:sz w:val="24"/>
      <w:szCs w:val="24"/>
      <w:lang w:eastAsia="zh-CN" w:bidi="hi-IN"/>
    </w:rPr>
  </w:style>
  <w:style w:type="paragraph" w:customStyle="1" w:styleId="Blockquote">
    <w:name w:val="Blockquote"/>
    <w:pPr>
      <w:suppressAutoHyphens/>
      <w:spacing w:before="176" w:after="176"/>
      <w:ind w:left="635" w:right="635"/>
    </w:pPr>
    <w:rPr>
      <w:rFonts w:ascii="Liberation Serif" w:eastAsia="Tahoma" w:hAnsi="Liberation Serif" w:cs="Liberation Sans"/>
      <w:sz w:val="24"/>
      <w:szCs w:val="24"/>
      <w:lang w:eastAsia="zh-CN" w:bidi="hi-IN"/>
    </w:rPr>
  </w:style>
  <w:style w:type="paragraph" w:customStyle="1" w:styleId="CITE">
    <w:name w:val="CITE"/>
    <w:pPr>
      <w:suppressAutoHyphens/>
    </w:pPr>
    <w:rPr>
      <w:rFonts w:ascii="Liberation Serif" w:eastAsia="Tahoma" w:hAnsi="Liberation Serif" w:cs="Liberation Sans"/>
      <w:i/>
      <w:sz w:val="24"/>
      <w:szCs w:val="24"/>
      <w:lang w:eastAsia="zh-CN" w:bidi="hi-IN"/>
    </w:rPr>
  </w:style>
  <w:style w:type="paragraph" w:customStyle="1" w:styleId="CODE">
    <w:name w:val="CODE"/>
    <w:pPr>
      <w:suppressAutoHyphens/>
    </w:pPr>
    <w:rPr>
      <w:rFonts w:ascii="Courier New" w:eastAsia="Tahoma" w:hAnsi="Courier New" w:cs="Liberation Sans"/>
      <w:szCs w:val="24"/>
      <w:lang w:eastAsia="zh-CN" w:bidi="hi-IN"/>
    </w:rPr>
  </w:style>
  <w:style w:type="paragraph" w:customStyle="1" w:styleId="nfase2">
    <w:name w:val="Ênfase2"/>
    <w:pPr>
      <w:suppressAutoHyphens/>
    </w:pPr>
    <w:rPr>
      <w:rFonts w:ascii="Liberation Serif" w:eastAsia="Tahoma" w:hAnsi="Liberation Serif" w:cs="Liberation Sans"/>
      <w:i/>
      <w:sz w:val="24"/>
      <w:szCs w:val="24"/>
      <w:lang w:eastAsia="zh-CN" w:bidi="hi-IN"/>
    </w:rPr>
  </w:style>
  <w:style w:type="paragraph" w:customStyle="1" w:styleId="Internetlink">
    <w:name w:val="Internet link"/>
    <w:pPr>
      <w:suppressAutoHyphens/>
    </w:pPr>
    <w:rPr>
      <w:rFonts w:ascii="Liberation Serif" w:eastAsia="Tahoma" w:hAnsi="Liberation Serif" w:cs="Liberation Sans"/>
      <w:color w:val="0000FF"/>
      <w:sz w:val="24"/>
      <w:szCs w:val="24"/>
      <w:u w:val="single"/>
      <w:lang w:eastAsia="zh-CN" w:bidi="hi-IN"/>
    </w:rPr>
  </w:style>
  <w:style w:type="paragraph" w:customStyle="1" w:styleId="HiperlinkVisitado1">
    <w:name w:val="HiperlinkVisitado1"/>
    <w:pPr>
      <w:suppressAutoHyphens/>
    </w:pPr>
    <w:rPr>
      <w:rFonts w:ascii="Liberation Serif" w:eastAsia="Tahoma" w:hAnsi="Liberation Serif" w:cs="Liberation Sans"/>
      <w:color w:val="800080"/>
      <w:sz w:val="24"/>
      <w:szCs w:val="24"/>
      <w:u w:val="single"/>
      <w:lang w:eastAsia="zh-CN" w:bidi="hi-IN"/>
    </w:rPr>
  </w:style>
  <w:style w:type="paragraph" w:customStyle="1" w:styleId="Keyboard">
    <w:name w:val="Keyboard"/>
    <w:pPr>
      <w:suppressAutoHyphens/>
    </w:pPr>
    <w:rPr>
      <w:rFonts w:ascii="Courier New" w:eastAsia="Tahoma" w:hAnsi="Courier New" w:cs="Liberation Sans"/>
      <w:b/>
      <w:szCs w:val="24"/>
      <w:lang w:eastAsia="zh-CN" w:bidi="hi-IN"/>
    </w:rPr>
  </w:style>
  <w:style w:type="paragraph" w:customStyle="1" w:styleId="Preformatted">
    <w:name w:val="Preformatted"/>
    <w:pPr>
      <w:tabs>
        <w:tab w:val="left" w:pos="0"/>
        <w:tab w:val="left" w:pos="1692"/>
        <w:tab w:val="left" w:pos="3383"/>
        <w:tab w:val="left" w:pos="5075"/>
        <w:tab w:val="left" w:pos="6766"/>
        <w:tab w:val="left" w:pos="8458"/>
        <w:tab w:val="left" w:pos="10149"/>
        <w:tab w:val="left" w:pos="11841"/>
        <w:tab w:val="left" w:pos="13533"/>
        <w:tab w:val="left" w:pos="15224"/>
        <w:tab w:val="left" w:pos="16916"/>
      </w:tabs>
      <w:suppressAutoHyphens/>
    </w:pPr>
    <w:rPr>
      <w:rFonts w:ascii="Courier New" w:eastAsia="Tahoma" w:hAnsi="Courier New" w:cs="Liberation Sans"/>
      <w:szCs w:val="24"/>
      <w:lang w:eastAsia="zh-CN" w:bidi="hi-IN"/>
    </w:rPr>
  </w:style>
  <w:style w:type="paragraph" w:customStyle="1" w:styleId="z-BottomofForm">
    <w:name w:val="z-Bottom of Form"/>
    <w:pPr>
      <w:suppressAutoHyphens/>
      <w:jc w:val="center"/>
    </w:pPr>
    <w:rPr>
      <w:rFonts w:ascii="Arial" w:eastAsia="Tahoma" w:hAnsi="Arial" w:cs="Liberation Sans"/>
      <w:sz w:val="16"/>
      <w:szCs w:val="24"/>
      <w:lang w:eastAsia="zh-CN" w:bidi="hi-IN"/>
    </w:rPr>
  </w:style>
  <w:style w:type="paragraph" w:customStyle="1" w:styleId="z-TopofForm">
    <w:name w:val="z-Top of Form"/>
    <w:pPr>
      <w:suppressAutoHyphens/>
      <w:jc w:val="center"/>
    </w:pPr>
    <w:rPr>
      <w:rFonts w:ascii="Arial" w:eastAsia="Tahoma" w:hAnsi="Arial" w:cs="Liberation Sans"/>
      <w:sz w:val="16"/>
      <w:szCs w:val="24"/>
      <w:lang w:eastAsia="zh-CN" w:bidi="hi-IN"/>
    </w:rPr>
  </w:style>
  <w:style w:type="paragraph" w:customStyle="1" w:styleId="Sample">
    <w:name w:val="Sample"/>
    <w:pPr>
      <w:suppressAutoHyphens/>
    </w:pPr>
    <w:rPr>
      <w:rFonts w:ascii="Courier New" w:eastAsia="Tahoma" w:hAnsi="Courier New" w:cs="Liberation Sans"/>
      <w:sz w:val="24"/>
      <w:szCs w:val="24"/>
      <w:lang w:eastAsia="zh-CN" w:bidi="hi-IN"/>
    </w:rPr>
  </w:style>
  <w:style w:type="paragraph" w:customStyle="1" w:styleId="Forte1">
    <w:name w:val="Forte1"/>
    <w:pPr>
      <w:suppressAutoHyphens/>
    </w:pPr>
    <w:rPr>
      <w:rFonts w:ascii="Liberation Serif" w:eastAsia="Tahoma" w:hAnsi="Liberation Serif" w:cs="Liberation Sans"/>
      <w:b/>
      <w:sz w:val="24"/>
      <w:szCs w:val="24"/>
      <w:lang w:eastAsia="zh-CN" w:bidi="hi-IN"/>
    </w:rPr>
  </w:style>
  <w:style w:type="paragraph" w:customStyle="1" w:styleId="Typewriter">
    <w:name w:val="Typewriter"/>
    <w:pPr>
      <w:suppressAutoHyphens/>
    </w:pPr>
    <w:rPr>
      <w:rFonts w:ascii="Courier New" w:eastAsia="Tahoma" w:hAnsi="Courier New" w:cs="Liberation Sans"/>
      <w:szCs w:val="24"/>
      <w:lang w:eastAsia="zh-CN" w:bidi="hi-IN"/>
    </w:rPr>
  </w:style>
  <w:style w:type="paragraph" w:customStyle="1" w:styleId="Variable">
    <w:name w:val="Variable"/>
    <w:pPr>
      <w:suppressAutoHyphens/>
    </w:pPr>
    <w:rPr>
      <w:rFonts w:ascii="Liberation Serif" w:eastAsia="Tahoma" w:hAnsi="Liberation Serif" w:cs="Liberation Sans"/>
      <w:i/>
      <w:sz w:val="24"/>
      <w:szCs w:val="24"/>
      <w:lang w:eastAsia="zh-CN" w:bidi="hi-IN"/>
    </w:rPr>
  </w:style>
  <w:style w:type="paragraph" w:customStyle="1" w:styleId="HTMLMarkup">
    <w:name w:val="HTML Markup"/>
    <w:pPr>
      <w:suppressAutoHyphens/>
    </w:pPr>
    <w:rPr>
      <w:rFonts w:ascii="Liberation Serif" w:eastAsia="Tahoma" w:hAnsi="Liberation Serif" w:cs="Liberation Sans"/>
      <w:color w:val="FF0000"/>
      <w:sz w:val="24"/>
      <w:szCs w:val="24"/>
      <w:lang w:eastAsia="zh-CN" w:bidi="hi-IN"/>
    </w:rPr>
  </w:style>
  <w:style w:type="paragraph" w:customStyle="1" w:styleId="Comment">
    <w:name w:val="Comment"/>
    <w:pPr>
      <w:suppressAutoHyphens/>
    </w:pPr>
    <w:rPr>
      <w:rFonts w:ascii="Liberation Serif" w:eastAsia="Tahoma" w:hAnsi="Liberation Serif" w:cs="Liberation Sans"/>
      <w:sz w:val="24"/>
      <w:szCs w:val="24"/>
      <w:lang w:eastAsia="zh-CN" w:bidi="hi-IN"/>
    </w:rPr>
  </w:style>
  <w:style w:type="paragraph" w:customStyle="1" w:styleId="Padro2">
    <w:name w:val="Padrão_2"/>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line="200" w:lineRule="atLeast"/>
      <w:jc w:val="center"/>
    </w:pPr>
    <w:rPr>
      <w:rFonts w:ascii="Microsoft YaHei" w:eastAsia="Tahoma" w:hAnsi="Microsoft YaHei" w:cs="Liberation Sans"/>
      <w:color w:val="000000"/>
      <w:sz w:val="40"/>
      <w:szCs w:val="24"/>
      <w:lang w:eastAsia="zh-CN" w:bidi="hi-IN"/>
    </w:rPr>
  </w:style>
  <w:style w:type="paragraph" w:customStyle="1" w:styleId="Verdana-newLTGliederung10">
    <w:name w:val="Verdana-new_~LT~Gliederung 1"/>
    <w:pPr>
      <w:suppressAutoHyphens/>
      <w:spacing w:before="283"/>
    </w:pPr>
    <w:rPr>
      <w:rFonts w:ascii="Lucida Sans" w:eastAsia="Tahoma" w:hAnsi="Lucida Sans" w:cs="Liberation Sans"/>
      <w:color w:val="000000"/>
      <w:kern w:val="2"/>
      <w:sz w:val="64"/>
      <w:szCs w:val="24"/>
      <w:lang w:eastAsia="zh-CN" w:bidi="hi-IN"/>
    </w:rPr>
  </w:style>
  <w:style w:type="paragraph" w:customStyle="1" w:styleId="Verdana-newLTGliederung20">
    <w:name w:val="Verdana-new_~LT~Gliederung 2"/>
    <w:basedOn w:val="Verdana-newLTGliederung10"/>
    <w:pPr>
      <w:spacing w:before="227"/>
    </w:pPr>
    <w:rPr>
      <w:sz w:val="56"/>
    </w:rPr>
  </w:style>
  <w:style w:type="paragraph" w:customStyle="1" w:styleId="Verdana-newLTGliederung30">
    <w:name w:val="Verdana-new_~LT~Gliederung 3"/>
    <w:basedOn w:val="Verdana-newLTGliederung20"/>
    <w:pPr>
      <w:spacing w:before="170"/>
    </w:pPr>
    <w:rPr>
      <w:sz w:val="48"/>
    </w:rPr>
  </w:style>
  <w:style w:type="paragraph" w:customStyle="1" w:styleId="Verdana-newLTGliederung40">
    <w:name w:val="Verdana-new_~LT~Gliederung 4"/>
    <w:basedOn w:val="Verdana-newLTGliederung30"/>
    <w:pPr>
      <w:spacing w:before="113"/>
    </w:pPr>
    <w:rPr>
      <w:sz w:val="40"/>
    </w:rPr>
  </w:style>
  <w:style w:type="paragraph" w:customStyle="1" w:styleId="Verdana-newLTGliederung50">
    <w:name w:val="Verdana-new_~LT~Gliederung 5"/>
    <w:basedOn w:val="Verdana-newLTGliederung40"/>
    <w:pPr>
      <w:spacing w:before="57"/>
    </w:pPr>
  </w:style>
  <w:style w:type="paragraph" w:customStyle="1" w:styleId="Verdana-newLTGliederung60">
    <w:name w:val="Verdana-new_~LT~Gliederung 6"/>
    <w:basedOn w:val="Verdana-newLTGliederung50"/>
  </w:style>
  <w:style w:type="paragraph" w:customStyle="1" w:styleId="Verdana-newLTGliederung70">
    <w:name w:val="Verdana-new_~LT~Gliederung 7"/>
    <w:basedOn w:val="Verdana-newLTGliederung60"/>
  </w:style>
  <w:style w:type="paragraph" w:customStyle="1" w:styleId="Verdana-newLTGliederung80">
    <w:name w:val="Verdana-new_~LT~Gliederung 8"/>
    <w:basedOn w:val="Verdana-newLTGliederung70"/>
  </w:style>
  <w:style w:type="paragraph" w:customStyle="1" w:styleId="Verdana-newLTGliederung90">
    <w:name w:val="Verdana-new_~LT~Gliederung 9"/>
    <w:basedOn w:val="Verdana-newLTGliederung80"/>
  </w:style>
  <w:style w:type="paragraph" w:customStyle="1" w:styleId="Verdana-newLTTitel0">
    <w:name w:val="Verdana-new_~LT~Titel"/>
    <w:pPr>
      <w:suppressAutoHyphens/>
      <w:jc w:val="center"/>
    </w:pPr>
    <w:rPr>
      <w:rFonts w:ascii="Lucida Sans" w:eastAsia="Tahoma" w:hAnsi="Lucida Sans" w:cs="Liberation Sans"/>
      <w:color w:val="000000"/>
      <w:kern w:val="2"/>
      <w:sz w:val="88"/>
      <w:szCs w:val="24"/>
      <w:lang w:eastAsia="zh-CN" w:bidi="hi-IN"/>
    </w:rPr>
  </w:style>
  <w:style w:type="paragraph" w:customStyle="1" w:styleId="Verdana-newLTUntertitel0">
    <w:name w:val="Verdana-new_~LT~Untertitel"/>
    <w:pPr>
      <w:suppressAutoHyphens/>
      <w:jc w:val="center"/>
    </w:pPr>
    <w:rPr>
      <w:rFonts w:ascii="Lucida Sans" w:eastAsia="Tahoma" w:hAnsi="Lucida Sans" w:cs="Liberation Sans"/>
      <w:color w:val="000000"/>
      <w:kern w:val="2"/>
      <w:sz w:val="64"/>
      <w:szCs w:val="24"/>
      <w:lang w:eastAsia="zh-CN" w:bidi="hi-IN"/>
    </w:rPr>
  </w:style>
  <w:style w:type="paragraph" w:customStyle="1" w:styleId="Verdana-newLTNotizen0">
    <w:name w:val="Verdana-new_~LT~Notizen"/>
    <w:pPr>
      <w:suppressAutoHyphens/>
      <w:ind w:left="340" w:hanging="340"/>
    </w:pPr>
    <w:rPr>
      <w:rFonts w:ascii="Lucida Sans" w:eastAsia="Tahoma" w:hAnsi="Lucida Sans" w:cs="Liberation Sans"/>
      <w:color w:val="000000"/>
      <w:kern w:val="2"/>
      <w:sz w:val="56"/>
      <w:szCs w:val="24"/>
      <w:lang w:eastAsia="zh-CN" w:bidi="hi-IN"/>
    </w:rPr>
  </w:style>
  <w:style w:type="paragraph" w:customStyle="1" w:styleId="Verdana-newLTHintergrundobjekte0">
    <w:name w:val="Verdana-new_~LT~Hintergrundobjekte"/>
    <w:pPr>
      <w:suppressAutoHyphens/>
    </w:pPr>
    <w:rPr>
      <w:rFonts w:ascii="Liberation Serif" w:eastAsia="Tahoma" w:hAnsi="Liberation Serif" w:cs="Liberation Sans"/>
      <w:kern w:val="2"/>
      <w:sz w:val="24"/>
      <w:szCs w:val="24"/>
      <w:lang w:eastAsia="zh-CN" w:bidi="hi-IN"/>
    </w:rPr>
  </w:style>
  <w:style w:type="paragraph" w:customStyle="1" w:styleId="Verdana-newLTHintergrund0">
    <w:name w:val="Verdana-new_~LT~Hintergrund"/>
    <w:pPr>
      <w:suppressAutoHyphens/>
    </w:pPr>
    <w:rPr>
      <w:rFonts w:ascii="Liberation Serif" w:eastAsia="Tahoma" w:hAnsi="Liberation Serif" w:cs="Liberation Sans"/>
      <w:kern w:val="2"/>
      <w:sz w:val="24"/>
      <w:szCs w:val="24"/>
      <w:lang w:eastAsia="zh-CN" w:bidi="hi-IN"/>
    </w:rPr>
  </w:style>
  <w:style w:type="paragraph" w:styleId="Rodap">
    <w:name w:val="footer"/>
    <w:basedOn w:val="Normal"/>
    <w:pPr>
      <w:widowControl/>
      <w:suppressLineNumbers/>
      <w:spacing w:after="0" w:line="240" w:lineRule="auto"/>
      <w:ind w:firstLine="0"/>
      <w:jc w:val="left"/>
    </w:pPr>
    <w:rPr>
      <w:rFonts w:ascii="Mangal" w:eastAsia="Tahoma" w:hAnsi="Mangal" w:cs="Arial"/>
      <w:sz w:val="24"/>
      <w:szCs w:val="24"/>
    </w:rPr>
  </w:style>
  <w:style w:type="paragraph" w:customStyle="1" w:styleId="Contedodatabela">
    <w:name w:val="Conteúdo da tabela"/>
    <w:basedOn w:val="Normal"/>
    <w:pPr>
      <w:suppressLineNumbers/>
    </w:pPr>
  </w:style>
  <w:style w:type="paragraph" w:customStyle="1" w:styleId="Ttulodetabela">
    <w:name w:val="Título de tabela"/>
    <w:basedOn w:val="Contedodatabela"/>
    <w:rPr>
      <w:b/>
      <w:bCs/>
    </w:rPr>
  </w:style>
  <w:style w:type="paragraph" w:customStyle="1" w:styleId="Ilustrao">
    <w:name w:val="Ilustração"/>
    <w:basedOn w:val="Legenda"/>
  </w:style>
  <w:style w:type="paragraph" w:customStyle="1" w:styleId="Contedodoquadro">
    <w:name w:val="Conteúdo do quadro"/>
    <w:basedOn w:val="Normal"/>
  </w:style>
  <w:style w:type="paragraph" w:customStyle="1" w:styleId="Figura">
    <w:name w:val="Figura"/>
    <w:basedOn w:val="Legenda"/>
  </w:style>
  <w:style w:type="character" w:customStyle="1" w:styleId="MenoPendente">
    <w:name w:val="Menção Pendente"/>
    <w:uiPriority w:val="99"/>
    <w:semiHidden/>
    <w:unhideWhenUsed/>
    <w:rsid w:val="00F53C1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hyperlink" Target="https://pbs.twimg.com/media/CyTEJ7NUoAABEF9.jpg" TargetMode="External"/><Relationship Id="rId18" Type="http://schemas.openxmlformats.org/officeDocument/2006/relationships/footer" Target="footer9.xml"/><Relationship Id="rId26" Type="http://schemas.openxmlformats.org/officeDocument/2006/relationships/image" Target="media/image7.png"/><Relationship Id="rId39" Type="http://schemas.openxmlformats.org/officeDocument/2006/relationships/hyperlink" Target="https://pt.wikipedia.org/wiki/Cant&#245;es_da_Fran&#231;a" TargetMode="External"/><Relationship Id="rId3" Type="http://schemas.openxmlformats.org/officeDocument/2006/relationships/settings" Target="settings.xml"/><Relationship Id="rId21" Type="http://schemas.openxmlformats.org/officeDocument/2006/relationships/image" Target="media/image2.png"/><Relationship Id="rId34" Type="http://schemas.openxmlformats.org/officeDocument/2006/relationships/hyperlink" Target="https://www.infopedia.pt/dicionarios/termos-medicos/autoscopia" TargetMode="External"/><Relationship Id="rId42" Type="http://schemas.openxmlformats.org/officeDocument/2006/relationships/image" Target="media/image11.emf"/><Relationship Id="rId47" Type="http://schemas.openxmlformats.org/officeDocument/2006/relationships/fontTable" Target="fontTable.xml"/><Relationship Id="rId7" Type="http://schemas.openxmlformats.org/officeDocument/2006/relationships/footer" Target="footer1.xml"/><Relationship Id="rId12" Type="http://schemas.openxmlformats.org/officeDocument/2006/relationships/footer" Target="footer5.xml"/><Relationship Id="rId17" Type="http://schemas.openxmlformats.org/officeDocument/2006/relationships/footer" Target="footer8.xml"/><Relationship Id="rId25" Type="http://schemas.openxmlformats.org/officeDocument/2006/relationships/image" Target="media/image6.png"/><Relationship Id="rId33" Type="http://schemas.openxmlformats.org/officeDocument/2006/relationships/hyperlink" Target="https://fems.org.br/r/telepatia/2782" TargetMode="External"/><Relationship Id="rId38" Type="http://schemas.openxmlformats.org/officeDocument/2006/relationships/hyperlink" Target="http://2.bp.blogspot.com/-_5kTAOSuApg/UnlWaId4NfI/AAAAAAAAAoI/FWa41EBbr-o/" TargetMode="External"/><Relationship Id="rId46" Type="http://schemas.openxmlformats.org/officeDocument/2006/relationships/footer" Target="footer14.xml"/><Relationship Id="rId2" Type="http://schemas.openxmlformats.org/officeDocument/2006/relationships/styles" Target="styles.xml"/><Relationship Id="rId16" Type="http://schemas.openxmlformats.org/officeDocument/2006/relationships/footer" Target="footer7.xml"/><Relationship Id="rId20" Type="http://schemas.openxmlformats.org/officeDocument/2006/relationships/footer" Target="footer11.xml"/><Relationship Id="rId29" Type="http://schemas.openxmlformats.org/officeDocument/2006/relationships/image" Target="media/image10.png"/><Relationship Id="rId41" Type="http://schemas.openxmlformats.org/officeDocument/2006/relationships/hyperlink" Target="https://pt.wikipedia.org/wiki/Victorien_Sardo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24" Type="http://schemas.openxmlformats.org/officeDocument/2006/relationships/image" Target="media/image5.png"/><Relationship Id="rId32" Type="http://schemas.openxmlformats.org/officeDocument/2006/relationships/hyperlink" Target="https://www.febeditora.com.br/autores/jose-naufel/" TargetMode="External"/><Relationship Id="rId37" Type="http://schemas.openxmlformats.org/officeDocument/2006/relationships/hyperlink" Target="http://www.significados.com.br/devaneio/" TargetMode="External"/><Relationship Id="rId40" Type="http://schemas.openxmlformats.org/officeDocument/2006/relationships/hyperlink" Target="https://pt.wikipedia.org/wiki/Fran&#231;ois_Arago" TargetMode="External"/><Relationship Id="rId45" Type="http://schemas.openxmlformats.org/officeDocument/2006/relationships/footer" Target="footer13.xml"/><Relationship Id="rId5" Type="http://schemas.openxmlformats.org/officeDocument/2006/relationships/footnotes" Target="footnotes.xml"/><Relationship Id="rId15" Type="http://schemas.openxmlformats.org/officeDocument/2006/relationships/footer" Target="footer6.xml"/><Relationship Id="rId23" Type="http://schemas.openxmlformats.org/officeDocument/2006/relationships/image" Target="media/image4.png"/><Relationship Id="rId28" Type="http://schemas.openxmlformats.org/officeDocument/2006/relationships/image" Target="media/image9.png"/><Relationship Id="rId36" Type="http://schemas.openxmlformats.org/officeDocument/2006/relationships/hyperlink" Target="https://aventurasnahistoria.uol.com.br/noticias/reportagem/o-bizarro-caso-de-emilie-sagee-professora-que-esteve-em-dois-lugares-ao-mesmo-tempo.phtml" TargetMode="External"/><Relationship Id="rId10" Type="http://schemas.openxmlformats.org/officeDocument/2006/relationships/footer" Target="footer3.xml"/><Relationship Id="rId19" Type="http://schemas.openxmlformats.org/officeDocument/2006/relationships/footer" Target="footer10.xml"/><Relationship Id="rId31" Type="http://schemas.openxmlformats.org/officeDocument/2006/relationships/hyperlink" Target="http://www.autoresespiritasclassicos.com/Autores%20Espiritas%20Classicos%20%20Diversos/Mediuns/William%20Thomas%20Stead/William%20Thomas%20Stead.htm" TargetMode="External"/><Relationship Id="rId44" Type="http://schemas.openxmlformats.org/officeDocument/2006/relationships/footer" Target="footer12.xml"/><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hyperlink" Target="http://www.oconsolador.com/" TargetMode="External"/><Relationship Id="rId22" Type="http://schemas.openxmlformats.org/officeDocument/2006/relationships/image" Target="media/image3.png"/><Relationship Id="rId27" Type="http://schemas.openxmlformats.org/officeDocument/2006/relationships/image" Target="media/image8.png"/><Relationship Id="rId30" Type="http://schemas.openxmlformats.org/officeDocument/2006/relationships/hyperlink" Target="http://anomalyinfo.com/sites/default/files/images/1845-sagee-ANOM.jpg" TargetMode="External"/><Relationship Id="rId35" Type="http://schemas.openxmlformats.org/officeDocument/2006/relationships/hyperlink" Target="http://www.oconsolador.com.br/ano12/563/oespiritismoresponde.html" TargetMode="External"/><Relationship Id="rId43" Type="http://schemas.openxmlformats.org/officeDocument/2006/relationships/hyperlink" Target="mailto:paulosnetos@gmail.com" TargetMode="External"/><Relationship Id="rId48" Type="http://schemas.openxmlformats.org/officeDocument/2006/relationships/theme" Target="theme/theme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33</Pages>
  <Words>68016</Words>
  <Characters>367292</Characters>
  <Application>Microsoft Office Word</Application>
  <DocSecurity>0</DocSecurity>
  <Lines>3060</Lines>
  <Paragraphs>868</Paragraphs>
  <ScaleCrop>false</ScaleCrop>
  <HeadingPairs>
    <vt:vector size="2" baseType="variant">
      <vt:variant>
        <vt:lpstr>Título</vt:lpstr>
      </vt:variant>
      <vt:variant>
        <vt:i4>1</vt:i4>
      </vt:variant>
    </vt:vector>
  </HeadingPairs>
  <TitlesOfParts>
    <vt:vector size="1" baseType="lpstr">
      <vt:lpstr>Manifestações de Espírito de pessoa vivva (em que condições elas ocorrem)</vt:lpstr>
    </vt:vector>
  </TitlesOfParts>
  <Company/>
  <LinksUpToDate>false</LinksUpToDate>
  <CharactersWithSpaces>434440</CharactersWithSpaces>
  <SharedDoc>false</SharedDoc>
  <HLinks>
    <vt:vector size="192" baseType="variant">
      <vt:variant>
        <vt:i4>327739</vt:i4>
      </vt:variant>
      <vt:variant>
        <vt:i4>147</vt:i4>
      </vt:variant>
      <vt:variant>
        <vt:i4>0</vt:i4>
      </vt:variant>
      <vt:variant>
        <vt:i4>5</vt:i4>
      </vt:variant>
      <vt:variant>
        <vt:lpwstr>mailto:paulosnetos@gmail.com</vt:lpwstr>
      </vt:variant>
      <vt:variant>
        <vt:lpwstr/>
      </vt:variant>
      <vt:variant>
        <vt:i4>1179762</vt:i4>
      </vt:variant>
      <vt:variant>
        <vt:i4>144</vt:i4>
      </vt:variant>
      <vt:variant>
        <vt:i4>0</vt:i4>
      </vt:variant>
      <vt:variant>
        <vt:i4>5</vt:i4>
      </vt:variant>
      <vt:variant>
        <vt:lpwstr>https://pt.wikipedia.org/wiki/Victorien_Sardou</vt:lpwstr>
      </vt:variant>
      <vt:variant>
        <vt:lpwstr/>
      </vt:variant>
      <vt:variant>
        <vt:i4>5767330</vt:i4>
      </vt:variant>
      <vt:variant>
        <vt:i4>141</vt:i4>
      </vt:variant>
      <vt:variant>
        <vt:i4>0</vt:i4>
      </vt:variant>
      <vt:variant>
        <vt:i4>5</vt:i4>
      </vt:variant>
      <vt:variant>
        <vt:lpwstr>https://pt.wikipedia.org/wiki/François_Arago</vt:lpwstr>
      </vt:variant>
      <vt:variant>
        <vt:lpwstr/>
      </vt:variant>
      <vt:variant>
        <vt:i4>10027213</vt:i4>
      </vt:variant>
      <vt:variant>
        <vt:i4>138</vt:i4>
      </vt:variant>
      <vt:variant>
        <vt:i4>0</vt:i4>
      </vt:variant>
      <vt:variant>
        <vt:i4>5</vt:i4>
      </vt:variant>
      <vt:variant>
        <vt:lpwstr>https://pt.wikipedia.org/wiki/Cantões_da_França</vt:lpwstr>
      </vt:variant>
      <vt:variant>
        <vt:lpwstr/>
      </vt:variant>
      <vt:variant>
        <vt:i4>5963777</vt:i4>
      </vt:variant>
      <vt:variant>
        <vt:i4>135</vt:i4>
      </vt:variant>
      <vt:variant>
        <vt:i4>0</vt:i4>
      </vt:variant>
      <vt:variant>
        <vt:i4>5</vt:i4>
      </vt:variant>
      <vt:variant>
        <vt:lpwstr>https://pt.wikipedia.org/siki/Autoscopia</vt:lpwstr>
      </vt:variant>
      <vt:variant>
        <vt:lpwstr/>
      </vt:variant>
      <vt:variant>
        <vt:i4>7733330</vt:i4>
      </vt:variant>
      <vt:variant>
        <vt:i4>132</vt:i4>
      </vt:variant>
      <vt:variant>
        <vt:i4>0</vt:i4>
      </vt:variant>
      <vt:variant>
        <vt:i4>5</vt:i4>
      </vt:variant>
      <vt:variant>
        <vt:lpwstr>http://2.bp.blogspot.com/-_5kTAOSuApg/UnlWaId4NfI/AAAAAAAAAoI/FWa41EBbr-o/</vt:lpwstr>
      </vt:variant>
      <vt:variant>
        <vt:lpwstr/>
      </vt:variant>
      <vt:variant>
        <vt:i4>1441800</vt:i4>
      </vt:variant>
      <vt:variant>
        <vt:i4>129</vt:i4>
      </vt:variant>
      <vt:variant>
        <vt:i4>0</vt:i4>
      </vt:variant>
      <vt:variant>
        <vt:i4>5</vt:i4>
      </vt:variant>
      <vt:variant>
        <vt:lpwstr>http://www.significados.com.br/devaneio/</vt:lpwstr>
      </vt:variant>
      <vt:variant>
        <vt:lpwstr/>
      </vt:variant>
      <vt:variant>
        <vt:i4>262175</vt:i4>
      </vt:variant>
      <vt:variant>
        <vt:i4>126</vt:i4>
      </vt:variant>
      <vt:variant>
        <vt:i4>0</vt:i4>
      </vt:variant>
      <vt:variant>
        <vt:i4>5</vt:i4>
      </vt:variant>
      <vt:variant>
        <vt:lpwstr>https://aventurasnahistoria.uol.com.br/noticias/reportagem/o-bizarro-caso-de-emilie-sagee-professora-que-esteve-em-dois-lugares-ao-mesmo-tempo.phtml</vt:lpwstr>
      </vt:variant>
      <vt:variant>
        <vt:lpwstr/>
      </vt:variant>
      <vt:variant>
        <vt:i4>1835091</vt:i4>
      </vt:variant>
      <vt:variant>
        <vt:i4>123</vt:i4>
      </vt:variant>
      <vt:variant>
        <vt:i4>0</vt:i4>
      </vt:variant>
      <vt:variant>
        <vt:i4>5</vt:i4>
      </vt:variant>
      <vt:variant>
        <vt:lpwstr>http://www.oconsolador.com.br/ano12/563/oespiritismoresponde.html</vt:lpwstr>
      </vt:variant>
      <vt:variant>
        <vt:lpwstr/>
      </vt:variant>
      <vt:variant>
        <vt:i4>7077947</vt:i4>
      </vt:variant>
      <vt:variant>
        <vt:i4>120</vt:i4>
      </vt:variant>
      <vt:variant>
        <vt:i4>0</vt:i4>
      </vt:variant>
      <vt:variant>
        <vt:i4>5</vt:i4>
      </vt:variant>
      <vt:variant>
        <vt:lpwstr>https://www.infopedia.pt/dicionarios/termos-medicos/autoscopia</vt:lpwstr>
      </vt:variant>
      <vt:variant>
        <vt:lpwstr/>
      </vt:variant>
      <vt:variant>
        <vt:i4>5177422</vt:i4>
      </vt:variant>
      <vt:variant>
        <vt:i4>117</vt:i4>
      </vt:variant>
      <vt:variant>
        <vt:i4>0</vt:i4>
      </vt:variant>
      <vt:variant>
        <vt:i4>5</vt:i4>
      </vt:variant>
      <vt:variant>
        <vt:lpwstr>https://fems.org.br/r/telepatia/2782</vt:lpwstr>
      </vt:variant>
      <vt:variant>
        <vt:lpwstr/>
      </vt:variant>
      <vt:variant>
        <vt:i4>6750320</vt:i4>
      </vt:variant>
      <vt:variant>
        <vt:i4>114</vt:i4>
      </vt:variant>
      <vt:variant>
        <vt:i4>0</vt:i4>
      </vt:variant>
      <vt:variant>
        <vt:i4>5</vt:i4>
      </vt:variant>
      <vt:variant>
        <vt:lpwstr>https://www.febeditora.com.br/autores/jose-naufel/</vt:lpwstr>
      </vt:variant>
      <vt:variant>
        <vt:lpwstr/>
      </vt:variant>
      <vt:variant>
        <vt:i4>4784204</vt:i4>
      </vt:variant>
      <vt:variant>
        <vt:i4>111</vt:i4>
      </vt:variant>
      <vt:variant>
        <vt:i4>0</vt:i4>
      </vt:variant>
      <vt:variant>
        <vt:i4>5</vt:i4>
      </vt:variant>
      <vt:variant>
        <vt:lpwstr>http://www.autoresespiritasclassicos.com/Autores%20Espiritas%20Classicos%20%20Diversos/Mediuns/William%20Thomas%20Stead/William%20Thomas%20Stead.htm</vt:lpwstr>
      </vt:variant>
      <vt:variant>
        <vt:lpwstr/>
      </vt:variant>
      <vt:variant>
        <vt:i4>5374033</vt:i4>
      </vt:variant>
      <vt:variant>
        <vt:i4>108</vt:i4>
      </vt:variant>
      <vt:variant>
        <vt:i4>0</vt:i4>
      </vt:variant>
      <vt:variant>
        <vt:i4>5</vt:i4>
      </vt:variant>
      <vt:variant>
        <vt:lpwstr>http://anomalyinfo.com/sites/default/files/images/1845-sagee-ANOM.jpg</vt:lpwstr>
      </vt:variant>
      <vt:variant>
        <vt:lpwstr/>
      </vt:variant>
      <vt:variant>
        <vt:i4>1966135</vt:i4>
      </vt:variant>
      <vt:variant>
        <vt:i4>98</vt:i4>
      </vt:variant>
      <vt:variant>
        <vt:i4>0</vt:i4>
      </vt:variant>
      <vt:variant>
        <vt:i4>5</vt:i4>
      </vt:variant>
      <vt:variant>
        <vt:lpwstr/>
      </vt:variant>
      <vt:variant>
        <vt:lpwstr>_Toc141672097</vt:lpwstr>
      </vt:variant>
      <vt:variant>
        <vt:i4>1966135</vt:i4>
      </vt:variant>
      <vt:variant>
        <vt:i4>92</vt:i4>
      </vt:variant>
      <vt:variant>
        <vt:i4>0</vt:i4>
      </vt:variant>
      <vt:variant>
        <vt:i4>5</vt:i4>
      </vt:variant>
      <vt:variant>
        <vt:lpwstr/>
      </vt:variant>
      <vt:variant>
        <vt:lpwstr>_Toc141672096</vt:lpwstr>
      </vt:variant>
      <vt:variant>
        <vt:i4>1966135</vt:i4>
      </vt:variant>
      <vt:variant>
        <vt:i4>86</vt:i4>
      </vt:variant>
      <vt:variant>
        <vt:i4>0</vt:i4>
      </vt:variant>
      <vt:variant>
        <vt:i4>5</vt:i4>
      </vt:variant>
      <vt:variant>
        <vt:lpwstr/>
      </vt:variant>
      <vt:variant>
        <vt:lpwstr>_Toc141672095</vt:lpwstr>
      </vt:variant>
      <vt:variant>
        <vt:i4>1966135</vt:i4>
      </vt:variant>
      <vt:variant>
        <vt:i4>80</vt:i4>
      </vt:variant>
      <vt:variant>
        <vt:i4>0</vt:i4>
      </vt:variant>
      <vt:variant>
        <vt:i4>5</vt:i4>
      </vt:variant>
      <vt:variant>
        <vt:lpwstr/>
      </vt:variant>
      <vt:variant>
        <vt:lpwstr>_Toc141672094</vt:lpwstr>
      </vt:variant>
      <vt:variant>
        <vt:i4>1966135</vt:i4>
      </vt:variant>
      <vt:variant>
        <vt:i4>74</vt:i4>
      </vt:variant>
      <vt:variant>
        <vt:i4>0</vt:i4>
      </vt:variant>
      <vt:variant>
        <vt:i4>5</vt:i4>
      </vt:variant>
      <vt:variant>
        <vt:lpwstr/>
      </vt:variant>
      <vt:variant>
        <vt:lpwstr>_Toc141672093</vt:lpwstr>
      </vt:variant>
      <vt:variant>
        <vt:i4>1966135</vt:i4>
      </vt:variant>
      <vt:variant>
        <vt:i4>68</vt:i4>
      </vt:variant>
      <vt:variant>
        <vt:i4>0</vt:i4>
      </vt:variant>
      <vt:variant>
        <vt:i4>5</vt:i4>
      </vt:variant>
      <vt:variant>
        <vt:lpwstr/>
      </vt:variant>
      <vt:variant>
        <vt:lpwstr>_Toc141672092</vt:lpwstr>
      </vt:variant>
      <vt:variant>
        <vt:i4>1966135</vt:i4>
      </vt:variant>
      <vt:variant>
        <vt:i4>62</vt:i4>
      </vt:variant>
      <vt:variant>
        <vt:i4>0</vt:i4>
      </vt:variant>
      <vt:variant>
        <vt:i4>5</vt:i4>
      </vt:variant>
      <vt:variant>
        <vt:lpwstr/>
      </vt:variant>
      <vt:variant>
        <vt:lpwstr>_Toc141672091</vt:lpwstr>
      </vt:variant>
      <vt:variant>
        <vt:i4>1966135</vt:i4>
      </vt:variant>
      <vt:variant>
        <vt:i4>56</vt:i4>
      </vt:variant>
      <vt:variant>
        <vt:i4>0</vt:i4>
      </vt:variant>
      <vt:variant>
        <vt:i4>5</vt:i4>
      </vt:variant>
      <vt:variant>
        <vt:lpwstr/>
      </vt:variant>
      <vt:variant>
        <vt:lpwstr>_Toc141672090</vt:lpwstr>
      </vt:variant>
      <vt:variant>
        <vt:i4>2031671</vt:i4>
      </vt:variant>
      <vt:variant>
        <vt:i4>50</vt:i4>
      </vt:variant>
      <vt:variant>
        <vt:i4>0</vt:i4>
      </vt:variant>
      <vt:variant>
        <vt:i4>5</vt:i4>
      </vt:variant>
      <vt:variant>
        <vt:lpwstr/>
      </vt:variant>
      <vt:variant>
        <vt:lpwstr>_Toc141672089</vt:lpwstr>
      </vt:variant>
      <vt:variant>
        <vt:i4>2031671</vt:i4>
      </vt:variant>
      <vt:variant>
        <vt:i4>44</vt:i4>
      </vt:variant>
      <vt:variant>
        <vt:i4>0</vt:i4>
      </vt:variant>
      <vt:variant>
        <vt:i4>5</vt:i4>
      </vt:variant>
      <vt:variant>
        <vt:lpwstr/>
      </vt:variant>
      <vt:variant>
        <vt:lpwstr>_Toc141672088</vt:lpwstr>
      </vt:variant>
      <vt:variant>
        <vt:i4>2031671</vt:i4>
      </vt:variant>
      <vt:variant>
        <vt:i4>38</vt:i4>
      </vt:variant>
      <vt:variant>
        <vt:i4>0</vt:i4>
      </vt:variant>
      <vt:variant>
        <vt:i4>5</vt:i4>
      </vt:variant>
      <vt:variant>
        <vt:lpwstr/>
      </vt:variant>
      <vt:variant>
        <vt:lpwstr>_Toc141672087</vt:lpwstr>
      </vt:variant>
      <vt:variant>
        <vt:i4>2031671</vt:i4>
      </vt:variant>
      <vt:variant>
        <vt:i4>32</vt:i4>
      </vt:variant>
      <vt:variant>
        <vt:i4>0</vt:i4>
      </vt:variant>
      <vt:variant>
        <vt:i4>5</vt:i4>
      </vt:variant>
      <vt:variant>
        <vt:lpwstr/>
      </vt:variant>
      <vt:variant>
        <vt:lpwstr>_Toc141672086</vt:lpwstr>
      </vt:variant>
      <vt:variant>
        <vt:i4>2031671</vt:i4>
      </vt:variant>
      <vt:variant>
        <vt:i4>26</vt:i4>
      </vt:variant>
      <vt:variant>
        <vt:i4>0</vt:i4>
      </vt:variant>
      <vt:variant>
        <vt:i4>5</vt:i4>
      </vt:variant>
      <vt:variant>
        <vt:lpwstr/>
      </vt:variant>
      <vt:variant>
        <vt:lpwstr>_Toc141672085</vt:lpwstr>
      </vt:variant>
      <vt:variant>
        <vt:i4>2031671</vt:i4>
      </vt:variant>
      <vt:variant>
        <vt:i4>20</vt:i4>
      </vt:variant>
      <vt:variant>
        <vt:i4>0</vt:i4>
      </vt:variant>
      <vt:variant>
        <vt:i4>5</vt:i4>
      </vt:variant>
      <vt:variant>
        <vt:lpwstr/>
      </vt:variant>
      <vt:variant>
        <vt:lpwstr>_Toc141672084</vt:lpwstr>
      </vt:variant>
      <vt:variant>
        <vt:i4>2031671</vt:i4>
      </vt:variant>
      <vt:variant>
        <vt:i4>14</vt:i4>
      </vt:variant>
      <vt:variant>
        <vt:i4>0</vt:i4>
      </vt:variant>
      <vt:variant>
        <vt:i4>5</vt:i4>
      </vt:variant>
      <vt:variant>
        <vt:lpwstr/>
      </vt:variant>
      <vt:variant>
        <vt:lpwstr>_Toc141672083</vt:lpwstr>
      </vt:variant>
      <vt:variant>
        <vt:i4>2031671</vt:i4>
      </vt:variant>
      <vt:variant>
        <vt:i4>8</vt:i4>
      </vt:variant>
      <vt:variant>
        <vt:i4>0</vt:i4>
      </vt:variant>
      <vt:variant>
        <vt:i4>5</vt:i4>
      </vt:variant>
      <vt:variant>
        <vt:lpwstr/>
      </vt:variant>
      <vt:variant>
        <vt:lpwstr>_Toc141672082</vt:lpwstr>
      </vt:variant>
      <vt:variant>
        <vt:i4>2883709</vt:i4>
      </vt:variant>
      <vt:variant>
        <vt:i4>3</vt:i4>
      </vt:variant>
      <vt:variant>
        <vt:i4>0</vt:i4>
      </vt:variant>
      <vt:variant>
        <vt:i4>5</vt:i4>
      </vt:variant>
      <vt:variant>
        <vt:lpwstr>http://www.oconsolador.com/</vt:lpwstr>
      </vt:variant>
      <vt:variant>
        <vt:lpwstr/>
      </vt:variant>
      <vt:variant>
        <vt:i4>7274612</vt:i4>
      </vt:variant>
      <vt:variant>
        <vt:i4>0</vt:i4>
      </vt:variant>
      <vt:variant>
        <vt:i4>0</vt:i4>
      </vt:variant>
      <vt:variant>
        <vt:i4>5</vt:i4>
      </vt:variant>
      <vt:variant>
        <vt:lpwstr>https://pbs.twimg.com/media/CyTEJ7NUoAABEF9.jpg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Manifestações de Espírito de pessoa vivva (em que condições elas ocorrem)</dc:title>
  <dc:subject/>
  <dc:creator>Magda</dc:creator>
  <cp:keywords/>
  <cp:lastModifiedBy>User</cp:lastModifiedBy>
  <cp:revision>2</cp:revision>
  <cp:lastPrinted>1601-01-01T00:00:00Z</cp:lastPrinted>
  <dcterms:created xsi:type="dcterms:W3CDTF">2023-08-11T16:12:00Z</dcterms:created>
  <dcterms:modified xsi:type="dcterms:W3CDTF">2023-08-11T16:12:00Z</dcterms:modified>
</cp:coreProperties>
</file>